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A" w:rsidRPr="00FF278B" w:rsidRDefault="00FF278B" w:rsidP="00F0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8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8B" w:rsidRDefault="00FF278B" w:rsidP="00F0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ABA" w:rsidRPr="00FF278B" w:rsidRDefault="00F06ABA" w:rsidP="00F0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06ABA" w:rsidRPr="00FF278B" w:rsidRDefault="00F06ABA" w:rsidP="00F0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«СВЕТОГОРСКОЕ ГОРОДСКОЕ ПОСЕЛЕНИЕ»</w:t>
      </w:r>
    </w:p>
    <w:p w:rsidR="00F06ABA" w:rsidRPr="00FF278B" w:rsidRDefault="00F06ABA" w:rsidP="00F0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F06ABA" w:rsidRPr="00FF278B" w:rsidRDefault="00F06ABA" w:rsidP="00F06ABA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ABA" w:rsidRPr="00FF278B" w:rsidRDefault="00F06ABA" w:rsidP="00F0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06ABA" w:rsidRPr="00FF278B" w:rsidRDefault="00F06ABA" w:rsidP="00F0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ABA" w:rsidRPr="00FF278B" w:rsidRDefault="00F06ABA" w:rsidP="00F06ABA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06ABA" w:rsidRDefault="00F06ABA" w:rsidP="00F06AB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ABA" w:rsidRDefault="00F06ABA" w:rsidP="00F06AB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ABA" w:rsidRPr="00FF278B" w:rsidRDefault="00FF278B" w:rsidP="00F06AB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78B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="00F06ABA" w:rsidRPr="00FF2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F06ABA" w:rsidRPr="00FF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06ABA" w:rsidRPr="00FF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№ Проект</w:t>
      </w:r>
    </w:p>
    <w:p w:rsidR="00356888" w:rsidRDefault="00356888"/>
    <w:p w:rsidR="00F06ABA" w:rsidRPr="00F06ABA" w:rsidRDefault="00592A66" w:rsidP="00FF278B">
      <w:pPr>
        <w:spacing w:after="0" w:line="240" w:lineRule="auto"/>
        <w:ind w:right="3826"/>
        <w:rPr>
          <w:rFonts w:ascii="Times New Roman" w:hAnsi="Times New Roman" w:cs="Times New Roman"/>
          <w:sz w:val="24"/>
          <w:szCs w:val="24"/>
        </w:rPr>
      </w:pPr>
      <w:r w:rsidRPr="00592A66">
        <w:rPr>
          <w:rFonts w:ascii="Times New Roman" w:hAnsi="Times New Roman" w:cs="Times New Roman"/>
          <w:sz w:val="24"/>
          <w:szCs w:val="24"/>
        </w:rPr>
        <w:t xml:space="preserve">О посещении субъектами общественного контроля органов местного самоуправления и муниципальных организаций, осуществляющих отдельные публичные полномочия </w:t>
      </w:r>
      <w:r w:rsidR="00F06ABA" w:rsidRPr="00F06ABA">
        <w:rPr>
          <w:rFonts w:ascii="Times New Roman" w:hAnsi="Times New Roman" w:cs="Times New Roman"/>
          <w:sz w:val="24"/>
          <w:szCs w:val="24"/>
        </w:rPr>
        <w:t>муници</w:t>
      </w:r>
      <w:r w:rsidR="00F06ABA">
        <w:rPr>
          <w:rFonts w:ascii="Times New Roman" w:hAnsi="Times New Roman" w:cs="Times New Roman"/>
          <w:sz w:val="24"/>
          <w:szCs w:val="24"/>
        </w:rPr>
        <w:t xml:space="preserve">пального образования «Светогорское городское </w:t>
      </w:r>
      <w:r w:rsidR="00F06ABA" w:rsidRPr="00F06ABA">
        <w:rPr>
          <w:rFonts w:ascii="Times New Roman" w:hAnsi="Times New Roman" w:cs="Times New Roman"/>
          <w:sz w:val="24"/>
          <w:szCs w:val="24"/>
        </w:rPr>
        <w:t xml:space="preserve">поселение» Выборгского района Ленинградской области </w:t>
      </w:r>
    </w:p>
    <w:p w:rsidR="00F06ABA" w:rsidRPr="00F06ABA" w:rsidRDefault="00F06ABA" w:rsidP="00F0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92A66" w:rsidRPr="00592A66" w:rsidRDefault="00592A66" w:rsidP="00592A66">
      <w:pPr>
        <w:spacing w:before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66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Pr="00592A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2A66">
        <w:rPr>
          <w:rFonts w:ascii="Times New Roman" w:hAnsi="Times New Roman" w:cs="Times New Roman"/>
          <w:sz w:val="28"/>
          <w:szCs w:val="28"/>
        </w:rPr>
        <w:t xml:space="preserve">  Федеральным  законом  от  06  октября  2003  года  № 131-ФЗ «Об общих принципах организации местного самоуправления в Российской   Федерации»,   Федеральным   законом  от  21  июля  2014  года  № 212-ФЗ «Об основах общественного контроля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Областным законом Ленинградской области от 13 ноября 2015 года № 114-оз «Об общественном контроле в Ленинградской области»,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Светогорское городское поселение» Выборгского района</w:t>
      </w:r>
      <w:r w:rsidRPr="00592A66">
        <w:rPr>
          <w:rFonts w:ascii="Times New Roman" w:hAnsi="Times New Roman" w:cs="Times New Roman"/>
          <w:sz w:val="28"/>
          <w:szCs w:val="28"/>
        </w:rPr>
        <w:t xml:space="preserve"> Ленинградской области, совет депутатов</w:t>
      </w:r>
    </w:p>
    <w:p w:rsidR="00F06ABA" w:rsidRDefault="00F06ABA" w:rsidP="00FF2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ABA">
        <w:rPr>
          <w:rFonts w:ascii="Times New Roman" w:hAnsi="Times New Roman" w:cs="Times New Roman"/>
          <w:sz w:val="28"/>
          <w:szCs w:val="28"/>
        </w:rPr>
        <w:t>Р Е Ш И Л:</w:t>
      </w:r>
    </w:p>
    <w:p w:rsidR="00592A66" w:rsidRPr="00F06ABA" w:rsidRDefault="00592A66" w:rsidP="00E5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BA" w:rsidRPr="00F06ABA" w:rsidRDefault="00F06ABA" w:rsidP="00FF278B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06ABA">
        <w:rPr>
          <w:sz w:val="28"/>
          <w:szCs w:val="28"/>
        </w:rPr>
        <w:t xml:space="preserve">Утвердить Положение </w:t>
      </w:r>
      <w:r w:rsidR="00592A66" w:rsidRPr="00203883">
        <w:rPr>
          <w:sz w:val="28"/>
          <w:szCs w:val="28"/>
        </w:rPr>
        <w:t>посещении субъектами общественного контроля органов местного самоуправления и муниципальных организаций, осуществляющих отдельные публичные полномочия</w:t>
      </w:r>
      <w:r w:rsidRPr="00F06ABA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образования «Светогорское городское </w:t>
      </w:r>
      <w:r w:rsidRPr="00F06ABA">
        <w:rPr>
          <w:sz w:val="28"/>
          <w:szCs w:val="28"/>
        </w:rPr>
        <w:t xml:space="preserve">поселение» Выборгского района Ленинградской области, (приложение 1). </w:t>
      </w:r>
    </w:p>
    <w:p w:rsidR="00F06ABA" w:rsidRPr="00EB75C7" w:rsidRDefault="00F06ABA" w:rsidP="00FF278B">
      <w:pPr>
        <w:pStyle w:val="a4"/>
        <w:numPr>
          <w:ilvl w:val="0"/>
          <w:numId w:val="1"/>
        </w:numPr>
        <w:spacing w:after="0"/>
        <w:ind w:left="0" w:firstLine="0"/>
        <w:rPr>
          <w:bCs/>
          <w:sz w:val="28"/>
          <w:szCs w:val="28"/>
        </w:rPr>
      </w:pPr>
      <w:r w:rsidRPr="00EB75C7">
        <w:rPr>
          <w:bCs/>
          <w:sz w:val="28"/>
          <w:szCs w:val="28"/>
        </w:rPr>
        <w:t xml:space="preserve"> Опубликовать настоящее Решение в газете «</w:t>
      </w:r>
      <w:proofErr w:type="spellStart"/>
      <w:r w:rsidRPr="00EB75C7">
        <w:rPr>
          <w:bCs/>
          <w:sz w:val="28"/>
          <w:szCs w:val="28"/>
        </w:rPr>
        <w:t>Вуокса</w:t>
      </w:r>
      <w:proofErr w:type="spellEnd"/>
      <w:r w:rsidRPr="00EB75C7">
        <w:rPr>
          <w:bCs/>
          <w:sz w:val="28"/>
          <w:szCs w:val="28"/>
        </w:rPr>
        <w:t xml:space="preserve"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Pr="00EB75C7">
        <w:rPr>
          <w:bCs/>
          <w:sz w:val="28"/>
          <w:szCs w:val="28"/>
        </w:rPr>
        <w:lastRenderedPageBreak/>
        <w:t>Ленинградской области» (npavrlo.ru) и разместить на официальном сайте МО «Светогорское городское поселение» (mo-svetogorsk.ru).</w:t>
      </w:r>
    </w:p>
    <w:p w:rsidR="00F06ABA" w:rsidRPr="00EB75C7" w:rsidRDefault="00F06ABA" w:rsidP="00FF278B">
      <w:pPr>
        <w:pStyle w:val="a4"/>
        <w:numPr>
          <w:ilvl w:val="0"/>
          <w:numId w:val="1"/>
        </w:numPr>
        <w:spacing w:after="0"/>
        <w:ind w:left="0" w:firstLine="0"/>
        <w:rPr>
          <w:bCs/>
          <w:sz w:val="28"/>
          <w:szCs w:val="28"/>
        </w:rPr>
      </w:pPr>
      <w:r w:rsidRPr="00EB75C7">
        <w:rPr>
          <w:bCs/>
          <w:sz w:val="28"/>
          <w:szCs w:val="28"/>
        </w:rPr>
        <w:t xml:space="preserve"> Решение вступает в силу с момента его официального опубликования в газете «</w:t>
      </w:r>
      <w:proofErr w:type="spellStart"/>
      <w:r w:rsidRPr="00EB75C7">
        <w:rPr>
          <w:bCs/>
          <w:sz w:val="28"/>
          <w:szCs w:val="28"/>
        </w:rPr>
        <w:t>Вуокса</w:t>
      </w:r>
      <w:proofErr w:type="spellEnd"/>
      <w:r w:rsidRPr="00EB75C7">
        <w:rPr>
          <w:bCs/>
          <w:sz w:val="28"/>
          <w:szCs w:val="28"/>
        </w:rPr>
        <w:t>».</w:t>
      </w:r>
    </w:p>
    <w:p w:rsidR="00592A66" w:rsidRDefault="00592A66" w:rsidP="00F06ABA">
      <w:pPr>
        <w:pStyle w:val="a4"/>
        <w:spacing w:after="0"/>
        <w:jc w:val="left"/>
        <w:rPr>
          <w:sz w:val="28"/>
          <w:szCs w:val="28"/>
        </w:rPr>
      </w:pPr>
    </w:p>
    <w:p w:rsidR="00592A66" w:rsidRDefault="00592A66" w:rsidP="00F06ABA">
      <w:pPr>
        <w:pStyle w:val="a4"/>
        <w:spacing w:after="0"/>
        <w:jc w:val="left"/>
        <w:rPr>
          <w:sz w:val="28"/>
          <w:szCs w:val="28"/>
        </w:rPr>
      </w:pPr>
    </w:p>
    <w:p w:rsidR="00F06ABA" w:rsidRPr="00EB75C7" w:rsidRDefault="00F06ABA" w:rsidP="00F06ABA">
      <w:pPr>
        <w:pStyle w:val="a4"/>
        <w:spacing w:after="0"/>
        <w:jc w:val="left"/>
        <w:rPr>
          <w:sz w:val="28"/>
          <w:szCs w:val="28"/>
        </w:rPr>
      </w:pPr>
      <w:r w:rsidRPr="00EB75C7">
        <w:rPr>
          <w:sz w:val="28"/>
          <w:szCs w:val="28"/>
        </w:rPr>
        <w:t xml:space="preserve">Глава муниципального образования </w:t>
      </w:r>
    </w:p>
    <w:p w:rsidR="00FF278B" w:rsidRDefault="00F06ABA" w:rsidP="00FF278B">
      <w:pPr>
        <w:pStyle w:val="a4"/>
        <w:spacing w:after="0"/>
        <w:ind w:left="900" w:firstLine="0"/>
        <w:jc w:val="left"/>
        <w:rPr>
          <w:sz w:val="20"/>
        </w:rPr>
      </w:pPr>
      <w:r w:rsidRPr="00EB75C7">
        <w:rPr>
          <w:sz w:val="28"/>
          <w:szCs w:val="28"/>
        </w:rPr>
        <w:t>«Светогорское городское поселение»</w:t>
      </w:r>
      <w:r w:rsidRPr="00EB75C7">
        <w:rPr>
          <w:sz w:val="28"/>
          <w:szCs w:val="28"/>
        </w:rPr>
        <w:tab/>
      </w:r>
      <w:r w:rsidRPr="00EB75C7">
        <w:rPr>
          <w:sz w:val="28"/>
          <w:szCs w:val="28"/>
        </w:rPr>
        <w:tab/>
        <w:t xml:space="preserve">          И.В. Иванова </w:t>
      </w: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A66" w:rsidRDefault="00592A66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278B" w:rsidRDefault="00F06ABA" w:rsidP="00FF2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ABA">
        <w:rPr>
          <w:rFonts w:ascii="Times New Roman" w:hAnsi="Times New Roman" w:cs="Times New Roman"/>
          <w:sz w:val="20"/>
          <w:szCs w:val="20"/>
        </w:rPr>
        <w:t xml:space="preserve">Рассылка: дело, администрация, прокуратура, газета </w:t>
      </w:r>
      <w:proofErr w:type="spellStart"/>
      <w:r w:rsidRPr="00F06ABA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F06ABA">
        <w:rPr>
          <w:rFonts w:ascii="Times New Roman" w:hAnsi="Times New Roman" w:cs="Times New Roman"/>
          <w:sz w:val="20"/>
          <w:szCs w:val="20"/>
        </w:rPr>
        <w:t>, официальный вестник, официальный сайт</w:t>
      </w:r>
    </w:p>
    <w:p w:rsidR="00F06ABA" w:rsidRPr="00F06ABA" w:rsidRDefault="00F06ABA" w:rsidP="00F06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F06ABA" w:rsidRPr="00F06ABA" w:rsidRDefault="00F06ABA" w:rsidP="00F06ABA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F06ABA" w:rsidRPr="00F06ABA" w:rsidRDefault="00F06ABA" w:rsidP="00F06ABA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06ABA" w:rsidRPr="00F06ABA" w:rsidRDefault="00F06ABA" w:rsidP="00F06ABA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 w:rsidRPr="00F06ABA">
        <w:rPr>
          <w:rFonts w:ascii="Times New Roman" w:hAnsi="Times New Roman" w:cs="Times New Roman"/>
          <w:sz w:val="24"/>
          <w:szCs w:val="24"/>
        </w:rPr>
        <w:t>поселение»</w:t>
      </w:r>
    </w:p>
    <w:p w:rsidR="00F06ABA" w:rsidRPr="00F06ABA" w:rsidRDefault="00F06ABA" w:rsidP="00F06ABA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>Выборгского района</w:t>
      </w:r>
    </w:p>
    <w:p w:rsidR="00F06ABA" w:rsidRPr="00F06ABA" w:rsidRDefault="00F06ABA" w:rsidP="00F06ABA">
      <w:pPr>
        <w:spacing w:after="0" w:line="240" w:lineRule="auto"/>
        <w:ind w:firstLine="52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06ABA" w:rsidRPr="00F06ABA" w:rsidRDefault="00F06ABA" w:rsidP="00F06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 xml:space="preserve">от </w:t>
      </w:r>
      <w:r w:rsidR="00E54F8E" w:rsidRPr="00E54F8E">
        <w:rPr>
          <w:rFonts w:ascii="Times New Roman" w:hAnsi="Times New Roman" w:cs="Times New Roman"/>
          <w:sz w:val="24"/>
          <w:szCs w:val="24"/>
        </w:rPr>
        <w:t>21.02.</w:t>
      </w:r>
      <w:r w:rsidRPr="00F06ABA">
        <w:rPr>
          <w:rFonts w:ascii="Times New Roman" w:hAnsi="Times New Roman" w:cs="Times New Roman"/>
          <w:sz w:val="24"/>
          <w:szCs w:val="24"/>
        </w:rPr>
        <w:t xml:space="preserve">2023г. №____  </w:t>
      </w:r>
    </w:p>
    <w:p w:rsidR="00F06ABA" w:rsidRPr="00F06ABA" w:rsidRDefault="00F06ABA" w:rsidP="00F06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F06ABA" w:rsidRPr="00F06ABA" w:rsidRDefault="00F06ABA" w:rsidP="00F0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B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06ABA" w:rsidRPr="00F06ABA" w:rsidRDefault="00F06ABA" w:rsidP="00F06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AB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06ABA" w:rsidRPr="00F06ABA" w:rsidRDefault="00F06ABA" w:rsidP="00F06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ABA" w:rsidRPr="00F06ABA" w:rsidRDefault="00F06ABA" w:rsidP="00F0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B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4F8E">
        <w:rPr>
          <w:rFonts w:ascii="Times New Roman" w:hAnsi="Times New Roman" w:cs="Times New Roman"/>
          <w:b/>
          <w:sz w:val="24"/>
          <w:szCs w:val="24"/>
        </w:rPr>
        <w:t>посещении</w:t>
      </w:r>
      <w:r w:rsidRPr="00F06ABA">
        <w:rPr>
          <w:rFonts w:ascii="Times New Roman" w:hAnsi="Times New Roman" w:cs="Times New Roman"/>
          <w:b/>
          <w:sz w:val="24"/>
          <w:szCs w:val="24"/>
        </w:rPr>
        <w:t xml:space="preserve"> субъектами общественного контроля органов местного</w:t>
      </w:r>
      <w:r w:rsidR="00E54F8E">
        <w:rPr>
          <w:rFonts w:ascii="Times New Roman" w:hAnsi="Times New Roman" w:cs="Times New Roman"/>
          <w:b/>
          <w:sz w:val="24"/>
          <w:szCs w:val="24"/>
        </w:rPr>
        <w:t xml:space="preserve"> самоуправления и муниципальных организаций, осуществляющих отдельные публичные полномочия</w:t>
      </w:r>
      <w:r w:rsidRPr="00F06ABA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образования «Светогорское городское </w:t>
      </w:r>
      <w:r w:rsidRPr="00F06ABA">
        <w:rPr>
          <w:rFonts w:ascii="Times New Roman" w:hAnsi="Times New Roman" w:cs="Times New Roman"/>
          <w:b/>
          <w:sz w:val="24"/>
          <w:szCs w:val="24"/>
        </w:rPr>
        <w:t>поселение» Выборгского района Ленинградской области</w:t>
      </w:r>
    </w:p>
    <w:p w:rsidR="00F06ABA" w:rsidRPr="00F06ABA" w:rsidRDefault="00F06ABA" w:rsidP="00F0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A6" w:rsidRPr="00155CA6" w:rsidRDefault="00155CA6" w:rsidP="0015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CA6">
        <w:rPr>
          <w:rFonts w:ascii="Times New Roman" w:hAnsi="Times New Roman" w:cs="Times New Roman"/>
          <w:sz w:val="24"/>
          <w:szCs w:val="24"/>
        </w:rPr>
        <w:t>1. Настоящее Положение определяет случаи и порядок посещения субъектами общественного контроля органов местного самоуправления и муниципальных организаций, осуществляющих отдельные публичные полномочия муниципального образования «</w:t>
      </w:r>
      <w:r w:rsidRPr="00155CA6">
        <w:rPr>
          <w:rFonts w:ascii="Times New Roman" w:hAnsi="Times New Roman" w:cs="Times New Roman"/>
          <w:sz w:val="24"/>
          <w:szCs w:val="24"/>
        </w:rPr>
        <w:t xml:space="preserve">Светогорское городское </w:t>
      </w:r>
      <w:proofErr w:type="gramStart"/>
      <w:r w:rsidRPr="00155CA6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Pr="00155C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55CA6">
        <w:rPr>
          <w:rFonts w:ascii="Times New Roman" w:hAnsi="Times New Roman" w:cs="Times New Roman"/>
          <w:sz w:val="24"/>
          <w:szCs w:val="24"/>
        </w:rPr>
        <w:t xml:space="preserve">далее - органы и организации). </w:t>
      </w:r>
    </w:p>
    <w:p w:rsidR="00155CA6" w:rsidRPr="00155CA6" w:rsidRDefault="00155CA6" w:rsidP="0015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CA6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Положении, применяются в значениях, определенных в Федеральном законе от 06 октября 2003 года № 131-ФЗ «Об общих принципах организации местного самоуправления в Российской Федерации», Федеральном законе от 21 июля 2014 года № 212-ФЗ «Об основах общественного контроля в Российской Федерации», Федеральном законе от 09 февраля 2009 года № 8-ФЗ «Об обеспечении доступа к информации о деятельности государственных органов и органов местного самоуправления», Областном законе Ленинградской области от 13 ноября 2015 года № 114-оз «Об общественном контроле в Ленинградской области», уставе и нормативных правовых актах муниципального образования «</w:t>
      </w:r>
      <w:r w:rsidRPr="00155CA6">
        <w:rPr>
          <w:rFonts w:ascii="Times New Roman" w:hAnsi="Times New Roman" w:cs="Times New Roman"/>
          <w:sz w:val="24"/>
          <w:szCs w:val="24"/>
        </w:rPr>
        <w:t xml:space="preserve">Светогорское городское поселение» Выборгского района Ленинградской области. </w:t>
      </w:r>
    </w:p>
    <w:p w:rsidR="00155CA6" w:rsidRPr="009574CA" w:rsidRDefault="00155CA6" w:rsidP="0015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CA">
        <w:rPr>
          <w:rFonts w:ascii="Times New Roman" w:hAnsi="Times New Roman" w:cs="Times New Roman"/>
          <w:sz w:val="24"/>
          <w:szCs w:val="24"/>
        </w:rPr>
        <w:t>2. Субъекты общественного контроля, созданные в соответствии с порядком, установленным законодательством Ленинградской области и правовыми актами муниципального образования «</w:t>
      </w:r>
      <w:r w:rsidRPr="009574CA">
        <w:rPr>
          <w:rFonts w:ascii="Times New Roman" w:hAnsi="Times New Roman" w:cs="Times New Roman"/>
          <w:sz w:val="24"/>
          <w:szCs w:val="24"/>
        </w:rPr>
        <w:t>Светогорское городское поселение» Выборгского района</w:t>
      </w:r>
      <w:r w:rsidRPr="009574CA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МО «</w:t>
      </w:r>
      <w:r w:rsidRPr="009574CA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9574CA">
        <w:rPr>
          <w:rFonts w:ascii="Times New Roman" w:hAnsi="Times New Roman" w:cs="Times New Roman"/>
          <w:sz w:val="24"/>
          <w:szCs w:val="24"/>
        </w:rPr>
        <w:t>»), в случае проведения ими общественного контроля (общественного мониторинга, общественной проверки, общественной экспертизы, в иных формах, предусмотренных федеральным законодательством), вправе посещать органы местного самоуправления, а также муниципальные организации, осуществляющие в соответствии с федеральными законами отдельные публичные полномочия.</w:t>
      </w:r>
    </w:p>
    <w:p w:rsidR="00155CA6" w:rsidRPr="009574CA" w:rsidRDefault="00155CA6" w:rsidP="0015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CA">
        <w:rPr>
          <w:rFonts w:ascii="Times New Roman" w:hAnsi="Times New Roman" w:cs="Times New Roman"/>
          <w:sz w:val="24"/>
          <w:szCs w:val="24"/>
        </w:rPr>
        <w:t>Посещение осуществляется субъектами общественного контроля (лично руководителем) либо уполномоченным лицом (на основании направления).</w:t>
      </w:r>
    </w:p>
    <w:p w:rsidR="006C7F4A" w:rsidRPr="009574CA" w:rsidRDefault="006C7F4A" w:rsidP="006C7F4A">
      <w:pPr>
        <w:pStyle w:val="ConsPlusNormal"/>
        <w:ind w:firstLine="709"/>
        <w:jc w:val="both"/>
        <w:rPr>
          <w:szCs w:val="24"/>
        </w:rPr>
      </w:pPr>
      <w:r w:rsidRPr="009574CA">
        <w:rPr>
          <w:szCs w:val="24"/>
        </w:rPr>
        <w:t>3. Субъекты общественного контроля при посещении органов и организаций вправе:</w:t>
      </w:r>
    </w:p>
    <w:p w:rsidR="006C7F4A" w:rsidRPr="006C7F4A" w:rsidRDefault="006C7F4A" w:rsidP="006C7F4A">
      <w:pPr>
        <w:pStyle w:val="ConsPlusNormal"/>
        <w:ind w:firstLine="709"/>
        <w:jc w:val="both"/>
        <w:rPr>
          <w:szCs w:val="24"/>
        </w:rPr>
      </w:pPr>
      <w:r w:rsidRPr="009574CA">
        <w:rPr>
          <w:szCs w:val="24"/>
        </w:rPr>
        <w:t>- получать доступ к помещениям, в которых располагаются указанные</w:t>
      </w:r>
      <w:bookmarkStart w:id="0" w:name="_GoBack"/>
      <w:bookmarkEnd w:id="0"/>
      <w:r w:rsidRPr="006C7F4A">
        <w:rPr>
          <w:szCs w:val="24"/>
        </w:rPr>
        <w:t xml:space="preserve"> органы или организации, при соблюдении принятых в данных органах и организациях локальных нормативных актов по вопросам организации их деятельности; </w:t>
      </w:r>
    </w:p>
    <w:p w:rsidR="006C7F4A" w:rsidRPr="006C7F4A" w:rsidRDefault="006C7F4A" w:rsidP="006C7F4A">
      <w:pPr>
        <w:pStyle w:val="ConsPlusNormal"/>
        <w:ind w:firstLine="709"/>
        <w:jc w:val="both"/>
        <w:rPr>
          <w:szCs w:val="24"/>
        </w:rPr>
      </w:pPr>
      <w:r w:rsidRPr="006C7F4A">
        <w:rPr>
          <w:szCs w:val="24"/>
        </w:rPr>
        <w:t>- в установленном законодательством Российской Федерации порядке запрашивать у указанных органов и организаций сведения и документы об их деятельности, необходимые для достижения цели посещения (за исключением информации, содержащей сведения, составляющие государственную тайну, сведений о персональных данных и информации, доступ к которой ограничен федеральными законами);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 xml:space="preserve">- осуществлять иные действия, предусмотренные федеральным законодательством.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lastRenderedPageBreak/>
        <w:t xml:space="preserve">4. Посещение органов и организаций (далее - посещение) может осуществляться только в часы работы органов и организаций и не должно препятствовать осуществлению их деятельности.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При посещении заседаний совета депутатов МО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6C7F4A">
        <w:rPr>
          <w:rFonts w:ascii="Times New Roman" w:hAnsi="Times New Roman" w:cs="Times New Roman"/>
          <w:sz w:val="24"/>
          <w:szCs w:val="24"/>
        </w:rPr>
        <w:t>» субъектами общественного контроля должны соблюдаться нормы и правила, установленные Регламентом совета депутатов.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 xml:space="preserve">5. Субъекты общественного контроля при посещении должны, если иное не установлено федеральным законом, письменно уведомить указанные органы и организации не позднее, чем за пять рабочих дней до дня посещения. 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законом, орган или организация, получившие уведомление о посещении, обязаны не позднее трех рабочих дней после получения уведомления о посещении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 и обеспечить доступ субъектам общественного контроля в указанные орган или организацию.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Орган или организация, получившие направление о посещении вправе не позднее 3 (трех) рабочих дней, следующих за днем его получения представить предложение об изменении даты и (или) времени посещения.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6. Запрос субъектом общественного контроля информации о деятельности органов и организаций в орган или организацию, либо к его должностному лицу о предоставлении информации о деятельности этого органа или организации, а также предоставление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ции по запросу осуществляются в </w:t>
      </w:r>
      <w:r w:rsidRPr="006C7F4A">
        <w:rPr>
          <w:rFonts w:ascii="Times New Roman" w:hAnsi="Times New Roman" w:cs="Times New Roman"/>
          <w:sz w:val="24"/>
          <w:szCs w:val="24"/>
        </w:rPr>
        <w:t xml:space="preserve">соответствии с нормами и правилами, установленными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4A">
        <w:rPr>
          <w:rFonts w:ascii="Times New Roman" w:hAnsi="Times New Roman" w:cs="Times New Roman"/>
          <w:sz w:val="24"/>
          <w:szCs w:val="24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7.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 xml:space="preserve">2) знакомиться с результатами осуществления общественного контроля;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 xml:space="preserve">3) давать объяснения по предмету общественного контроля;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4) пользоваться иными правами, предусмотренными законодательством Российской Федерации.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8. Орган или органи</w:t>
      </w:r>
      <w:r w:rsidR="0054668A">
        <w:rPr>
          <w:rFonts w:ascii="Times New Roman" w:hAnsi="Times New Roman" w:cs="Times New Roman"/>
          <w:sz w:val="24"/>
          <w:szCs w:val="24"/>
        </w:rPr>
        <w:t xml:space="preserve">зация, получившие направление </w:t>
      </w:r>
      <w:proofErr w:type="gramStart"/>
      <w:r w:rsidR="0054668A">
        <w:rPr>
          <w:rFonts w:ascii="Times New Roman" w:hAnsi="Times New Roman" w:cs="Times New Roman"/>
          <w:sz w:val="24"/>
          <w:szCs w:val="24"/>
        </w:rPr>
        <w:t xml:space="preserve">о </w:t>
      </w:r>
      <w:r w:rsidRPr="006C7F4A">
        <w:rPr>
          <w:rFonts w:ascii="Times New Roman" w:hAnsi="Times New Roman" w:cs="Times New Roman"/>
          <w:sz w:val="24"/>
          <w:szCs w:val="24"/>
        </w:rPr>
        <w:t>посещении</w:t>
      </w:r>
      <w:proofErr w:type="gramEnd"/>
      <w:r w:rsidRPr="006C7F4A">
        <w:rPr>
          <w:rFonts w:ascii="Times New Roman" w:hAnsi="Times New Roman" w:cs="Times New Roman"/>
          <w:sz w:val="24"/>
          <w:szCs w:val="24"/>
        </w:rPr>
        <w:t xml:space="preserve"> назначают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 xml:space="preserve">9. Лицо (лица), представляющее (представляющие) субъект общественного контроля, при посещении органа или организации вправе беседовать с работниками органа или организации по согласованию с уполномоченным представителем.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 xml:space="preserve">10.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6C7F4A" w:rsidRPr="006C7F4A" w:rsidRDefault="006C7F4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4A">
        <w:rPr>
          <w:rFonts w:ascii="Times New Roman" w:hAnsi="Times New Roman" w:cs="Times New Roman"/>
          <w:sz w:val="24"/>
          <w:szCs w:val="24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F06ABA" w:rsidRPr="00F06ABA" w:rsidRDefault="00F06ABA" w:rsidP="006C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6ABA" w:rsidRPr="00F06ABA" w:rsidSect="00FF278B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AD" w:rsidRDefault="00B359AD" w:rsidP="00670141">
      <w:pPr>
        <w:spacing w:after="0" w:line="240" w:lineRule="auto"/>
      </w:pPr>
      <w:r>
        <w:separator/>
      </w:r>
    </w:p>
  </w:endnote>
  <w:endnote w:type="continuationSeparator" w:id="0">
    <w:p w:rsidR="00B359AD" w:rsidRDefault="00B359AD" w:rsidP="0067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950533"/>
      <w:docPartObj>
        <w:docPartGallery w:val="Page Numbers (Bottom of Page)"/>
        <w:docPartUnique/>
      </w:docPartObj>
    </w:sdtPr>
    <w:sdtEndPr/>
    <w:sdtContent>
      <w:p w:rsidR="00670141" w:rsidRDefault="006701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CA">
          <w:rPr>
            <w:noProof/>
          </w:rPr>
          <w:t>4</w:t>
        </w:r>
        <w:r>
          <w:fldChar w:fldCharType="end"/>
        </w:r>
      </w:p>
    </w:sdtContent>
  </w:sdt>
  <w:p w:rsidR="00670141" w:rsidRDefault="006701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AD" w:rsidRDefault="00B359AD" w:rsidP="00670141">
      <w:pPr>
        <w:spacing w:after="0" w:line="240" w:lineRule="auto"/>
      </w:pPr>
      <w:r>
        <w:separator/>
      </w:r>
    </w:p>
  </w:footnote>
  <w:footnote w:type="continuationSeparator" w:id="0">
    <w:p w:rsidR="00B359AD" w:rsidRDefault="00B359AD" w:rsidP="0067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247B"/>
    <w:multiLevelType w:val="hybridMultilevel"/>
    <w:tmpl w:val="621E8868"/>
    <w:lvl w:ilvl="0" w:tplc="99583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B224E0C">
      <w:start w:val="1"/>
      <w:numFmt w:val="lowerLetter"/>
      <w:lvlText w:val="%2."/>
      <w:lvlJc w:val="left"/>
      <w:pPr>
        <w:ind w:left="1620" w:hanging="360"/>
      </w:pPr>
    </w:lvl>
    <w:lvl w:ilvl="2" w:tplc="8A729A52">
      <w:start w:val="1"/>
      <w:numFmt w:val="lowerRoman"/>
      <w:lvlText w:val="%3."/>
      <w:lvlJc w:val="right"/>
      <w:pPr>
        <w:ind w:left="2340" w:hanging="180"/>
      </w:pPr>
    </w:lvl>
    <w:lvl w:ilvl="3" w:tplc="E01E5BF8">
      <w:start w:val="1"/>
      <w:numFmt w:val="decimal"/>
      <w:lvlText w:val="%4."/>
      <w:lvlJc w:val="left"/>
      <w:pPr>
        <w:ind w:left="3060" w:hanging="360"/>
      </w:pPr>
    </w:lvl>
    <w:lvl w:ilvl="4" w:tplc="9198F8CE">
      <w:start w:val="1"/>
      <w:numFmt w:val="lowerLetter"/>
      <w:lvlText w:val="%5."/>
      <w:lvlJc w:val="left"/>
      <w:pPr>
        <w:ind w:left="3780" w:hanging="360"/>
      </w:pPr>
    </w:lvl>
    <w:lvl w:ilvl="5" w:tplc="8FE486C8">
      <w:start w:val="1"/>
      <w:numFmt w:val="lowerRoman"/>
      <w:lvlText w:val="%6."/>
      <w:lvlJc w:val="right"/>
      <w:pPr>
        <w:ind w:left="4500" w:hanging="180"/>
      </w:pPr>
    </w:lvl>
    <w:lvl w:ilvl="6" w:tplc="17407866">
      <w:start w:val="1"/>
      <w:numFmt w:val="decimal"/>
      <w:lvlText w:val="%7."/>
      <w:lvlJc w:val="left"/>
      <w:pPr>
        <w:ind w:left="5220" w:hanging="360"/>
      </w:pPr>
    </w:lvl>
    <w:lvl w:ilvl="7" w:tplc="70283628">
      <w:start w:val="1"/>
      <w:numFmt w:val="lowerLetter"/>
      <w:lvlText w:val="%8."/>
      <w:lvlJc w:val="left"/>
      <w:pPr>
        <w:ind w:left="5940" w:hanging="360"/>
      </w:pPr>
    </w:lvl>
    <w:lvl w:ilvl="8" w:tplc="150478DE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9"/>
    <w:rsid w:val="00155CA6"/>
    <w:rsid w:val="00356888"/>
    <w:rsid w:val="003D4318"/>
    <w:rsid w:val="0054668A"/>
    <w:rsid w:val="00592A66"/>
    <w:rsid w:val="005B553C"/>
    <w:rsid w:val="00640C69"/>
    <w:rsid w:val="00670141"/>
    <w:rsid w:val="00677CE2"/>
    <w:rsid w:val="006C7F4A"/>
    <w:rsid w:val="009574CA"/>
    <w:rsid w:val="00B359AD"/>
    <w:rsid w:val="00E54F8E"/>
    <w:rsid w:val="00F06AB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9851"/>
  <w15:chartTrackingRefBased/>
  <w15:docId w15:val="{CB73F3FA-1992-452E-9C1D-000AFE0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F06AB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6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141"/>
  </w:style>
  <w:style w:type="paragraph" w:styleId="a8">
    <w:name w:val="footer"/>
    <w:basedOn w:val="a"/>
    <w:link w:val="a9"/>
    <w:uiPriority w:val="99"/>
    <w:unhideWhenUsed/>
    <w:rsid w:val="0067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141"/>
  </w:style>
  <w:style w:type="paragraph" w:customStyle="1" w:styleId="ConsPlusNormal">
    <w:name w:val="ConsPlusNormal"/>
    <w:uiPriority w:val="99"/>
    <w:rsid w:val="006C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D383-8C60-4B01-B1E0-28273EC4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10</cp:revision>
  <dcterms:created xsi:type="dcterms:W3CDTF">2023-02-03T07:36:00Z</dcterms:created>
  <dcterms:modified xsi:type="dcterms:W3CDTF">2023-02-10T09:33:00Z</dcterms:modified>
</cp:coreProperties>
</file>