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31" w:rsidRDefault="00F76431">
      <w:pPr>
        <w:spacing w:after="1" w:line="220" w:lineRule="atLeas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2505489</wp:posOffset>
            </wp:positionH>
            <wp:positionV relativeFrom="paragraph">
              <wp:posOffset>-172085</wp:posOffset>
            </wp:positionV>
            <wp:extent cx="634365" cy="786765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2F">
        <w:t xml:space="preserve">                                        </w:t>
      </w:r>
    </w:p>
    <w:p w:rsidR="00F76431" w:rsidRDefault="00F76431">
      <w:pPr>
        <w:spacing w:after="1" w:line="220" w:lineRule="atLeast"/>
      </w:pPr>
    </w:p>
    <w:p w:rsidR="00F76431" w:rsidRDefault="00F76431">
      <w:pPr>
        <w:spacing w:after="1" w:line="220" w:lineRule="atLeast"/>
      </w:pPr>
    </w:p>
    <w:p w:rsidR="00AC5794" w:rsidRDefault="00DA5A2F">
      <w:pPr>
        <w:spacing w:after="1" w:line="220" w:lineRule="atLeast"/>
      </w:pPr>
      <w:r>
        <w:t xml:space="preserve">           </w:t>
      </w:r>
      <w:r w:rsidR="005B4CD8">
        <w:t xml:space="preserve">  </w:t>
      </w:r>
    </w:p>
    <w:p w:rsidR="00AC5794" w:rsidRPr="0058566C" w:rsidRDefault="005B4CD8">
      <w:pPr>
        <w:jc w:val="center"/>
        <w:rPr>
          <w:b/>
        </w:rPr>
      </w:pPr>
      <w:r w:rsidRPr="0058566C">
        <w:rPr>
          <w:b/>
        </w:rPr>
        <w:t>МУНИЦИПАЛЬНОЕ ОБРАЗОВАНИЕ</w:t>
      </w:r>
    </w:p>
    <w:p w:rsidR="00AC5794" w:rsidRPr="0058566C" w:rsidRDefault="005B4CD8">
      <w:pPr>
        <w:jc w:val="center"/>
      </w:pPr>
      <w:r w:rsidRPr="0058566C">
        <w:rPr>
          <w:b/>
        </w:rPr>
        <w:t>«</w:t>
      </w:r>
      <w:r w:rsidR="002D2166" w:rsidRPr="0058566C">
        <w:rPr>
          <w:b/>
        </w:rPr>
        <w:t>СВЕТОГОРСКОЕ ГОРОДСКОЕ</w:t>
      </w:r>
      <w:r w:rsidRPr="0058566C">
        <w:rPr>
          <w:b/>
        </w:rPr>
        <w:t xml:space="preserve"> ПОСЕЛЕНИЕ»</w:t>
      </w:r>
    </w:p>
    <w:p w:rsidR="00AC5794" w:rsidRPr="0058566C" w:rsidRDefault="005B4CD8">
      <w:pPr>
        <w:jc w:val="center"/>
        <w:rPr>
          <w:b/>
        </w:rPr>
      </w:pPr>
      <w:r w:rsidRPr="0058566C">
        <w:rPr>
          <w:b/>
        </w:rPr>
        <w:t>ВЫБОРГСКОГО РАЙОНА ЛЕНИНГРАДСКОЙ ОБЛАСТИ</w:t>
      </w:r>
    </w:p>
    <w:p w:rsidR="00AC5794" w:rsidRPr="0058566C" w:rsidRDefault="005B4CD8">
      <w:pPr>
        <w:spacing w:before="240"/>
        <w:jc w:val="center"/>
        <w:rPr>
          <w:b/>
        </w:rPr>
      </w:pPr>
      <w:r w:rsidRPr="0058566C">
        <w:rPr>
          <w:b/>
        </w:rPr>
        <w:t>СОВЕТ ДЕПУТАТОВ</w:t>
      </w:r>
    </w:p>
    <w:p w:rsidR="00AC5794" w:rsidRPr="0058566C" w:rsidRDefault="002D2166">
      <w:pPr>
        <w:spacing w:after="240"/>
        <w:jc w:val="center"/>
      </w:pPr>
      <w:r w:rsidRPr="0058566C">
        <w:rPr>
          <w:b/>
        </w:rPr>
        <w:t>третьего</w:t>
      </w:r>
      <w:r w:rsidR="005B4CD8" w:rsidRPr="0058566C">
        <w:rPr>
          <w:b/>
        </w:rPr>
        <w:t xml:space="preserve"> созыва</w:t>
      </w:r>
    </w:p>
    <w:p w:rsidR="00AC5794" w:rsidRPr="0058566C" w:rsidRDefault="005B4CD8">
      <w:pPr>
        <w:jc w:val="center"/>
        <w:rPr>
          <w:b/>
          <w:spacing w:val="200"/>
        </w:rPr>
      </w:pPr>
      <w:r w:rsidRPr="0058566C">
        <w:rPr>
          <w:b/>
          <w:spacing w:val="200"/>
        </w:rPr>
        <w:t>РЕШЕНИЕ</w:t>
      </w:r>
    </w:p>
    <w:p w:rsidR="00AC5794" w:rsidRDefault="008A7853">
      <w:pPr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04 декабря</w:t>
      </w:r>
      <w:r w:rsidR="007A35CE">
        <w:rPr>
          <w:sz w:val="28"/>
          <w:szCs w:val="28"/>
        </w:rPr>
        <w:t xml:space="preserve"> 2</w:t>
      </w:r>
      <w:r w:rsidR="005B4CD8">
        <w:rPr>
          <w:sz w:val="28"/>
          <w:szCs w:val="28"/>
        </w:rPr>
        <w:t>02</w:t>
      </w:r>
      <w:r w:rsidR="007F0D04">
        <w:rPr>
          <w:sz w:val="28"/>
          <w:szCs w:val="28"/>
        </w:rPr>
        <w:t>3</w:t>
      </w:r>
      <w:r w:rsidR="00710EEF" w:rsidRPr="002C2939">
        <w:rPr>
          <w:sz w:val="28"/>
          <w:szCs w:val="28"/>
        </w:rPr>
        <w:t xml:space="preserve"> </w:t>
      </w:r>
      <w:r w:rsidR="005B4CD8">
        <w:rPr>
          <w:sz w:val="28"/>
          <w:szCs w:val="28"/>
        </w:rPr>
        <w:t xml:space="preserve">года  </w:t>
      </w:r>
      <w:r w:rsidR="00386A08">
        <w:rPr>
          <w:sz w:val="28"/>
          <w:szCs w:val="28"/>
        </w:rPr>
        <w:t xml:space="preserve"> </w:t>
      </w:r>
      <w:r w:rsidR="005B4CD8">
        <w:rPr>
          <w:sz w:val="28"/>
          <w:szCs w:val="28"/>
        </w:rPr>
        <w:t xml:space="preserve">           № </w:t>
      </w:r>
      <w:r w:rsidR="00C6795A">
        <w:rPr>
          <w:b/>
          <w:sz w:val="28"/>
          <w:szCs w:val="28"/>
        </w:rPr>
        <w:t>проект</w:t>
      </w:r>
    </w:p>
    <w:p w:rsidR="00AC5794" w:rsidRPr="0058566C" w:rsidRDefault="005B4CD8" w:rsidP="007A35CE">
      <w:pPr>
        <w:tabs>
          <w:tab w:val="left" w:pos="5040"/>
        </w:tabs>
        <w:spacing w:before="240"/>
        <w:ind w:right="4677"/>
      </w:pPr>
      <w:r w:rsidRPr="0058566C">
        <w:t xml:space="preserve">О внесении изменений </w:t>
      </w:r>
      <w:r w:rsidR="00023659" w:rsidRPr="0058566C">
        <w:t xml:space="preserve">и дополнений </w:t>
      </w:r>
      <w:r w:rsidRPr="0058566C">
        <w:t>в устав муниципального образования «</w:t>
      </w:r>
      <w:r w:rsidR="002D2166" w:rsidRPr="0058566C">
        <w:t>Светогорское городское</w:t>
      </w:r>
      <w:r w:rsidRPr="0058566C">
        <w:t xml:space="preserve"> поселение» Выборгского района Ленинградской области</w:t>
      </w:r>
    </w:p>
    <w:p w:rsidR="00B321D2" w:rsidRPr="007A35CE" w:rsidRDefault="00B321D2" w:rsidP="007A35CE">
      <w:pPr>
        <w:tabs>
          <w:tab w:val="left" w:pos="5040"/>
        </w:tabs>
        <w:spacing w:before="240"/>
        <w:ind w:right="4677"/>
        <w:rPr>
          <w:sz w:val="28"/>
          <w:szCs w:val="28"/>
        </w:rPr>
      </w:pPr>
    </w:p>
    <w:p w:rsidR="007A35CE" w:rsidRPr="00B321D2" w:rsidRDefault="007A35CE" w:rsidP="00B321D2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365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B321D2">
        <w:rPr>
          <w:rFonts w:ascii="Times New Roman" w:hAnsi="Times New Roman" w:cs="Times New Roman"/>
          <w:sz w:val="28"/>
          <w:szCs w:val="28"/>
        </w:rPr>
        <w:t>Федеральн</w:t>
      </w:r>
      <w:r w:rsidR="00023659">
        <w:rPr>
          <w:rFonts w:ascii="Times New Roman" w:hAnsi="Times New Roman" w:cs="Times New Roman"/>
          <w:sz w:val="28"/>
          <w:szCs w:val="28"/>
        </w:rPr>
        <w:t xml:space="preserve">ым </w:t>
      </w:r>
      <w:r w:rsidRPr="00B321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3659">
        <w:rPr>
          <w:rFonts w:ascii="Times New Roman" w:hAnsi="Times New Roman" w:cs="Times New Roman"/>
          <w:sz w:val="28"/>
          <w:szCs w:val="28"/>
        </w:rPr>
        <w:t>ом</w:t>
      </w:r>
      <w:r w:rsidRPr="00B321D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43675" w:rsidRPr="00943675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от 06.02.2023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12-ФЗ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943675" w:rsidRPr="00943675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023659">
        <w:rPr>
          <w:rFonts w:ascii="Times New Roman" w:hAnsi="Times New Roman" w:cs="Times New Roman"/>
          <w:sz w:val="28"/>
          <w:szCs w:val="28"/>
        </w:rPr>
        <w:t>»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FA07DF">
        <w:rPr>
          <w:rFonts w:ascii="Times New Roman" w:hAnsi="Times New Roman" w:cs="Times New Roman"/>
          <w:sz w:val="28"/>
          <w:szCs w:val="28"/>
        </w:rPr>
        <w:t xml:space="preserve">», </w:t>
      </w:r>
      <w:r w:rsidR="00002E48" w:rsidRPr="00002E48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от 10.07.2023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286-ФЗ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002E48" w:rsidRPr="001F29DE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 w:rsidR="00FA07DF" w:rsidRPr="001F29DE">
        <w:rPr>
          <w:rFonts w:ascii="Times New Roman" w:hAnsi="Times New Roman" w:cs="Times New Roman"/>
          <w:sz w:val="28"/>
          <w:szCs w:val="28"/>
        </w:rPr>
        <w:t xml:space="preserve">», </w:t>
      </w:r>
      <w:r w:rsidR="00761BB7" w:rsidRPr="001F29DE">
        <w:rPr>
          <w:rFonts w:ascii="Times New Roman" w:hAnsi="Times New Roman" w:cs="Times New Roman"/>
          <w:sz w:val="28"/>
          <w:szCs w:val="28"/>
        </w:rPr>
        <w:t>Федеральны</w:t>
      </w:r>
      <w:r w:rsidR="00FA07DF" w:rsidRPr="001F29DE">
        <w:rPr>
          <w:rFonts w:ascii="Times New Roman" w:hAnsi="Times New Roman" w:cs="Times New Roman"/>
          <w:sz w:val="28"/>
          <w:szCs w:val="28"/>
        </w:rPr>
        <w:t>м</w:t>
      </w:r>
      <w:r w:rsidR="00761BB7" w:rsidRPr="001F29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 w:rsidRPr="001F29DE">
        <w:rPr>
          <w:rFonts w:ascii="Times New Roman" w:hAnsi="Times New Roman" w:cs="Times New Roman"/>
          <w:sz w:val="28"/>
          <w:szCs w:val="28"/>
        </w:rPr>
        <w:t>ом</w:t>
      </w:r>
      <w:r w:rsidR="00761BB7" w:rsidRPr="001F29DE">
        <w:rPr>
          <w:rFonts w:ascii="Times New Roman" w:hAnsi="Times New Roman" w:cs="Times New Roman"/>
          <w:sz w:val="28"/>
          <w:szCs w:val="28"/>
        </w:rPr>
        <w:t xml:space="preserve"> от 14.03.2022 </w:t>
      </w:r>
      <w:r w:rsidR="00FA07DF" w:rsidRPr="001F29DE">
        <w:rPr>
          <w:rFonts w:ascii="Times New Roman" w:hAnsi="Times New Roman" w:cs="Times New Roman"/>
          <w:sz w:val="28"/>
          <w:szCs w:val="28"/>
        </w:rPr>
        <w:t>№</w:t>
      </w:r>
      <w:r w:rsidR="00761BB7" w:rsidRPr="001F29DE">
        <w:rPr>
          <w:rFonts w:ascii="Times New Roman" w:hAnsi="Times New Roman" w:cs="Times New Roman"/>
          <w:sz w:val="28"/>
          <w:szCs w:val="28"/>
        </w:rPr>
        <w:t xml:space="preserve"> 60-ФЗ  </w:t>
      </w:r>
      <w:r w:rsidR="00FA07DF" w:rsidRPr="001F29DE">
        <w:rPr>
          <w:rFonts w:ascii="Times New Roman" w:hAnsi="Times New Roman" w:cs="Times New Roman"/>
          <w:sz w:val="28"/>
          <w:szCs w:val="28"/>
        </w:rPr>
        <w:t>«</w:t>
      </w:r>
      <w:r w:rsidR="00761BB7" w:rsidRPr="001F29D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FA07DF" w:rsidRPr="001F29DE">
        <w:rPr>
          <w:rFonts w:ascii="Times New Roman" w:hAnsi="Times New Roman" w:cs="Times New Roman"/>
          <w:sz w:val="28"/>
          <w:szCs w:val="28"/>
        </w:rPr>
        <w:t>»</w:t>
      </w:r>
      <w:r w:rsidR="00B321D2" w:rsidRPr="001F29DE">
        <w:rPr>
          <w:rFonts w:ascii="Times New Roman" w:hAnsi="Times New Roman" w:cs="Times New Roman"/>
          <w:sz w:val="28"/>
          <w:szCs w:val="28"/>
        </w:rPr>
        <w:t xml:space="preserve">, </w:t>
      </w:r>
      <w:r w:rsidR="00710EEF" w:rsidRPr="00ED6DC4">
        <w:rPr>
          <w:rFonts w:ascii="Times New Roman" w:hAnsi="Times New Roman" w:cs="Times New Roman"/>
          <w:sz w:val="28"/>
          <w:szCs w:val="28"/>
        </w:rPr>
        <w:t xml:space="preserve">Федеральным законом от 04.08.2023 года № 449-ФЗ «О внесении изменений в отдельные законодательные акты Российской Федерации», </w:t>
      </w:r>
      <w:r w:rsidR="001F29DE" w:rsidRPr="00ED6DC4">
        <w:rPr>
          <w:rFonts w:ascii="Times New Roman" w:hAnsi="Times New Roman" w:cs="Times New Roman"/>
          <w:sz w:val="28"/>
          <w:szCs w:val="28"/>
        </w:rPr>
        <w:t>Федеральным законом от 02.11.2023 № 517-ФЗ "О внесении изменений в Федеральный закон "Об общих принципах организации местного самоуправления в Российской Федерации"</w:t>
      </w:r>
      <w:r w:rsidR="00ED6DC4" w:rsidRPr="00ED6DC4">
        <w:rPr>
          <w:rFonts w:ascii="Times New Roman" w:hAnsi="Times New Roman" w:cs="Times New Roman"/>
          <w:sz w:val="28"/>
          <w:szCs w:val="28"/>
        </w:rPr>
        <w:t>,</w:t>
      </w:r>
      <w:r w:rsidR="001F29DE" w:rsidRPr="001F29DE">
        <w:rPr>
          <w:rFonts w:ascii="Times New Roman" w:hAnsi="Times New Roman" w:cs="Times New Roman"/>
          <w:sz w:val="28"/>
          <w:szCs w:val="28"/>
        </w:rPr>
        <w:t xml:space="preserve"> </w:t>
      </w:r>
      <w:r w:rsidR="00273E1E" w:rsidRPr="001F29DE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26 мая 2023 года № 56-оз «О внесении изменений в областной закон «О системе избирательных</w:t>
      </w:r>
      <w:r w:rsidR="00273E1E" w:rsidRPr="00F10A9A">
        <w:rPr>
          <w:rFonts w:ascii="Times New Roman" w:hAnsi="Times New Roman" w:cs="Times New Roman"/>
          <w:sz w:val="28"/>
          <w:szCs w:val="28"/>
        </w:rPr>
        <w:t xml:space="preserve"> комиссий и избирательных участках в Ленинградской области», Областным законом Ленинградской области от 29 мая 2023 года № 58-оз «О внесении изменений в областной закон «О муниципальных выборах в Ленинградской области», Областным законом Ленинградской области от 29 мая 2023 года № 60-оз «О внесении изменений в областной закон «О местном референдуме в Ленинградской области»</w:t>
      </w:r>
      <w:r w:rsidR="00273E1E">
        <w:rPr>
          <w:rFonts w:ascii="Times New Roman" w:hAnsi="Times New Roman" w:cs="Times New Roman"/>
          <w:sz w:val="28"/>
          <w:szCs w:val="28"/>
        </w:rPr>
        <w:t xml:space="preserve">, </w:t>
      </w:r>
      <w:r w:rsidRPr="00B321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5794" w:rsidRDefault="007F0D04" w:rsidP="007F0D04">
      <w:pPr>
        <w:tabs>
          <w:tab w:val="center" w:pos="4677"/>
          <w:tab w:val="left" w:pos="6194"/>
        </w:tabs>
        <w:spacing w:before="240" w:after="240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ab/>
      </w:r>
      <w:r w:rsidR="005B4CD8">
        <w:rPr>
          <w:spacing w:val="200"/>
          <w:sz w:val="28"/>
          <w:szCs w:val="28"/>
        </w:rPr>
        <w:t>РЕШИЛ:</w:t>
      </w:r>
      <w:r>
        <w:rPr>
          <w:spacing w:val="200"/>
          <w:sz w:val="28"/>
          <w:szCs w:val="28"/>
        </w:rPr>
        <w:tab/>
      </w:r>
    </w:p>
    <w:p w:rsidR="00EA15F5" w:rsidRDefault="008A7853" w:rsidP="00273E1E">
      <w:pPr>
        <w:pStyle w:val="aff7"/>
        <w:numPr>
          <w:ilvl w:val="0"/>
          <w:numId w:val="4"/>
        </w:num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="005B4CD8" w:rsidRPr="00EA15F5">
        <w:rPr>
          <w:rFonts w:ascii="Times New Roman" w:hAnsi="Times New Roman" w:cs="Times New Roman"/>
          <w:sz w:val="28"/>
          <w:szCs w:val="28"/>
        </w:rPr>
        <w:t xml:space="preserve"> изменения в устав муниципального образования «</w:t>
      </w:r>
      <w:r w:rsidR="002D2166" w:rsidRPr="00EA15F5">
        <w:rPr>
          <w:rFonts w:ascii="Times New Roman" w:hAnsi="Times New Roman" w:cs="Times New Roman"/>
          <w:sz w:val="28"/>
          <w:szCs w:val="28"/>
        </w:rPr>
        <w:t>Светогорское городское</w:t>
      </w:r>
      <w:r w:rsidR="005B4CD8" w:rsidRPr="00EA15F5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</w:t>
      </w:r>
      <w:r w:rsidR="005B4CD8" w:rsidRPr="00EA15F5">
        <w:rPr>
          <w:rFonts w:ascii="Times New Roman" w:hAnsi="Times New Roman" w:cs="Times New Roman"/>
          <w:sz w:val="28"/>
          <w:szCs w:val="28"/>
        </w:rPr>
        <w:lastRenderedPageBreak/>
        <w:t>области, принятый решением совета депутатов от</w:t>
      </w:r>
      <w:r w:rsidR="00EA15F5" w:rsidRPr="00EA15F5">
        <w:rPr>
          <w:rFonts w:ascii="Times New Roman" w:hAnsi="Times New Roman" w:cs="Times New Roman"/>
          <w:sz w:val="28"/>
          <w:szCs w:val="28"/>
        </w:rPr>
        <w:t xml:space="preserve"> 08</w:t>
      </w:r>
      <w:r w:rsidR="005B4CD8" w:rsidRPr="00EA15F5">
        <w:rPr>
          <w:rFonts w:ascii="Times New Roman" w:hAnsi="Times New Roman" w:cs="Times New Roman"/>
          <w:sz w:val="28"/>
          <w:szCs w:val="28"/>
        </w:rPr>
        <w:t xml:space="preserve"> </w:t>
      </w:r>
      <w:r w:rsidR="00EA15F5" w:rsidRPr="00EA15F5">
        <w:rPr>
          <w:rFonts w:ascii="Times New Roman" w:hAnsi="Times New Roman" w:cs="Times New Roman"/>
          <w:sz w:val="28"/>
          <w:szCs w:val="28"/>
        </w:rPr>
        <w:t>декабря</w:t>
      </w:r>
      <w:r w:rsidR="005B4CD8" w:rsidRPr="00EA15F5">
        <w:rPr>
          <w:rFonts w:ascii="Times New Roman" w:hAnsi="Times New Roman" w:cs="Times New Roman"/>
          <w:sz w:val="28"/>
          <w:szCs w:val="28"/>
        </w:rPr>
        <w:t xml:space="preserve"> 200</w:t>
      </w:r>
      <w:r w:rsidR="00EA15F5" w:rsidRPr="00EA15F5">
        <w:rPr>
          <w:rFonts w:ascii="Times New Roman" w:hAnsi="Times New Roman" w:cs="Times New Roman"/>
          <w:sz w:val="28"/>
          <w:szCs w:val="28"/>
        </w:rPr>
        <w:t>9</w:t>
      </w:r>
      <w:r w:rsidR="005B4CD8" w:rsidRPr="00EA15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15F5" w:rsidRPr="00EA15F5">
        <w:rPr>
          <w:rFonts w:ascii="Times New Roman" w:hAnsi="Times New Roman" w:cs="Times New Roman"/>
          <w:sz w:val="28"/>
          <w:szCs w:val="28"/>
        </w:rPr>
        <w:t>22</w:t>
      </w:r>
      <w:r w:rsidR="005B4CD8" w:rsidRPr="00EA15F5">
        <w:rPr>
          <w:rFonts w:ascii="Times New Roman" w:hAnsi="Times New Roman" w:cs="Times New Roman"/>
          <w:sz w:val="28"/>
          <w:szCs w:val="28"/>
        </w:rPr>
        <w:t>, с изменениями, внесенными решениями совета депутатов муниципального образования «</w:t>
      </w:r>
      <w:r w:rsidR="002D2166" w:rsidRPr="00EA15F5">
        <w:rPr>
          <w:rFonts w:ascii="Times New Roman" w:hAnsi="Times New Roman" w:cs="Times New Roman"/>
          <w:sz w:val="28"/>
          <w:szCs w:val="28"/>
        </w:rPr>
        <w:t>Светогорское городское</w:t>
      </w:r>
      <w:r w:rsidR="005B4CD8" w:rsidRPr="00EA15F5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области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25 января 2011 года № 4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14 февраля 2012 года № 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03 июля 2012 года № 26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января 2013 года № 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18 февраля 2014 года № 2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апреля 2015 года № 21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марта 2016 года № 13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18 апреля 2017 года №16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20 марта 2018 года № 8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25 декабря 2018 года № 51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20 октября 2020 года № 34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05 апреля 2022 года № 11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30 августа 2022 года № 29</w:t>
      </w:r>
      <w:r w:rsidR="00EA15F5">
        <w:rPr>
          <w:rFonts w:ascii="Times New Roman" w:hAnsi="Times New Roman" w:cs="Times New Roman"/>
          <w:sz w:val="28"/>
          <w:szCs w:val="28"/>
        </w:rPr>
        <w:t>:</w:t>
      </w:r>
    </w:p>
    <w:p w:rsidR="00822C41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F29DE" w:rsidRPr="00DD0FDB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0FDB">
        <w:rPr>
          <w:rFonts w:ascii="Times New Roman" w:hAnsi="Times New Roman" w:cs="Times New Roman"/>
          <w:sz w:val="28"/>
          <w:szCs w:val="28"/>
        </w:rPr>
        <w:t xml:space="preserve">- </w:t>
      </w:r>
      <w:r w:rsidR="001F29DE" w:rsidRPr="00DD0FDB">
        <w:rPr>
          <w:rFonts w:ascii="Times New Roman" w:hAnsi="Times New Roman" w:cs="Times New Roman"/>
          <w:sz w:val="28"/>
          <w:szCs w:val="28"/>
        </w:rPr>
        <w:t>пункт 29 части 1 статьи 4 изложить в следующей редакции:</w:t>
      </w:r>
    </w:p>
    <w:p w:rsidR="001F29DE" w:rsidRPr="001F29DE" w:rsidRDefault="001F29DE" w:rsidP="001F29DE">
      <w:pPr>
        <w:pStyle w:val="a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DB">
        <w:rPr>
          <w:rFonts w:ascii="Times New Roman" w:hAnsi="Times New Roman" w:cs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822C41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28D5" w:rsidRPr="001F29DE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8D5" w:rsidRPr="001F29DE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1F29DE" w:rsidRPr="001F29DE">
        <w:rPr>
          <w:rFonts w:ascii="Times New Roman" w:hAnsi="Times New Roman" w:cs="Times New Roman"/>
          <w:sz w:val="28"/>
          <w:szCs w:val="28"/>
        </w:rPr>
        <w:t>4</w:t>
      </w:r>
      <w:r w:rsidR="007428D5" w:rsidRPr="001F29DE">
        <w:rPr>
          <w:rFonts w:ascii="Times New Roman" w:hAnsi="Times New Roman" w:cs="Times New Roman"/>
          <w:sz w:val="28"/>
          <w:szCs w:val="28"/>
        </w:rPr>
        <w:t xml:space="preserve"> дополнить пунктом 39 следующего содержания:</w:t>
      </w:r>
    </w:p>
    <w:p w:rsidR="00625B57" w:rsidRPr="001F29DE" w:rsidRDefault="007428D5" w:rsidP="001F29DE">
      <w:pPr>
        <w:pStyle w:val="a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9DE">
        <w:rPr>
          <w:rFonts w:ascii="Times New Roman" w:hAnsi="Times New Roman" w:cs="Times New Roman"/>
          <w:sz w:val="28"/>
          <w:szCs w:val="28"/>
        </w:rPr>
        <w:t>«39</w:t>
      </w:r>
      <w:r w:rsidR="00807E06" w:rsidRPr="001F29DE">
        <w:rPr>
          <w:rFonts w:ascii="Times New Roman" w:hAnsi="Times New Roman" w:cs="Times New Roman"/>
          <w:sz w:val="28"/>
          <w:szCs w:val="28"/>
        </w:rPr>
        <w:t xml:space="preserve">) </w:t>
      </w:r>
      <w:r w:rsidR="00807E06" w:rsidRPr="001F29DE">
        <w:rPr>
          <w:rFonts w:ascii="Times New Roman" w:hAnsi="Times New Roman" w:cs="Times New Roman"/>
          <w:bCs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Pr="001F29DE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822C41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F29DE" w:rsidRPr="001F29DE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9DE">
        <w:rPr>
          <w:rFonts w:ascii="Times New Roman" w:hAnsi="Times New Roman" w:cs="Times New Roman"/>
          <w:sz w:val="28"/>
          <w:szCs w:val="28"/>
        </w:rPr>
        <w:t>пункт 8 части 1 статьи</w:t>
      </w:r>
      <w:r w:rsidR="00273E1E" w:rsidRPr="001F29DE">
        <w:rPr>
          <w:rFonts w:ascii="Times New Roman" w:hAnsi="Times New Roman" w:cs="Times New Roman"/>
          <w:sz w:val="28"/>
          <w:szCs w:val="28"/>
        </w:rPr>
        <w:t xml:space="preserve"> </w:t>
      </w:r>
      <w:r w:rsidR="001F29DE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1F29DE" w:rsidRPr="00DD0FDB" w:rsidRDefault="00096343" w:rsidP="001F29DE">
      <w:pPr>
        <w:pStyle w:val="a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9DE" w:rsidRPr="00DD0FDB">
        <w:rPr>
          <w:rFonts w:ascii="Times New Roman" w:hAnsi="Times New Roman" w:cs="Times New Roman"/>
          <w:sz w:val="28"/>
          <w:szCs w:val="28"/>
        </w:rPr>
        <w:t>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2C41" w:rsidRPr="00DD0FDB" w:rsidRDefault="00822C41" w:rsidP="00822C41">
      <w:pPr>
        <w:pStyle w:val="a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17C" w:rsidRPr="00C8417C" w:rsidRDefault="00822C41" w:rsidP="00822C41">
      <w:pPr>
        <w:pStyle w:val="a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DB">
        <w:rPr>
          <w:rFonts w:ascii="Times New Roman" w:hAnsi="Times New Roman" w:cs="Times New Roman"/>
          <w:sz w:val="28"/>
          <w:szCs w:val="28"/>
        </w:rPr>
        <w:t xml:space="preserve">- </w:t>
      </w:r>
      <w:r w:rsidR="00C8417C" w:rsidRPr="00DD0FDB">
        <w:rPr>
          <w:rFonts w:ascii="Times New Roman" w:hAnsi="Times New Roman" w:cs="Times New Roman"/>
          <w:sz w:val="28"/>
          <w:szCs w:val="28"/>
        </w:rPr>
        <w:t>в пункте 9 части 1 статьи 6 слова «федеральными законами» заменить словами «</w:t>
      </w:r>
      <w:r w:rsidR="00C8417C" w:rsidRPr="00DD0FDB">
        <w:rPr>
          <w:rStyle w:val="FontStyle39"/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22C41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3E1E" w:rsidRPr="001F29DE" w:rsidRDefault="00822C41" w:rsidP="00822C41">
      <w:pPr>
        <w:pStyle w:val="aff7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E1E" w:rsidRPr="001F29DE">
        <w:rPr>
          <w:rFonts w:ascii="Times New Roman" w:hAnsi="Times New Roman" w:cs="Times New Roman"/>
          <w:sz w:val="28"/>
          <w:szCs w:val="28"/>
        </w:rPr>
        <w:t>статью 9 изложить в следующей редакции:</w:t>
      </w:r>
    </w:p>
    <w:p w:rsidR="00273E1E" w:rsidRPr="001F29DE" w:rsidRDefault="00273E1E" w:rsidP="001F29DE">
      <w:pPr>
        <w:pStyle w:val="a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9DE">
        <w:rPr>
          <w:rFonts w:ascii="Times New Roman" w:hAnsi="Times New Roman" w:cs="Times New Roman"/>
          <w:sz w:val="28"/>
          <w:szCs w:val="28"/>
        </w:rPr>
        <w:t>«Статья 9. Местный референдум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2. Местный референдум проводится на всей территории муниципального образования.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3. Решение о назначении местного референдума принимается советом депутатов: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референдуме, оформленной в порядке, установленном Федеральным законом от 12 июня 2002 года № 67-</w:t>
      </w:r>
      <w:r w:rsidRPr="0006439B">
        <w:rPr>
          <w:bCs/>
          <w:sz w:val="28"/>
          <w:szCs w:val="28"/>
        </w:rPr>
        <w:lastRenderedPageBreak/>
        <w:t>ФЗ «Об основных гарантиях избирательных прав и права на участие в референдуме граждан Российской Федерации» и законами</w:t>
      </w:r>
      <w:r w:rsidRPr="0006439B">
        <w:rPr>
          <w:sz w:val="28"/>
          <w:szCs w:val="28"/>
        </w:rPr>
        <w:t xml:space="preserve"> Ленинградской области;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06439B">
        <w:rPr>
          <w:bCs/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 от 11 июля 2001 года № 95-ФЗ «О политических партиях», Федеральным законом от 19 мая 1995 года № 82-ФЗ «Об общественных объединениях», Федеральным законом от 12 июня 2002года № 67-ФЗ «Об основных гарантиях избирательных прав и права на участие в референдуме граждан Российской Федерации», оформленной</w:t>
      </w:r>
      <w:r w:rsidRPr="0006439B">
        <w:rPr>
          <w:sz w:val="28"/>
          <w:szCs w:val="28"/>
        </w:rPr>
        <w:t xml:space="preserve"> в порядке, установленном указанными федеральными законами и законодательством Ленинградской области;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 xml:space="preserve">3) по инициативе совета депутатов и главы администрации </w:t>
      </w:r>
      <w:r w:rsidR="00303E19" w:rsidRPr="0006439B">
        <w:rPr>
          <w:bCs/>
          <w:sz w:val="28"/>
          <w:szCs w:val="28"/>
        </w:rPr>
        <w:t xml:space="preserve">МО </w:t>
      </w:r>
      <w:r w:rsidR="00303E19" w:rsidRPr="0006439B">
        <w:rPr>
          <w:sz w:val="28"/>
          <w:szCs w:val="28"/>
        </w:rPr>
        <w:t>«Светогорское городское поселение»</w:t>
      </w:r>
      <w:r w:rsidRPr="0006439B">
        <w:rPr>
          <w:bCs/>
          <w:sz w:val="28"/>
          <w:szCs w:val="28"/>
        </w:rPr>
        <w:t xml:space="preserve">, выдвинутой ими совместно, которая оформляется в виде муниципальных правовых актов совета депутатов и </w:t>
      </w:r>
      <w:r w:rsidR="008560B0" w:rsidRPr="0006439B">
        <w:rPr>
          <w:bCs/>
          <w:sz w:val="28"/>
          <w:szCs w:val="28"/>
        </w:rPr>
        <w:t xml:space="preserve"> </w:t>
      </w:r>
      <w:r w:rsidRPr="0006439B">
        <w:rPr>
          <w:bCs/>
          <w:sz w:val="28"/>
          <w:szCs w:val="28"/>
        </w:rPr>
        <w:t xml:space="preserve">администрации МО </w:t>
      </w:r>
      <w:r w:rsidR="00303E19" w:rsidRPr="0006439B">
        <w:rPr>
          <w:sz w:val="28"/>
          <w:szCs w:val="28"/>
        </w:rPr>
        <w:t>«Светогорское городское поселение»</w:t>
      </w:r>
      <w:r w:rsidRPr="0006439B">
        <w:rPr>
          <w:bCs/>
          <w:sz w:val="28"/>
          <w:szCs w:val="28"/>
        </w:rPr>
        <w:t>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4.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 и обладающие избирательным правом.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5.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6.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7. Гарантии прав граждан на участие в местном референдуме, порядок подготовки и проведения местного референдума, принятия решения на референдуме, опубликования итогов референдума определяется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 принимаемым в соответствии с ними законами Ленинградской области для проведения местного референдума.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8.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9.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10. Итоги голосования и принятое на местном референдуме решение подлежат официальному опубликованию (обнародованию).»;</w:t>
      </w:r>
    </w:p>
    <w:p w:rsidR="00822C41" w:rsidRDefault="00822C41" w:rsidP="001F29D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401E59" w:rsidRPr="001F29DE" w:rsidRDefault="00822C41" w:rsidP="001F29D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B4CD8" w:rsidRPr="001F29DE">
        <w:rPr>
          <w:bCs/>
          <w:sz w:val="28"/>
          <w:szCs w:val="28"/>
        </w:rPr>
        <w:t xml:space="preserve"> </w:t>
      </w:r>
      <w:r w:rsidR="00144023" w:rsidRPr="001F29DE">
        <w:rPr>
          <w:bCs/>
          <w:sz w:val="28"/>
          <w:szCs w:val="28"/>
        </w:rPr>
        <w:t xml:space="preserve"> стать</w:t>
      </w:r>
      <w:r w:rsidR="00401E59" w:rsidRPr="001F29DE">
        <w:rPr>
          <w:bCs/>
          <w:sz w:val="28"/>
          <w:szCs w:val="28"/>
        </w:rPr>
        <w:t>ю</w:t>
      </w:r>
      <w:r w:rsidR="00144023" w:rsidRPr="001F29DE">
        <w:rPr>
          <w:bCs/>
          <w:sz w:val="28"/>
          <w:szCs w:val="28"/>
        </w:rPr>
        <w:t xml:space="preserve"> </w:t>
      </w:r>
      <w:r w:rsidR="00EA15F5" w:rsidRPr="001F29DE">
        <w:rPr>
          <w:bCs/>
          <w:sz w:val="28"/>
          <w:szCs w:val="28"/>
        </w:rPr>
        <w:t>10</w:t>
      </w:r>
      <w:r w:rsidR="00144023" w:rsidRPr="001F29DE">
        <w:rPr>
          <w:bCs/>
          <w:sz w:val="28"/>
          <w:szCs w:val="28"/>
        </w:rPr>
        <w:t xml:space="preserve"> изложить в следующей редакции:</w:t>
      </w:r>
    </w:p>
    <w:p w:rsidR="00401E59" w:rsidRPr="001F29DE" w:rsidRDefault="00985FB8" w:rsidP="001F29DE">
      <w:pPr>
        <w:tabs>
          <w:tab w:val="left" w:pos="0"/>
        </w:tabs>
        <w:ind w:firstLine="540"/>
        <w:jc w:val="both"/>
        <w:rPr>
          <w:sz w:val="28"/>
          <w:szCs w:val="28"/>
        </w:rPr>
      </w:pPr>
      <w:bookmarkStart w:id="0" w:name="_Toc242761473"/>
      <w:bookmarkStart w:id="1" w:name="_Toc242764004"/>
      <w:bookmarkStart w:id="2" w:name="_Toc243463298"/>
      <w:bookmarkStart w:id="3" w:name="_Toc247450144"/>
      <w:bookmarkStart w:id="4" w:name="_Toc247450570"/>
      <w:bookmarkStart w:id="5" w:name="_Toc247451175"/>
      <w:bookmarkStart w:id="6" w:name="_Toc247504617"/>
      <w:bookmarkStart w:id="7" w:name="_Toc247507080"/>
      <w:bookmarkStart w:id="8" w:name="_Toc247507164"/>
      <w:bookmarkStart w:id="9" w:name="_Toc248233802"/>
      <w:bookmarkStart w:id="10" w:name="_Toc248233936"/>
      <w:r w:rsidRPr="001F29DE">
        <w:rPr>
          <w:bCs/>
          <w:sz w:val="28"/>
          <w:szCs w:val="28"/>
        </w:rPr>
        <w:t>«</w:t>
      </w:r>
      <w:r w:rsidR="00401E59" w:rsidRPr="001F29DE">
        <w:rPr>
          <w:bCs/>
          <w:sz w:val="28"/>
          <w:szCs w:val="28"/>
        </w:rPr>
        <w:t xml:space="preserve">Статья </w:t>
      </w:r>
      <w:r w:rsidR="00EA15F5" w:rsidRPr="001F29DE">
        <w:rPr>
          <w:bCs/>
          <w:sz w:val="28"/>
          <w:szCs w:val="28"/>
        </w:rPr>
        <w:t>10</w:t>
      </w:r>
      <w:r w:rsidR="00401E59" w:rsidRPr="001F29DE">
        <w:rPr>
          <w:bCs/>
          <w:sz w:val="28"/>
          <w:szCs w:val="28"/>
        </w:rPr>
        <w:t>.</w:t>
      </w:r>
      <w:r w:rsidR="002B4C40" w:rsidRPr="001F29DE">
        <w:rPr>
          <w:bCs/>
          <w:sz w:val="28"/>
          <w:szCs w:val="28"/>
        </w:rPr>
        <w:t xml:space="preserve"> </w:t>
      </w:r>
      <w:r w:rsidR="00401E59" w:rsidRPr="001F29DE">
        <w:rPr>
          <w:bCs/>
          <w:sz w:val="28"/>
          <w:szCs w:val="28"/>
        </w:rPr>
        <w:t xml:space="preserve"> Муниципальные </w:t>
      </w:r>
      <w:r w:rsidR="002B4C40" w:rsidRPr="001F29DE">
        <w:rPr>
          <w:bCs/>
          <w:sz w:val="28"/>
          <w:szCs w:val="28"/>
        </w:rPr>
        <w:t>вы</w:t>
      </w:r>
      <w:r w:rsidR="00401E59" w:rsidRPr="001F29DE">
        <w:rPr>
          <w:bCs/>
          <w:sz w:val="28"/>
          <w:szCs w:val="28"/>
        </w:rPr>
        <w:t>боры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1.Муниципальные выборы проводятся в целях избрания депутатов совета депутатов муниципального образования на основе всеобщего, равного и прямого избирательного права при тайном голосовании в соответствии с федеральным законодательством и законами Ленинградской области.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Выборы проводятся по мажоритарной избирательной системе по </w:t>
      </w:r>
      <w:r w:rsidR="00372649" w:rsidRPr="0006439B">
        <w:rPr>
          <w:sz w:val="28"/>
          <w:szCs w:val="28"/>
        </w:rPr>
        <w:t xml:space="preserve">трем </w:t>
      </w:r>
      <w:r w:rsidRPr="0006439B">
        <w:rPr>
          <w:sz w:val="28"/>
          <w:szCs w:val="28"/>
        </w:rPr>
        <w:t>многомандатным избирательным округам, с числом депутатских мандатов, подлежащих распределению в каждом округе, равном пяти.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2. Муниципальные выборы назначаются советом депутатов муниципального образования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 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3. 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№67-ФЗ 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законами Ленинградской области.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4.Итоги муниципальных выборов подлежат официальному опубликованию (обнародованию).»;</w:t>
      </w:r>
    </w:p>
    <w:p w:rsidR="00822C41" w:rsidRDefault="00822C41" w:rsidP="00822C41">
      <w:pPr>
        <w:ind w:firstLine="567"/>
        <w:jc w:val="both"/>
        <w:rPr>
          <w:sz w:val="28"/>
          <w:szCs w:val="28"/>
        </w:rPr>
      </w:pPr>
    </w:p>
    <w:p w:rsidR="00401E59" w:rsidRDefault="00822C41" w:rsidP="00822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E59">
        <w:rPr>
          <w:sz w:val="28"/>
          <w:szCs w:val="28"/>
        </w:rPr>
        <w:t xml:space="preserve"> статью 1</w:t>
      </w:r>
      <w:r w:rsidR="002B4C40">
        <w:rPr>
          <w:sz w:val="28"/>
          <w:szCs w:val="28"/>
        </w:rPr>
        <w:t>2</w:t>
      </w:r>
      <w:r w:rsidR="00401E59">
        <w:rPr>
          <w:sz w:val="28"/>
          <w:szCs w:val="28"/>
        </w:rPr>
        <w:t xml:space="preserve"> изложить в следующей редакции:</w:t>
      </w:r>
    </w:p>
    <w:p w:rsidR="00401E59" w:rsidRPr="00401E59" w:rsidRDefault="00401E59" w:rsidP="00401E59">
      <w:pPr>
        <w:pStyle w:val="2"/>
        <w:ind w:firstLine="0"/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</w:pPr>
      <w:r w:rsidRPr="00401E59">
        <w:rPr>
          <w:rFonts w:ascii="Times New Roman" w:hAnsi="Times New Roman" w:cs="Times New Roman"/>
          <w:i w:val="0"/>
          <w:lang w:val="ru-RU"/>
        </w:rPr>
        <w:t>«</w:t>
      </w:r>
      <w:bookmarkStart w:id="11" w:name="_Toc242761475"/>
      <w:bookmarkStart w:id="12" w:name="_Toc242764006"/>
      <w:bookmarkStart w:id="13" w:name="_Toc243463300"/>
      <w:bookmarkStart w:id="14" w:name="_Toc247450146"/>
      <w:bookmarkStart w:id="15" w:name="_Toc247450572"/>
      <w:bookmarkStart w:id="16" w:name="_Toc247451177"/>
      <w:bookmarkStart w:id="17" w:name="_Toc247504619"/>
      <w:bookmarkStart w:id="18" w:name="_Toc247507082"/>
      <w:bookmarkStart w:id="19" w:name="_Toc247507166"/>
      <w:bookmarkStart w:id="20" w:name="_Toc248233804"/>
      <w:bookmarkStart w:id="21" w:name="_Toc248233938"/>
      <w:r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Статья 1</w:t>
      </w:r>
      <w:r w:rsidR="002B4C40"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2</w:t>
      </w:r>
      <w:r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 xml:space="preserve">.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63A70" w:rsidRPr="006819A0">
        <w:rPr>
          <w:rFonts w:ascii="Times New Roman" w:hAnsi="Times New Roman" w:cs="Times New Roman"/>
          <w:i w:val="0"/>
          <w:lang w:val="ru-RU"/>
        </w:rPr>
        <w:t>Голосование по отзыву депутата совета депутатов муниципального образования, главы муниципального образования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1. Голосование по отзыву депутата, главы муниципального образования проводится по инициативе населения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Ленинградской области,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lastRenderedPageBreak/>
        <w:t>2. Отзыв депутата, главы муниципального образования возможен по одному из следующих оснований: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1) нарушение депутатом, главой муниципального образования законодательства Российской Федерации и (или) законодательства Ленинградской области, факт совершения которого установлен судом. Отзыв по данному основанию не освобождает депутата, главу муниципального образования от иной ответственности, предусмотренной федеральными законами и законами Ленинградской области;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2) неоднократное грубое без уважительных причин неисполнение депутатом, главой муниципального образования своих обязанностей, установленное судом.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Основанием для отзыва главы муниципального образования является также нарушение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совета депутатов муниципального образования и территориальной избирательной комиссии, организующей подготовку и проведение выборов в органы местного самоуправления, местного референдума, давать объяснения по поводу обстоятельств, выдвигаемых в качестве основания для отзыва. Члены инициативной группы, территориальная избирательная комиссия, организующая подготовку и проведение выборов в органы местного самоуправления,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Со дня, следующего за днем принятия территориальной избирательной комиссией, организующей подготовку и проведение выборов в органы местного самоуправления, местного референдума,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4. Депутат, глава муниципального образования считается отозванным, если за отзыв проголосовало не менее половины избирателей, зарегистрированных соответственно в избирательном округе, муниципальном образовании.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5. Итоги голосования по отзыву депутата, главы муниципального образования и принятые решения подлежат официальному опубликованию (обнародованию).»;</w:t>
      </w:r>
    </w:p>
    <w:p w:rsidR="00822C41" w:rsidRDefault="00822C41" w:rsidP="00144023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C4711" w:rsidRDefault="00822C41" w:rsidP="00144023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DB">
        <w:rPr>
          <w:rFonts w:ascii="Times New Roman" w:hAnsi="Times New Roman" w:cs="Times New Roman"/>
          <w:sz w:val="28"/>
          <w:szCs w:val="28"/>
        </w:rPr>
        <w:t>-</w:t>
      </w:r>
      <w:r w:rsidR="006C4711" w:rsidRPr="00DD0FDB">
        <w:rPr>
          <w:rFonts w:ascii="Times New Roman" w:hAnsi="Times New Roman" w:cs="Times New Roman"/>
          <w:sz w:val="28"/>
          <w:szCs w:val="28"/>
        </w:rPr>
        <w:t xml:space="preserve"> часть 2 статьи 1</w:t>
      </w:r>
      <w:r w:rsidR="002B4C40" w:rsidRPr="00DD0FDB">
        <w:rPr>
          <w:rFonts w:ascii="Times New Roman" w:hAnsi="Times New Roman" w:cs="Times New Roman"/>
          <w:sz w:val="28"/>
          <w:szCs w:val="28"/>
        </w:rPr>
        <w:t>4</w:t>
      </w:r>
      <w:r w:rsidR="006C4711" w:rsidRPr="00DD0FDB">
        <w:rPr>
          <w:rFonts w:ascii="Times New Roman" w:hAnsi="Times New Roman" w:cs="Times New Roman"/>
          <w:sz w:val="28"/>
          <w:szCs w:val="28"/>
        </w:rPr>
        <w:t>.</w:t>
      </w:r>
      <w:r w:rsidR="002B4C40" w:rsidRPr="00DD0FDB">
        <w:rPr>
          <w:rFonts w:ascii="Times New Roman" w:hAnsi="Times New Roman" w:cs="Times New Roman"/>
          <w:sz w:val="28"/>
          <w:szCs w:val="28"/>
        </w:rPr>
        <w:t>2</w:t>
      </w:r>
      <w:r w:rsidR="006C4711" w:rsidRPr="00DD0FD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6C4711" w:rsidRPr="006819A0" w:rsidRDefault="006C4711" w:rsidP="005B6F42">
      <w:pPr>
        <w:spacing w:line="360" w:lineRule="exact"/>
        <w:ind w:firstLine="709"/>
        <w:jc w:val="both"/>
        <w:rPr>
          <w:bCs/>
        </w:rPr>
      </w:pPr>
      <w:r w:rsidRPr="006819A0">
        <w:rPr>
          <w:sz w:val="28"/>
          <w:szCs w:val="28"/>
        </w:rPr>
        <w:lastRenderedPageBreak/>
        <w:t>«2.</w:t>
      </w:r>
      <w:r w:rsidR="00D01A02" w:rsidRPr="006819A0">
        <w:rPr>
          <w:rFonts w:cs="Calibri"/>
          <w:sz w:val="28"/>
          <w:szCs w:val="28"/>
        </w:rPr>
        <w:t xml:space="preserve"> </w:t>
      </w:r>
      <w:r w:rsidR="005B6F42" w:rsidRPr="006819A0">
        <w:rPr>
          <w:bCs/>
          <w:sz w:val="28"/>
          <w:szCs w:val="28"/>
        </w:rPr>
        <w:t>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Федерации, проживающих на территории данного сельского населённого пункта и обладающих активным избирательным правом или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544088">
        <w:rPr>
          <w:bCs/>
        </w:rPr>
        <w:t>.</w:t>
      </w:r>
      <w:r w:rsidRPr="006819A0">
        <w:rPr>
          <w:sz w:val="28"/>
          <w:szCs w:val="28"/>
        </w:rPr>
        <w:t>»;</w:t>
      </w:r>
    </w:p>
    <w:p w:rsidR="00822C41" w:rsidRDefault="00822C41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C4711" w:rsidRPr="00DD0FDB" w:rsidRDefault="002B4C4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- в части 3 статьи 14</w:t>
      </w:r>
      <w:r w:rsidR="006C4711" w:rsidRPr="00DD0FDB">
        <w:rPr>
          <w:rFonts w:ascii="Times New Roman" w:hAnsi="Times New Roman"/>
          <w:sz w:val="28"/>
          <w:szCs w:val="28"/>
        </w:rPr>
        <w:t>.</w:t>
      </w:r>
      <w:r w:rsidRPr="00DD0FDB">
        <w:rPr>
          <w:rFonts w:ascii="Times New Roman" w:hAnsi="Times New Roman"/>
          <w:sz w:val="28"/>
          <w:szCs w:val="28"/>
        </w:rPr>
        <w:t>2</w:t>
      </w:r>
      <w:r w:rsidR="006C4711" w:rsidRPr="00DD0FDB">
        <w:rPr>
          <w:rFonts w:ascii="Times New Roman" w:hAnsi="Times New Roman"/>
          <w:sz w:val="28"/>
          <w:szCs w:val="28"/>
        </w:rPr>
        <w:t>. после слов «муниципальную должность» добавить слова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822C41" w:rsidRPr="00DD0FDB" w:rsidRDefault="00822C41" w:rsidP="00E370BA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0BA" w:rsidRPr="00DD0FDB" w:rsidRDefault="00E370BA" w:rsidP="00E370BA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- в подпункте 1 части 4 статьи 14.2. после слов «муниципальную должность» добавить слова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913786" w:rsidRPr="00DD0FDB" w:rsidRDefault="00913786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500" w:rsidRPr="00DD0FDB" w:rsidRDefault="00CC350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- часть 1 статьи 2</w:t>
      </w:r>
      <w:r w:rsidR="00EC2E47" w:rsidRPr="00DD0FDB">
        <w:rPr>
          <w:rFonts w:ascii="Times New Roman" w:hAnsi="Times New Roman"/>
          <w:sz w:val="28"/>
          <w:szCs w:val="28"/>
        </w:rPr>
        <w:t>3</w:t>
      </w:r>
      <w:r w:rsidRPr="00DD0F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3500" w:rsidRPr="0006439B" w:rsidRDefault="00CC350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«1. Совет депутатов состоит из 1</w:t>
      </w:r>
      <w:r w:rsidR="00EC2E47" w:rsidRPr="00DD0FDB">
        <w:rPr>
          <w:rFonts w:ascii="Times New Roman" w:hAnsi="Times New Roman"/>
          <w:sz w:val="28"/>
          <w:szCs w:val="28"/>
        </w:rPr>
        <w:t>5</w:t>
      </w:r>
      <w:r w:rsidRPr="00DD0FDB">
        <w:rPr>
          <w:rFonts w:ascii="Times New Roman" w:hAnsi="Times New Roman"/>
          <w:sz w:val="28"/>
          <w:szCs w:val="28"/>
        </w:rPr>
        <w:t xml:space="preserve"> депутатов</w:t>
      </w:r>
      <w:r w:rsidRPr="0006439B">
        <w:rPr>
          <w:rFonts w:ascii="Times New Roman" w:hAnsi="Times New Roman"/>
          <w:sz w:val="28"/>
          <w:szCs w:val="28"/>
        </w:rPr>
        <w:t xml:space="preserve">, избираемых на муниципальных выборах, проводимых по </w:t>
      </w:r>
      <w:r w:rsidR="00EC2E47" w:rsidRPr="0006439B">
        <w:rPr>
          <w:rFonts w:ascii="Times New Roman" w:hAnsi="Times New Roman"/>
          <w:sz w:val="28"/>
          <w:szCs w:val="28"/>
        </w:rPr>
        <w:t>трем</w:t>
      </w:r>
      <w:r w:rsidRPr="0006439B">
        <w:rPr>
          <w:rFonts w:ascii="Times New Roman" w:hAnsi="Times New Roman"/>
          <w:sz w:val="28"/>
          <w:szCs w:val="28"/>
        </w:rPr>
        <w:t xml:space="preserve"> многомандатным избирательным округам по мажоритарной избирательной системе относительного большинства</w:t>
      </w:r>
      <w:r w:rsidR="00EC2E47" w:rsidRPr="0006439B">
        <w:rPr>
          <w:rFonts w:ascii="Times New Roman" w:hAnsi="Times New Roman"/>
          <w:sz w:val="28"/>
          <w:szCs w:val="28"/>
        </w:rPr>
        <w:t>.</w:t>
      </w:r>
      <w:r w:rsidRPr="0006439B">
        <w:rPr>
          <w:rFonts w:ascii="Times New Roman" w:hAnsi="Times New Roman"/>
          <w:sz w:val="28"/>
          <w:szCs w:val="28"/>
        </w:rPr>
        <w:t>»;</w:t>
      </w:r>
    </w:p>
    <w:p w:rsidR="00110C28" w:rsidRPr="0006439B" w:rsidRDefault="00110C28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- в подпунктах «а» и «б» пункта 2 части </w:t>
      </w:r>
      <w:r w:rsidR="00DD373B" w:rsidRPr="0006439B">
        <w:rPr>
          <w:rFonts w:ascii="Times New Roman" w:hAnsi="Times New Roman"/>
          <w:sz w:val="28"/>
          <w:szCs w:val="28"/>
        </w:rPr>
        <w:t>7 статьи 28</w:t>
      </w:r>
      <w:r w:rsidRPr="0006439B">
        <w:rPr>
          <w:rFonts w:ascii="Times New Roman" w:hAnsi="Times New Roman"/>
          <w:sz w:val="28"/>
          <w:szCs w:val="28"/>
        </w:rPr>
        <w:t xml:space="preserve"> исключить слова «аппарате избирательной комиссии муниципального образования»</w:t>
      </w:r>
      <w:r w:rsidRPr="0006439B">
        <w:rPr>
          <w:spacing w:val="2"/>
          <w:sz w:val="28"/>
          <w:szCs w:val="28"/>
        </w:rPr>
        <w:t>;</w:t>
      </w:r>
    </w:p>
    <w:p w:rsidR="00822C41" w:rsidRDefault="00822C41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C4711" w:rsidRPr="00DD0FDB" w:rsidRDefault="0069231D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- дополнить статью 2</w:t>
      </w:r>
      <w:r w:rsidR="00DD373B" w:rsidRPr="00DD0FDB">
        <w:rPr>
          <w:rFonts w:ascii="Times New Roman" w:hAnsi="Times New Roman"/>
          <w:sz w:val="28"/>
          <w:szCs w:val="28"/>
        </w:rPr>
        <w:t>8</w:t>
      </w:r>
      <w:r w:rsidRPr="00DD0FDB">
        <w:rPr>
          <w:rFonts w:ascii="Times New Roman" w:hAnsi="Times New Roman"/>
          <w:sz w:val="28"/>
          <w:szCs w:val="28"/>
        </w:rPr>
        <w:t xml:space="preserve"> частью </w:t>
      </w:r>
      <w:r w:rsidR="00DD373B" w:rsidRPr="00DD0FDB">
        <w:rPr>
          <w:rFonts w:ascii="Times New Roman" w:hAnsi="Times New Roman"/>
          <w:sz w:val="28"/>
          <w:szCs w:val="28"/>
        </w:rPr>
        <w:t>8</w:t>
      </w:r>
      <w:r w:rsidRPr="00DD0FD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0BAC" w:rsidRPr="00DD0FD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«</w:t>
      </w:r>
      <w:r w:rsidR="00A24434" w:rsidRPr="00DD0FDB">
        <w:rPr>
          <w:rFonts w:ascii="Times New Roman" w:hAnsi="Times New Roman"/>
          <w:sz w:val="28"/>
          <w:szCs w:val="28"/>
        </w:rPr>
        <w:t>8</w:t>
      </w:r>
      <w:r w:rsidRPr="00DD0FDB">
        <w:rPr>
          <w:rFonts w:ascii="Times New Roman" w:hAnsi="Times New Roman"/>
          <w:sz w:val="28"/>
          <w:szCs w:val="28"/>
        </w:rPr>
        <w:t xml:space="preserve"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80DD6" w:rsidRPr="00DD0FD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0DD6" w:rsidRPr="00DD0FDB">
        <w:rPr>
          <w:rFonts w:ascii="Times New Roman" w:hAnsi="Times New Roman" w:cs="Times New Roman"/>
          <w:bCs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880DD6" w:rsidRPr="00DD0FDB">
        <w:rPr>
          <w:bCs/>
          <w:sz w:val="28"/>
          <w:szCs w:val="28"/>
        </w:rPr>
        <w:t xml:space="preserve"> </w:t>
      </w:r>
      <w:r w:rsidRPr="00DD0FDB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DD0FDB">
          <w:rPr>
            <w:rFonts w:ascii="Times New Roman" w:hAnsi="Times New Roman"/>
            <w:sz w:val="28"/>
            <w:szCs w:val="28"/>
          </w:rPr>
          <w:t>частями 3</w:t>
        </w:r>
      </w:hyperlink>
      <w:r w:rsidRPr="00DD0FDB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DD0FDB">
          <w:rPr>
            <w:rFonts w:ascii="Times New Roman" w:hAnsi="Times New Roman"/>
            <w:sz w:val="28"/>
            <w:szCs w:val="28"/>
          </w:rPr>
          <w:t>6 статьи 13</w:t>
        </w:r>
      </w:hyperlink>
      <w:r w:rsidRPr="00DD0FD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 </w:t>
      </w:r>
    </w:p>
    <w:p w:rsidR="00822C41" w:rsidRPr="00DD0FDB" w:rsidRDefault="00822C41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0BAC" w:rsidRPr="00DD0FDB" w:rsidRDefault="008F0BAC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- дополнить статью 33 частью 3.2. следующего содержания:</w:t>
      </w:r>
    </w:p>
    <w:p w:rsidR="008F0BAC" w:rsidRPr="0006439B" w:rsidRDefault="008F0BAC" w:rsidP="008F0BAC">
      <w:pPr>
        <w:ind w:firstLine="709"/>
        <w:jc w:val="both"/>
        <w:rPr>
          <w:sz w:val="28"/>
          <w:szCs w:val="28"/>
        </w:rPr>
      </w:pPr>
      <w:r w:rsidRPr="00DD0FDB">
        <w:rPr>
          <w:sz w:val="28"/>
          <w:szCs w:val="28"/>
        </w:rPr>
        <w:t xml:space="preserve">«3.2. </w:t>
      </w:r>
      <w:bookmarkStart w:id="22" w:name="_Hlk141778826"/>
      <w:r w:rsidRPr="00DD0FDB">
        <w:rPr>
          <w:sz w:val="28"/>
          <w:szCs w:val="28"/>
        </w:rPr>
        <w:t>Депутат совета депутатов</w:t>
      </w:r>
      <w:r w:rsidRPr="0006439B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6439B">
        <w:rPr>
          <w:b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</w:t>
      </w:r>
      <w:r w:rsidRPr="0006439B">
        <w:rPr>
          <w:bCs/>
          <w:sz w:val="28"/>
          <w:szCs w:val="28"/>
        </w:rPr>
        <w:lastRenderedPageBreak/>
        <w:t xml:space="preserve">Федерации» </w:t>
      </w:r>
      <w:r w:rsidRPr="0006439B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bookmarkEnd w:id="22"/>
      <w:r w:rsidRPr="0006439B">
        <w:rPr>
          <w:sz w:val="28"/>
          <w:szCs w:val="28"/>
        </w:rPr>
        <w:t>»;</w:t>
      </w:r>
    </w:p>
    <w:p w:rsidR="00822C41" w:rsidRPr="00DD0FDB" w:rsidRDefault="00822C41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31D" w:rsidRPr="00DD0FD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- дополнить статью 3</w:t>
      </w:r>
      <w:r w:rsidR="00DD373B" w:rsidRPr="00DD0FDB">
        <w:rPr>
          <w:rFonts w:ascii="Times New Roman" w:hAnsi="Times New Roman"/>
          <w:sz w:val="28"/>
          <w:szCs w:val="28"/>
        </w:rPr>
        <w:t>6</w:t>
      </w:r>
      <w:r w:rsidRPr="00DD0FDB">
        <w:rPr>
          <w:rFonts w:ascii="Times New Roman" w:hAnsi="Times New Roman"/>
          <w:sz w:val="28"/>
          <w:szCs w:val="28"/>
        </w:rPr>
        <w:t xml:space="preserve"> частью 1.</w:t>
      </w:r>
      <w:r w:rsidR="00DD373B" w:rsidRPr="00DD0FDB">
        <w:rPr>
          <w:rFonts w:ascii="Times New Roman" w:hAnsi="Times New Roman"/>
          <w:sz w:val="28"/>
          <w:szCs w:val="28"/>
        </w:rPr>
        <w:t>2</w:t>
      </w:r>
      <w:r w:rsidRPr="00DD0FDB">
        <w:rPr>
          <w:rFonts w:ascii="Times New Roman" w:hAnsi="Times New Roman"/>
          <w:sz w:val="28"/>
          <w:szCs w:val="28"/>
        </w:rPr>
        <w:t>. следующего содержания:</w:t>
      </w:r>
    </w:p>
    <w:p w:rsidR="0069231D" w:rsidRPr="00DD0FD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>«1.</w:t>
      </w:r>
      <w:r w:rsidR="0017161D" w:rsidRPr="00DD0FDB">
        <w:rPr>
          <w:rFonts w:ascii="Times New Roman" w:hAnsi="Times New Roman"/>
          <w:sz w:val="28"/>
          <w:szCs w:val="28"/>
        </w:rPr>
        <w:t>2</w:t>
      </w:r>
      <w:r w:rsidRPr="00DD0FDB">
        <w:rPr>
          <w:rFonts w:ascii="Times New Roman" w:hAnsi="Times New Roman"/>
          <w:sz w:val="28"/>
          <w:szCs w:val="28"/>
        </w:rPr>
        <w:t xml:space="preserve">. Полномочия депутата совета депутатов прекращаются досрочно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 </w:t>
      </w:r>
    </w:p>
    <w:p w:rsidR="00822C41" w:rsidRPr="00DD0FDB" w:rsidRDefault="00822C41" w:rsidP="0069231D">
      <w:pPr>
        <w:pStyle w:val="ConsNormal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31D" w:rsidRPr="00DD0FDB" w:rsidRDefault="0069231D" w:rsidP="0069231D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DB">
        <w:rPr>
          <w:rFonts w:ascii="Times New Roman" w:hAnsi="Times New Roman"/>
          <w:sz w:val="28"/>
          <w:szCs w:val="28"/>
        </w:rPr>
        <w:t xml:space="preserve">- </w:t>
      </w:r>
      <w:r w:rsidR="0042003E" w:rsidRPr="00DD0FDB">
        <w:rPr>
          <w:rFonts w:ascii="Times New Roman" w:hAnsi="Times New Roman"/>
          <w:sz w:val="28"/>
          <w:szCs w:val="28"/>
        </w:rPr>
        <w:t>статьи 3</w:t>
      </w:r>
      <w:r w:rsidR="00DD373B" w:rsidRPr="00DD0FDB">
        <w:rPr>
          <w:rFonts w:ascii="Times New Roman" w:hAnsi="Times New Roman"/>
          <w:sz w:val="28"/>
          <w:szCs w:val="28"/>
        </w:rPr>
        <w:t>7</w:t>
      </w:r>
      <w:r w:rsidR="00913786" w:rsidRPr="00DD0FDB">
        <w:rPr>
          <w:rFonts w:ascii="Times New Roman" w:hAnsi="Times New Roman"/>
          <w:sz w:val="28"/>
          <w:szCs w:val="28"/>
        </w:rPr>
        <w:t>, 40</w:t>
      </w:r>
      <w:r w:rsidR="0042003E" w:rsidRPr="00DD0FDB">
        <w:rPr>
          <w:rFonts w:ascii="Times New Roman" w:hAnsi="Times New Roman"/>
          <w:sz w:val="28"/>
          <w:szCs w:val="28"/>
        </w:rPr>
        <w:t>-4</w:t>
      </w:r>
      <w:r w:rsidR="00DD373B" w:rsidRPr="00DD0FDB">
        <w:rPr>
          <w:rFonts w:ascii="Times New Roman" w:hAnsi="Times New Roman"/>
          <w:sz w:val="28"/>
          <w:szCs w:val="28"/>
        </w:rPr>
        <w:t>9</w:t>
      </w:r>
      <w:r w:rsidR="0042003E" w:rsidRPr="00DD0FDB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Pr="00DD0FDB">
        <w:rPr>
          <w:rFonts w:ascii="Times New Roman" w:hAnsi="Times New Roman" w:cs="Times New Roman"/>
          <w:sz w:val="28"/>
          <w:szCs w:val="28"/>
        </w:rPr>
        <w:t>;</w:t>
      </w:r>
    </w:p>
    <w:p w:rsidR="00822C41" w:rsidRPr="00DD0FDB" w:rsidRDefault="00822C41" w:rsidP="00E61A00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A00" w:rsidRPr="0006439B" w:rsidRDefault="00E61A00" w:rsidP="00E61A00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DB">
        <w:rPr>
          <w:rFonts w:ascii="Times New Roman" w:hAnsi="Times New Roman" w:cs="Times New Roman"/>
          <w:sz w:val="28"/>
          <w:szCs w:val="28"/>
        </w:rPr>
        <w:t xml:space="preserve">- статью </w:t>
      </w:r>
      <w:r w:rsidR="001B01DE" w:rsidRPr="00DD0FDB">
        <w:rPr>
          <w:rFonts w:ascii="Times New Roman" w:hAnsi="Times New Roman" w:cs="Times New Roman"/>
          <w:sz w:val="28"/>
          <w:szCs w:val="28"/>
        </w:rPr>
        <w:t>53</w:t>
      </w:r>
      <w:r w:rsidRPr="00DD0FDB">
        <w:rPr>
          <w:rFonts w:ascii="Times New Roman" w:hAnsi="Times New Roman" w:cs="Times New Roman"/>
          <w:sz w:val="28"/>
          <w:szCs w:val="28"/>
        </w:rPr>
        <w:t xml:space="preserve"> дополнить частью 7</w:t>
      </w:r>
      <w:r w:rsidRPr="000643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1A00" w:rsidRPr="0006439B" w:rsidRDefault="00E61A00" w:rsidP="00E61A00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«7. 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80DD6" w:rsidRPr="000643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0DD6" w:rsidRPr="0006439B">
        <w:rPr>
          <w:rFonts w:ascii="Times New Roman" w:hAnsi="Times New Roman" w:cs="Times New Roman"/>
          <w:b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06439B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06439B">
          <w:rPr>
            <w:rFonts w:ascii="Times New Roman" w:hAnsi="Times New Roman"/>
            <w:sz w:val="28"/>
            <w:szCs w:val="28"/>
          </w:rPr>
          <w:t>частями 3</w:t>
        </w:r>
      </w:hyperlink>
      <w:r w:rsidRPr="0006439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06439B">
          <w:rPr>
            <w:rFonts w:ascii="Times New Roman" w:hAnsi="Times New Roman"/>
            <w:sz w:val="28"/>
            <w:szCs w:val="28"/>
          </w:rPr>
          <w:t>6 статьи 13</w:t>
        </w:r>
      </w:hyperlink>
      <w:r w:rsidRPr="0006439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</w:p>
    <w:p w:rsidR="00913786" w:rsidRDefault="00913786" w:rsidP="00E61A00">
      <w:pPr>
        <w:pStyle w:val="aff7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E61A00" w:rsidRPr="0006439B" w:rsidRDefault="00E61A00" w:rsidP="00E61A00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C4">
        <w:rPr>
          <w:rFonts w:ascii="Times New Roman" w:hAnsi="Times New Roman"/>
          <w:sz w:val="28"/>
          <w:szCs w:val="28"/>
        </w:rPr>
        <w:t xml:space="preserve"> статью 5</w:t>
      </w:r>
      <w:r w:rsidR="00944A43" w:rsidRPr="00ED6DC4">
        <w:rPr>
          <w:rFonts w:ascii="Times New Roman" w:hAnsi="Times New Roman"/>
          <w:sz w:val="28"/>
          <w:szCs w:val="28"/>
        </w:rPr>
        <w:t>8</w:t>
      </w:r>
      <w:r w:rsidRPr="00ED6DC4">
        <w:rPr>
          <w:rFonts w:ascii="Times New Roman" w:hAnsi="Times New Roman"/>
          <w:sz w:val="28"/>
          <w:szCs w:val="28"/>
        </w:rPr>
        <w:t xml:space="preserve"> </w:t>
      </w:r>
      <w:r w:rsidR="00E32CA8" w:rsidRPr="00ED6DC4">
        <w:rPr>
          <w:rFonts w:ascii="Times New Roman" w:hAnsi="Times New Roman"/>
          <w:sz w:val="28"/>
          <w:szCs w:val="28"/>
        </w:rPr>
        <w:t>признать утратившей силу</w:t>
      </w:r>
      <w:r w:rsidRPr="00ED6DC4">
        <w:rPr>
          <w:rFonts w:ascii="Times New Roman" w:hAnsi="Times New Roman" w:cs="Times New Roman"/>
          <w:sz w:val="28"/>
          <w:szCs w:val="28"/>
        </w:rPr>
        <w:t>;</w:t>
      </w:r>
    </w:p>
    <w:p w:rsidR="00611A32" w:rsidRPr="0006439B" w:rsidRDefault="00104D56" w:rsidP="00104D56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>- част</w:t>
      </w:r>
      <w:r w:rsidR="00611A32" w:rsidRPr="0006439B">
        <w:rPr>
          <w:rFonts w:ascii="Times New Roman" w:hAnsi="Times New Roman" w:cs="Times New Roman"/>
          <w:sz w:val="28"/>
          <w:szCs w:val="28"/>
        </w:rPr>
        <w:t>ь</w:t>
      </w:r>
      <w:r w:rsidRPr="0006439B">
        <w:rPr>
          <w:rFonts w:ascii="Times New Roman" w:hAnsi="Times New Roman" w:cs="Times New Roman"/>
          <w:sz w:val="28"/>
          <w:szCs w:val="28"/>
        </w:rPr>
        <w:t xml:space="preserve"> 2 статьи 5</w:t>
      </w:r>
      <w:r w:rsidR="00944A43" w:rsidRPr="0006439B">
        <w:rPr>
          <w:rFonts w:ascii="Times New Roman" w:hAnsi="Times New Roman" w:cs="Times New Roman"/>
          <w:sz w:val="28"/>
          <w:szCs w:val="28"/>
        </w:rPr>
        <w:t>9</w:t>
      </w:r>
      <w:r w:rsidRPr="0006439B">
        <w:rPr>
          <w:rFonts w:ascii="Times New Roman" w:hAnsi="Times New Roman" w:cs="Times New Roman"/>
          <w:sz w:val="28"/>
          <w:szCs w:val="28"/>
        </w:rPr>
        <w:t xml:space="preserve"> </w:t>
      </w:r>
      <w:r w:rsidR="00611A32" w:rsidRPr="000643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1A32" w:rsidRPr="0006439B" w:rsidRDefault="00350F35" w:rsidP="00611A32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23" w:name="_GoBack"/>
      <w:bookmarkEnd w:id="23"/>
      <w:r w:rsidR="00611A32" w:rsidRPr="0006439B">
        <w:rPr>
          <w:rFonts w:ascii="Times New Roman" w:hAnsi="Times New Roman" w:cs="Times New Roman"/>
          <w:sz w:val="28"/>
          <w:szCs w:val="28"/>
        </w:rPr>
        <w:t>2. Должность муниципальной службы – должность в органе местного самоуправления, котор</w:t>
      </w:r>
      <w:r w:rsidR="004D2DB5" w:rsidRPr="0006439B">
        <w:rPr>
          <w:rFonts w:ascii="Times New Roman" w:hAnsi="Times New Roman" w:cs="Times New Roman"/>
          <w:sz w:val="28"/>
          <w:szCs w:val="28"/>
        </w:rPr>
        <w:t>ый</w:t>
      </w:r>
      <w:r w:rsidR="00611A32" w:rsidRPr="0006439B">
        <w:rPr>
          <w:rFonts w:ascii="Times New Roman" w:hAnsi="Times New Roman" w:cs="Times New Roman"/>
          <w:sz w:val="28"/>
          <w:szCs w:val="28"/>
        </w:rPr>
        <w:t xml:space="preserve">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611A32" w:rsidRPr="0006439B" w:rsidRDefault="00611A32" w:rsidP="00611A32">
      <w:pPr>
        <w:pStyle w:val="36"/>
        <w:ind w:left="0"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Должности муниципальной службы устанавливаются </w:t>
      </w:r>
      <w:r w:rsidR="004D2DB5" w:rsidRPr="0006439B">
        <w:rPr>
          <w:sz w:val="28"/>
          <w:szCs w:val="28"/>
        </w:rPr>
        <w:t xml:space="preserve">муниципальным правовым актом </w:t>
      </w:r>
      <w:r w:rsidRPr="0006439B">
        <w:rPr>
          <w:sz w:val="28"/>
          <w:szCs w:val="28"/>
        </w:rPr>
        <w:t xml:space="preserve">в соответствии с реестром должностей муниципальной службы в Ленинградской области, утверждаемым законом Ленинградской области. </w:t>
      </w:r>
    </w:p>
    <w:p w:rsidR="00944A43" w:rsidRDefault="00611A32" w:rsidP="00944A43">
      <w:pPr>
        <w:pStyle w:val="36"/>
        <w:ind w:left="0"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При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Ленинградской области.»</w:t>
      </w:r>
      <w:r w:rsidR="00913786">
        <w:rPr>
          <w:sz w:val="28"/>
          <w:szCs w:val="28"/>
        </w:rPr>
        <w:t>.</w:t>
      </w:r>
    </w:p>
    <w:p w:rsidR="00E32CA8" w:rsidRDefault="00E32CA8" w:rsidP="00E32CA8">
      <w:pPr>
        <w:pStyle w:val="36"/>
        <w:ind w:left="0" w:firstLine="540"/>
        <w:jc w:val="both"/>
        <w:rPr>
          <w:sz w:val="28"/>
          <w:szCs w:val="28"/>
        </w:rPr>
      </w:pPr>
    </w:p>
    <w:p w:rsidR="00F17972" w:rsidRDefault="00F17972" w:rsidP="00F17972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представить настоящее решение для государственной регистрации в Главное управление Министерства юстиции Российской Федерации по Санкт-Петербургу и Ленинградской области.</w:t>
      </w:r>
    </w:p>
    <w:p w:rsidR="00F17972" w:rsidRDefault="00F17972" w:rsidP="00F17972">
      <w:pPr>
        <w:ind w:left="142"/>
        <w:contextualSpacing/>
        <w:jc w:val="both"/>
        <w:rPr>
          <w:sz w:val="28"/>
          <w:szCs w:val="28"/>
        </w:rPr>
      </w:pPr>
    </w:p>
    <w:p w:rsidR="00F17972" w:rsidRPr="00307F5B" w:rsidRDefault="00F17972" w:rsidP="00F17972">
      <w:pPr>
        <w:ind w:left="142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84C3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подлежит официальному опубликованию в газете «Вуокса» и в официальном сетевом издании в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07F5B">
        <w:rPr>
          <w:sz w:val="28"/>
          <w:szCs w:val="28"/>
        </w:rPr>
        <w:t>//</w:t>
      </w:r>
      <w:r w:rsidRPr="00307F5B">
        <w:rPr>
          <w:bCs/>
          <w:sz w:val="28"/>
          <w:szCs w:val="28"/>
        </w:rPr>
        <w:t xml:space="preserve"> </w:t>
      </w:r>
      <w:r w:rsidRPr="00093C50">
        <w:rPr>
          <w:bCs/>
          <w:sz w:val="28"/>
          <w:szCs w:val="28"/>
        </w:rPr>
        <w:t>npavrlo.ru</w:t>
      </w:r>
      <w:r>
        <w:rPr>
          <w:sz w:val="28"/>
          <w:szCs w:val="28"/>
        </w:rPr>
        <w:t>) после государственной регистрации.</w:t>
      </w:r>
    </w:p>
    <w:p w:rsidR="00F17972" w:rsidRPr="00A84C3A" w:rsidRDefault="00F17972" w:rsidP="00F17972">
      <w:pPr>
        <w:ind w:left="142"/>
        <w:contextualSpacing/>
        <w:jc w:val="both"/>
        <w:rPr>
          <w:sz w:val="28"/>
          <w:szCs w:val="28"/>
        </w:rPr>
      </w:pPr>
    </w:p>
    <w:p w:rsidR="00F17972" w:rsidRPr="00B92035" w:rsidRDefault="00F17972" w:rsidP="00F17972">
      <w:pPr>
        <w:ind w:left="142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A84C3A">
        <w:rPr>
          <w:kern w:val="2"/>
          <w:sz w:val="28"/>
          <w:szCs w:val="28"/>
        </w:rPr>
        <w:t>. Решение вступает в силу после его официального опубликования в газете «Вуокса».</w:t>
      </w:r>
    </w:p>
    <w:p w:rsidR="00A54451" w:rsidRPr="00B92035" w:rsidRDefault="00A54451" w:rsidP="00A54451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A54451" w:rsidRDefault="00A54451" w:rsidP="00A54451">
      <w:pPr>
        <w:jc w:val="both"/>
        <w:rPr>
          <w:sz w:val="28"/>
          <w:szCs w:val="28"/>
        </w:rPr>
      </w:pPr>
    </w:p>
    <w:p w:rsidR="00A54451" w:rsidRDefault="00A54451" w:rsidP="00A54451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A54451" w:rsidRDefault="00A54451" w:rsidP="00A5445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И.В.Иванова</w:t>
      </w:r>
    </w:p>
    <w:p w:rsidR="00A54451" w:rsidRDefault="00A54451" w:rsidP="00A54451">
      <w:pPr>
        <w:jc w:val="both"/>
        <w:rPr>
          <w:sz w:val="28"/>
          <w:szCs w:val="28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F17972" w:rsidRDefault="00F17972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AC5794" w:rsidRPr="00963BD3" w:rsidRDefault="00A54451" w:rsidP="00F17972">
      <w:pPr>
        <w:spacing w:before="120"/>
        <w:rPr>
          <w:sz w:val="28"/>
          <w:szCs w:val="28"/>
        </w:rPr>
      </w:pPr>
      <w:r w:rsidRPr="0014363C">
        <w:rPr>
          <w:sz w:val="20"/>
          <w:szCs w:val="20"/>
        </w:rPr>
        <w:t>Рассылка: дело, рабочая группа</w:t>
      </w:r>
      <w:r>
        <w:rPr>
          <w:sz w:val="20"/>
          <w:szCs w:val="20"/>
        </w:rPr>
        <w:t xml:space="preserve">, </w:t>
      </w:r>
      <w:r w:rsidRPr="0014363C">
        <w:rPr>
          <w:sz w:val="20"/>
          <w:szCs w:val="20"/>
        </w:rPr>
        <w:t>администрация</w:t>
      </w:r>
      <w:r>
        <w:rPr>
          <w:sz w:val="20"/>
          <w:szCs w:val="20"/>
        </w:rPr>
        <w:t>, прокуратура, Официальный вестник, сайт МО, газета «Вуокса</w:t>
      </w:r>
    </w:p>
    <w:sectPr w:rsidR="00AC5794" w:rsidRPr="00963BD3" w:rsidSect="00A54451">
      <w:headerReference w:type="default" r:id="rId13"/>
      <w:headerReference w:type="first" r:id="rId14"/>
      <w:pgSz w:w="11906" w:h="16838"/>
      <w:pgMar w:top="764" w:right="850" w:bottom="709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0" w:rsidRDefault="00E30290">
      <w:r>
        <w:separator/>
      </w:r>
    </w:p>
  </w:endnote>
  <w:endnote w:type="continuationSeparator" w:id="0">
    <w:p w:rsidR="00E30290" w:rsidRDefault="00E3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0" w:rsidRDefault="00E30290">
      <w:r>
        <w:separator/>
      </w:r>
    </w:p>
  </w:footnote>
  <w:footnote w:type="continuationSeparator" w:id="0">
    <w:p w:rsidR="00E30290" w:rsidRDefault="00E3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4" w:rsidRDefault="005B4CD8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0" allowOverlap="1" wp14:anchorId="2F12EBDB" wp14:editId="03EEF1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C5794" w:rsidRDefault="005B4CD8">
                          <w:pPr>
                            <w:pStyle w:val="a9"/>
                            <w:rPr>
                              <w:rStyle w:val="af5"/>
                            </w:rPr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350F35">
                            <w:rPr>
                              <w:rStyle w:val="af5"/>
                              <w:noProof/>
                            </w:rPr>
                            <w:t>8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2EBDB"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0;margin-top:.05pt;width:12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T5vwEAAHMDAAAOAAAAZHJzL2Uyb0RvYy54bWysU9uO0zAQfUfiHyy/06StuqCo6QpYFSFx&#10;WWnhAyaO3ViyPZbtbdK/Z+w0ZQVviD64M+PxmTlnJvv7yRp2liFqdC1fr2rOpBPYa3dq+c8fxzfv&#10;OIsJXA8GnWz5RUZ+f3j9aj/6Rm5wQNPLwAjExWb0LR9S8k1VRTFIC3GFXjq6VBgsJHLDqeoDjIRu&#10;TbWp67tqxND7gELGSNGH+ZIfCr5SUqTvSkWZmGk59ZbKGcrZ5bM67KE5BfCDFtc24B+6sKAdFb1B&#10;PUAC9hz0X1BWi4ARVVoJtBUqpYUsHIjNuv6DzdMAXhYuJE70N5ni/4MV386Pgem+5VvOHFga0THQ&#10;3zYrM/rYUMKTp5Q0fcCJJrzEYw5241fs6Qk8Jyz0JxVsloGIMcomxS83leWUmMgQu2293XEm6Gr9&#10;dre5K1OooFke+xDTJ4mWZaPlgYZYwOH8JSZqi1KXlFwrotH9URtTnHDqPprAzkADP5bf/Nb4Aebo&#10;Ui7OqQXvBUaVWWd2M/80ddNVig77C5E2nx0NIC/TYoTF6BYDnBiQ1mxu3OF7Ekjp0nyGn5GocnZo&#10;sqWH6xbm1Xnpl6zf38rhFwAAAP//AwBQSwMEFAAGAAgAAAAhAAY3yILYAAAAAwEAAA8AAABkcnMv&#10;ZG93bnJldi54bWxMj0FPwzAMhe9I+w+RkbixlDLRrWs6jSG4IgrSrlnjNVUbp2qyrfz7eSc4PdnP&#10;ev5esZlcL844htaTgqd5AgKp9qalRsHP9/vjEkSImozuPaGCXwywKWd3hc6Nv9AXnqvYCA6hkGsF&#10;NsYhlzLUFp0Ocz8gsXf0o9ORx7GRZtQXDne9TJPkRTrdEn+wesCdxbqrTk7B82ea7cNH9bYb9rjq&#10;luG1O5JV6uF+2q5BRJzi3zHc8BkdSmY6+BOZIHoFXCTetoK9dMF6YM0ykGUh/7OXVwAAAP//AwBQ&#10;SwECLQAUAAYACAAAACEAtoM4kv4AAADhAQAAEwAAAAAAAAAAAAAAAAAAAAAAW0NvbnRlbnRfVHlw&#10;ZXNdLnhtbFBLAQItABQABgAIAAAAIQA4/SH/1gAAAJQBAAALAAAAAAAAAAAAAAAAAC8BAABfcmVs&#10;cy8ucmVsc1BLAQItABQABgAIAAAAIQDKjqT5vwEAAHMDAAAOAAAAAAAAAAAAAAAAAC4CAABkcnMv&#10;ZTJvRG9jLnhtbFBLAQItABQABgAIAAAAIQAGN8iC2AAAAAMBAAAPAAAAAAAAAAAAAAAAABkEAABk&#10;cnMvZG93bnJldi54bWxQSwUGAAAAAAQABADzAAAAHgUAAAAA&#10;" o:allowincell="f" stroked="f">
              <v:fill opacity="0"/>
              <v:textbox inset="0,0,0,0">
                <w:txbxContent>
                  <w:p w:rsidR="00AC5794" w:rsidRDefault="005B4CD8">
                    <w:pPr>
                      <w:pStyle w:val="a9"/>
                      <w:rPr>
                        <w:rStyle w:val="af5"/>
                      </w:rPr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350F35">
                      <w:rPr>
                        <w:rStyle w:val="af5"/>
                        <w:noProof/>
                      </w:rPr>
                      <w:t>8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4" w:rsidRDefault="00AC57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62A"/>
    <w:multiLevelType w:val="hybridMultilevel"/>
    <w:tmpl w:val="AEDA8A4E"/>
    <w:lvl w:ilvl="0" w:tplc="47F0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4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4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8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6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A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4A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4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F514C6"/>
    <w:multiLevelType w:val="hybridMultilevel"/>
    <w:tmpl w:val="368885A0"/>
    <w:lvl w:ilvl="0" w:tplc="B204F1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212E79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C64BC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490A26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080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46CD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A25558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984A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DA536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D9311C"/>
    <w:multiLevelType w:val="hybridMultilevel"/>
    <w:tmpl w:val="7464AB3E"/>
    <w:lvl w:ilvl="0" w:tplc="E07234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F3695D"/>
    <w:multiLevelType w:val="multilevel"/>
    <w:tmpl w:val="082AAAF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  <w:b/>
      </w:rPr>
    </w:lvl>
  </w:abstractNum>
  <w:abstractNum w:abstractNumId="4" w15:restartNumberingAfterBreak="0">
    <w:nsid w:val="7A4B6ADC"/>
    <w:multiLevelType w:val="hybridMultilevel"/>
    <w:tmpl w:val="8B2C8B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36A39"/>
    <w:multiLevelType w:val="hybridMultilevel"/>
    <w:tmpl w:val="834A2E6A"/>
    <w:lvl w:ilvl="0" w:tplc="D1C62A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4"/>
    <w:rsid w:val="00002E48"/>
    <w:rsid w:val="00023659"/>
    <w:rsid w:val="000334D6"/>
    <w:rsid w:val="0006439B"/>
    <w:rsid w:val="00073406"/>
    <w:rsid w:val="00073716"/>
    <w:rsid w:val="00096343"/>
    <w:rsid w:val="000C1947"/>
    <w:rsid w:val="000E5EBB"/>
    <w:rsid w:val="000F391A"/>
    <w:rsid w:val="00103B4B"/>
    <w:rsid w:val="00104D56"/>
    <w:rsid w:val="00110C28"/>
    <w:rsid w:val="00144023"/>
    <w:rsid w:val="00153E83"/>
    <w:rsid w:val="001602D7"/>
    <w:rsid w:val="0017161D"/>
    <w:rsid w:val="001B01DE"/>
    <w:rsid w:val="001C21E8"/>
    <w:rsid w:val="001F29DE"/>
    <w:rsid w:val="00232393"/>
    <w:rsid w:val="00264BBB"/>
    <w:rsid w:val="002714CC"/>
    <w:rsid w:val="00273E1E"/>
    <w:rsid w:val="002B372C"/>
    <w:rsid w:val="002B4C40"/>
    <w:rsid w:val="002B790C"/>
    <w:rsid w:val="002C2939"/>
    <w:rsid w:val="002D2166"/>
    <w:rsid w:val="002E0083"/>
    <w:rsid w:val="00303E19"/>
    <w:rsid w:val="00305A5A"/>
    <w:rsid w:val="00350F35"/>
    <w:rsid w:val="003529D3"/>
    <w:rsid w:val="00357000"/>
    <w:rsid w:val="00372649"/>
    <w:rsid w:val="00386A08"/>
    <w:rsid w:val="003E38D6"/>
    <w:rsid w:val="00401E59"/>
    <w:rsid w:val="0042003E"/>
    <w:rsid w:val="00432550"/>
    <w:rsid w:val="00442C72"/>
    <w:rsid w:val="004743E6"/>
    <w:rsid w:val="00487EFF"/>
    <w:rsid w:val="004A2A87"/>
    <w:rsid w:val="004D2DB5"/>
    <w:rsid w:val="00515A0B"/>
    <w:rsid w:val="00544088"/>
    <w:rsid w:val="0058566C"/>
    <w:rsid w:val="0059518D"/>
    <w:rsid w:val="005B4CD8"/>
    <w:rsid w:val="005B6F42"/>
    <w:rsid w:val="005C4802"/>
    <w:rsid w:val="00611A32"/>
    <w:rsid w:val="00625B57"/>
    <w:rsid w:val="00643027"/>
    <w:rsid w:val="00654E98"/>
    <w:rsid w:val="00676A38"/>
    <w:rsid w:val="006819A0"/>
    <w:rsid w:val="0069231D"/>
    <w:rsid w:val="006C4711"/>
    <w:rsid w:val="006D6E5B"/>
    <w:rsid w:val="006F0621"/>
    <w:rsid w:val="00710EEF"/>
    <w:rsid w:val="00740427"/>
    <w:rsid w:val="007428D5"/>
    <w:rsid w:val="00761BB7"/>
    <w:rsid w:val="007A35CE"/>
    <w:rsid w:val="007E53D7"/>
    <w:rsid w:val="007F0D04"/>
    <w:rsid w:val="00807E06"/>
    <w:rsid w:val="008119C5"/>
    <w:rsid w:val="00822C41"/>
    <w:rsid w:val="008560B0"/>
    <w:rsid w:val="00872808"/>
    <w:rsid w:val="00880DD6"/>
    <w:rsid w:val="008A7853"/>
    <w:rsid w:val="008C71F2"/>
    <w:rsid w:val="008E5C2C"/>
    <w:rsid w:val="008F0BAC"/>
    <w:rsid w:val="0091103A"/>
    <w:rsid w:val="00913786"/>
    <w:rsid w:val="00923CCF"/>
    <w:rsid w:val="00943675"/>
    <w:rsid w:val="00944A43"/>
    <w:rsid w:val="00963BD3"/>
    <w:rsid w:val="00985FB8"/>
    <w:rsid w:val="009A0936"/>
    <w:rsid w:val="009A11B4"/>
    <w:rsid w:val="009B0CF1"/>
    <w:rsid w:val="009D2F89"/>
    <w:rsid w:val="00A1050B"/>
    <w:rsid w:val="00A24434"/>
    <w:rsid w:val="00A54451"/>
    <w:rsid w:val="00A63A70"/>
    <w:rsid w:val="00A7791D"/>
    <w:rsid w:val="00A93A04"/>
    <w:rsid w:val="00A94097"/>
    <w:rsid w:val="00AC24BA"/>
    <w:rsid w:val="00AC5794"/>
    <w:rsid w:val="00AD6948"/>
    <w:rsid w:val="00AE690B"/>
    <w:rsid w:val="00B321D2"/>
    <w:rsid w:val="00B677AA"/>
    <w:rsid w:val="00BC3A89"/>
    <w:rsid w:val="00BE7A40"/>
    <w:rsid w:val="00C13AD5"/>
    <w:rsid w:val="00C6795A"/>
    <w:rsid w:val="00C8417C"/>
    <w:rsid w:val="00C940B1"/>
    <w:rsid w:val="00C964A4"/>
    <w:rsid w:val="00CC1440"/>
    <w:rsid w:val="00CC3500"/>
    <w:rsid w:val="00CC5B02"/>
    <w:rsid w:val="00CE5243"/>
    <w:rsid w:val="00D01A02"/>
    <w:rsid w:val="00DA5A2F"/>
    <w:rsid w:val="00DD0FDB"/>
    <w:rsid w:val="00DD373B"/>
    <w:rsid w:val="00E26BBD"/>
    <w:rsid w:val="00E30290"/>
    <w:rsid w:val="00E32219"/>
    <w:rsid w:val="00E32CA8"/>
    <w:rsid w:val="00E370BA"/>
    <w:rsid w:val="00E44DD3"/>
    <w:rsid w:val="00E469C3"/>
    <w:rsid w:val="00E473EE"/>
    <w:rsid w:val="00E61A00"/>
    <w:rsid w:val="00E661FF"/>
    <w:rsid w:val="00EA11CA"/>
    <w:rsid w:val="00EA15F5"/>
    <w:rsid w:val="00EB011B"/>
    <w:rsid w:val="00EC2E47"/>
    <w:rsid w:val="00EC7588"/>
    <w:rsid w:val="00ED6DC4"/>
    <w:rsid w:val="00F07216"/>
    <w:rsid w:val="00F17972"/>
    <w:rsid w:val="00F76179"/>
    <w:rsid w:val="00F76431"/>
    <w:rsid w:val="00F832A8"/>
    <w:rsid w:val="00FA07DF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6C04"/>
  <w15:docId w15:val="{B00ACFDC-ECAF-4D79-BF15-EC58285F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numPr>
        <w:ilvl w:val="1"/>
        <w:numId w:val="1"/>
      </w:numPr>
      <w:tabs>
        <w:tab w:val="left" w:pos="900"/>
      </w:tabs>
      <w:ind w:firstLine="54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after="240"/>
      <w:ind w:firstLine="641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keepNext/>
      <w:numPr>
        <w:ilvl w:val="6"/>
        <w:numId w:val="1"/>
      </w:numPr>
      <w:tabs>
        <w:tab w:val="left" w:pos="540"/>
      </w:tabs>
      <w:ind w:left="709"/>
      <w:jc w:val="both"/>
      <w:outlineLvl w:val="6"/>
    </w:pPr>
    <w:rPr>
      <w:rFonts w:ascii="Calibri" w:hAnsi="Calibri" w:cs="Calibri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character" w:customStyle="1" w:styleId="10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2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  <w:b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/>
      <w:b/>
    </w:rPr>
  </w:style>
  <w:style w:type="character" w:customStyle="1" w:styleId="WW8Num10z0">
    <w:name w:val="WW8Num10z0"/>
    <w:qFormat/>
    <w:rPr>
      <w:rFonts w:cs="Times New Roman"/>
      <w:b/>
    </w:rPr>
  </w:style>
  <w:style w:type="character" w:customStyle="1" w:styleId="WW8Num11z0">
    <w:name w:val="WW8Num11z0"/>
    <w:qFormat/>
    <w:rPr>
      <w:rFonts w:cs="Times New Roman"/>
      <w:b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3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92">
    <w:name w:val="Заголовок 9 Знак"/>
    <w:qFormat/>
    <w:rPr>
      <w:rFonts w:ascii="Cambria" w:eastAsia="Times New Roman" w:hAnsi="Cambria" w:cs="Times New Roman"/>
    </w:rPr>
  </w:style>
  <w:style w:type="character" w:customStyle="1" w:styleId="af4">
    <w:name w:val="Верхний колонтитул Знак"/>
    <w:uiPriority w:val="99"/>
    <w:qFormat/>
    <w:rPr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character" w:styleId="af6">
    <w:name w:val="Hyperlink"/>
    <w:rPr>
      <w:rFonts w:cs="Times New Roman"/>
      <w:color w:val="0000FF"/>
      <w:u w:val="single"/>
    </w:rPr>
  </w:style>
  <w:style w:type="character" w:styleId="af7">
    <w:name w:val="FollowedHyperlink"/>
    <w:rPr>
      <w:rFonts w:cs="Times New Roman"/>
      <w:color w:val="800080"/>
      <w:u w:val="single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customStyle="1" w:styleId="afb">
    <w:name w:val="Основной текст с отступом Знак"/>
    <w:qFormat/>
    <w:rPr>
      <w:sz w:val="24"/>
      <w:szCs w:val="24"/>
    </w:rPr>
  </w:style>
  <w:style w:type="character" w:customStyle="1" w:styleId="afc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24">
    <w:name w:val="Основной текст 2 Знак"/>
    <w:qFormat/>
    <w:rPr>
      <w:sz w:val="24"/>
      <w:szCs w:val="24"/>
    </w:rPr>
  </w:style>
  <w:style w:type="character" w:customStyle="1" w:styleId="34">
    <w:name w:val="Основной текст 3 Знак"/>
    <w:qFormat/>
    <w:rPr>
      <w:sz w:val="16"/>
      <w:szCs w:val="16"/>
    </w:rPr>
  </w:style>
  <w:style w:type="character" w:customStyle="1" w:styleId="25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16"/>
      <w:szCs w:val="16"/>
    </w:rPr>
  </w:style>
  <w:style w:type="character" w:customStyle="1" w:styleId="afd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lang w:val="ru-RU" w:bidi="ar-SA"/>
    </w:rPr>
  </w:style>
  <w:style w:type="character" w:customStyle="1" w:styleId="Normal">
    <w:name w:val="Normal Знак"/>
    <w:qFormat/>
    <w:rPr>
      <w:rFonts w:ascii="Arial" w:hAnsi="Arial" w:cs="Arial"/>
      <w:sz w:val="18"/>
      <w:lang w:val="ru-RU" w:bidi="ar-SA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styleId="aff">
    <w:name w:val="Emphasis"/>
    <w:qFormat/>
    <w:rPr>
      <w:i/>
      <w:iCs/>
    </w:rPr>
  </w:style>
  <w:style w:type="character" w:customStyle="1" w:styleId="s10">
    <w:name w:val="s_10"/>
    <w:qFormat/>
    <w:rPr>
      <w:rFonts w:cs="Times New Roman"/>
    </w:rPr>
  </w:style>
  <w:style w:type="character" w:customStyle="1" w:styleId="add">
    <w:name w:val="add"/>
    <w:basedOn w:val="a0"/>
    <w:qFormat/>
  </w:style>
  <w:style w:type="character" w:customStyle="1" w:styleId="Normal0">
    <w:name w:val="Normal Знак Знак"/>
    <w:qFormat/>
    <w:rPr>
      <w:rFonts w:ascii="Arial" w:hAnsi="Arial" w:cs="Arial"/>
      <w:sz w:val="18"/>
      <w:lang w:val="ru-RU" w:bidi="ar-SA"/>
    </w:rPr>
  </w:style>
  <w:style w:type="character" w:customStyle="1" w:styleId="comment">
    <w:name w:val="comment"/>
    <w:basedOn w:val="a0"/>
    <w:qFormat/>
  </w:style>
  <w:style w:type="paragraph" w:customStyle="1" w:styleId="Heading">
    <w:name w:val="Heading"/>
    <w:basedOn w:val="a"/>
    <w:next w:val="aff0"/>
    <w:qFormat/>
    <w:pPr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styleId="aff0">
    <w:name w:val="Body Text"/>
    <w:basedOn w:val="a"/>
    <w:pPr>
      <w:widowControl w:val="0"/>
      <w:spacing w:after="120"/>
    </w:pPr>
    <w:rPr>
      <w:lang w:val="en-US"/>
    </w:rPr>
  </w:style>
  <w:style w:type="paragraph" w:styleId="aff1">
    <w:name w:val="List"/>
    <w:basedOn w:val="aff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0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6">
    <w:name w:val="List 2"/>
    <w:basedOn w:val="a"/>
    <w:qFormat/>
    <w:pPr>
      <w:widowControl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2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36">
    <w:name w:val="List 3"/>
    <w:basedOn w:val="a"/>
    <w:qFormat/>
    <w:pPr>
      <w:ind w:left="849" w:hanging="283"/>
    </w:pPr>
  </w:style>
  <w:style w:type="paragraph" w:styleId="aff3">
    <w:name w:val="Normal (Web)"/>
    <w:basedOn w:val="a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5">
    <w:name w:val="toc 1"/>
    <w:basedOn w:val="a"/>
    <w:next w:val="a"/>
    <w:rPr>
      <w:rFonts w:ascii="Courier New" w:hAnsi="Courier New" w:cs="Courier New"/>
      <w:sz w:val="16"/>
      <w:szCs w:val="20"/>
    </w:rPr>
  </w:style>
  <w:style w:type="paragraph" w:styleId="27">
    <w:name w:val="toc 2"/>
    <w:basedOn w:val="a"/>
    <w:next w:val="a"/>
    <w:pPr>
      <w:ind w:left="160"/>
    </w:pPr>
    <w:rPr>
      <w:rFonts w:ascii="Courier New" w:hAnsi="Courier New" w:cs="Courier New"/>
      <w:sz w:val="16"/>
      <w:szCs w:val="20"/>
    </w:rPr>
  </w:style>
  <w:style w:type="paragraph" w:styleId="aa">
    <w:name w:val="footer"/>
    <w:basedOn w:val="a"/>
    <w:link w:val="13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42">
    <w:name w:val="List 4"/>
    <w:basedOn w:val="a"/>
    <w:qFormat/>
    <w:pPr>
      <w:widowControl w:val="0"/>
      <w:ind w:left="1132" w:hanging="283"/>
    </w:pPr>
    <w:rPr>
      <w:rFonts w:ascii="Arial" w:hAnsi="Arial" w:cs="Arial"/>
      <w:sz w:val="20"/>
      <w:szCs w:val="20"/>
    </w:rPr>
  </w:style>
  <w:style w:type="paragraph" w:styleId="30">
    <w:name w:val="List Bullet 3"/>
    <w:basedOn w:val="a"/>
    <w:qFormat/>
    <w:pPr>
      <w:widowControl w:val="0"/>
      <w:numPr>
        <w:numId w:val="2"/>
      </w:numPr>
      <w:ind w:firstLine="720"/>
      <w:jc w:val="both"/>
    </w:pPr>
    <w:rPr>
      <w:sz w:val="28"/>
    </w:rPr>
  </w:style>
  <w:style w:type="paragraph" w:styleId="aff4">
    <w:name w:val="Body Text Indent"/>
    <w:basedOn w:val="a"/>
    <w:pPr>
      <w:widowControl w:val="0"/>
      <w:spacing w:after="120"/>
      <w:ind w:left="283"/>
    </w:pPr>
    <w:rPr>
      <w:lang w:val="en-US"/>
    </w:rPr>
  </w:style>
  <w:style w:type="paragraph" w:styleId="28">
    <w:name w:val="List Continue 2"/>
    <w:basedOn w:val="a"/>
    <w:qFormat/>
    <w:pPr>
      <w:widowControl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qFormat/>
    <w:pPr>
      <w:widowControl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next w:val="aff0"/>
    <w:link w:val="10"/>
    <w:qFormat/>
    <w:pPr>
      <w:widowControl w:val="0"/>
      <w:spacing w:line="360" w:lineRule="auto"/>
      <w:jc w:val="center"/>
    </w:pPr>
    <w:rPr>
      <w:rFonts w:ascii="Cambria" w:hAnsi="Cambria" w:cs="Cambria"/>
      <w:lang w:val="en-US"/>
    </w:rPr>
  </w:style>
  <w:style w:type="paragraph" w:styleId="29">
    <w:name w:val="Body Text 2"/>
    <w:basedOn w:val="a"/>
    <w:qFormat/>
    <w:pPr>
      <w:widowControl w:val="0"/>
      <w:spacing w:after="120" w:line="480" w:lineRule="auto"/>
    </w:pPr>
    <w:rPr>
      <w:lang w:val="en-US"/>
    </w:rPr>
  </w:style>
  <w:style w:type="paragraph" w:styleId="38">
    <w:name w:val="Body Text 3"/>
    <w:basedOn w:val="a"/>
    <w:qFormat/>
    <w:pPr>
      <w:widowControl w:val="0"/>
      <w:jc w:val="both"/>
    </w:pPr>
    <w:rPr>
      <w:sz w:val="16"/>
      <w:szCs w:val="16"/>
      <w:lang w:val="en-US"/>
    </w:rPr>
  </w:style>
  <w:style w:type="paragraph" w:styleId="2a">
    <w:name w:val="Body Text Indent 2"/>
    <w:basedOn w:val="a"/>
    <w:qFormat/>
    <w:pPr>
      <w:widowControl w:val="0"/>
      <w:spacing w:after="120" w:line="480" w:lineRule="auto"/>
      <w:ind w:left="283"/>
    </w:pPr>
    <w:rPr>
      <w:lang w:val="en-US"/>
    </w:rPr>
  </w:style>
  <w:style w:type="paragraph" w:styleId="39">
    <w:name w:val="Body Text Indent 3"/>
    <w:basedOn w:val="a"/>
    <w:qFormat/>
    <w:pPr>
      <w:widowControl w:val="0"/>
      <w:spacing w:after="120"/>
      <w:ind w:left="283"/>
    </w:pPr>
    <w:rPr>
      <w:sz w:val="16"/>
      <w:szCs w:val="16"/>
      <w:lang w:val="en-US"/>
    </w:rPr>
  </w:style>
  <w:style w:type="paragraph" w:styleId="aff5">
    <w:name w:val="Document Map"/>
    <w:basedOn w:val="a"/>
    <w:qFormat/>
    <w:pPr>
      <w:shd w:val="clear" w:color="auto" w:fill="000080"/>
    </w:pPr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6">
    <w:name w:val="Обычный1"/>
    <w:qFormat/>
    <w:rPr>
      <w:rFonts w:ascii="Arial" w:eastAsia="Times New Roman" w:hAnsi="Arial" w:cs="Arial"/>
      <w:sz w:val="18"/>
      <w:szCs w:val="20"/>
      <w:lang w:val="ru-RU" w:bidi="ar-SA"/>
    </w:rPr>
  </w:style>
  <w:style w:type="paragraph" w:customStyle="1" w:styleId="WW-Heading">
    <w:name w:val="WW-Heading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f7">
    <w:name w:val="No Spacing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highlight">
    <w:name w:val="highlight"/>
    <w:basedOn w:val="a"/>
    <w:qFormat/>
    <w:pPr>
      <w:spacing w:before="280" w:after="280"/>
    </w:pPr>
  </w:style>
  <w:style w:type="paragraph" w:styleId="43">
    <w:name w:val="toc 4"/>
    <w:basedOn w:val="a"/>
    <w:next w:val="a"/>
    <w:pPr>
      <w:ind w:left="720"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814&amp;dst=339&amp;field=134&amp;date=31.07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336&amp;field=134&amp;date=31.07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14&amp;dst=339&amp;field=134&amp;date=31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14&amp;dst=336&amp;field=134&amp;date=31.07.20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4D62-5D11-4B7F-B0E1-CE9931D7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Иванова</cp:lastModifiedBy>
  <cp:revision>9</cp:revision>
  <dcterms:created xsi:type="dcterms:W3CDTF">2023-11-17T12:59:00Z</dcterms:created>
  <dcterms:modified xsi:type="dcterms:W3CDTF">2023-11-29T10:42:00Z</dcterms:modified>
  <dc:language>en-US</dc:language>
</cp:coreProperties>
</file>