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0D271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09.08</w:t>
            </w:r>
            <w:r w:rsidR="009722AF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.2019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0D271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336</w:t>
            </w:r>
            <w:bookmarkStart w:id="0" w:name="_GoBack"/>
            <w:bookmarkEnd w:id="0"/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857B4A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Об отмене</w:t>
      </w:r>
      <w:r w:rsidR="000033BC"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 xml:space="preserve">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r w:rsidR="000D4073">
        <w:rPr>
          <w:rFonts w:ascii="Times New Roman" w:eastAsia="Bitstream Vera Sans" w:hAnsi="Times New Roman" w:cs="Times New Roman"/>
          <w:b/>
          <w:kern w:val="1"/>
          <w:lang w:eastAsia="hi-IN" w:bidi="hi-IN"/>
        </w:rPr>
        <w:br/>
      </w:r>
      <w:r w:rsidR="000033BC"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«Светогорское городское поселение» Выборгского района Ленинградской области</w:t>
      </w:r>
      <w:r>
        <w:rPr>
          <w:rFonts w:ascii="Times New Roman" w:eastAsia="Bitstream Vera Sans" w:hAnsi="Times New Roman" w:cs="Times New Roman"/>
          <w:b/>
          <w:kern w:val="1"/>
          <w:lang w:eastAsia="hi-IN" w:bidi="hi-IN"/>
        </w:rPr>
        <w:t xml:space="preserve"> </w:t>
      </w:r>
      <w:r w:rsidR="000D4073">
        <w:rPr>
          <w:rFonts w:ascii="Times New Roman" w:eastAsia="Bitstream Vera Sans" w:hAnsi="Times New Roman" w:cs="Times New Roman"/>
          <w:b/>
          <w:kern w:val="1"/>
          <w:lang w:eastAsia="hi-IN" w:bidi="hi-IN"/>
        </w:rPr>
        <w:br/>
      </w:r>
      <w:r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в связи с технической ошибкой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="000D407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Отменить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открытый конкурс по отбору управляющей организации для управления многоквартирными домами на территории МО «Светогорское городское поселение»</w:t>
      </w:r>
      <w:r w:rsidR="00E72F9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, утвержденный постановлением администрации МО «Светогорское городское поселение» от 05.08.2019 № 333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="00E72F9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Считать постановление</w:t>
      </w:r>
      <w:r w:rsidR="00E72F91" w:rsidRPr="00E72F9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МО «Светогорское городское поселение» от 05.08.2019 № 333</w:t>
      </w:r>
      <w:r w:rsidR="00E72F9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утратившим силу</w:t>
      </w:r>
      <w:r w:rsidR="00E72F91" w:rsidRPr="00E72F9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для управления многоквартирными домами </w:t>
      </w:r>
      <w:r w:rsidR="007F410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устранить технические ошибки в конкурсной документации к открытому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конкурс</w:t>
      </w:r>
      <w:r w:rsidR="007F410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у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7F410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4. Разместить извещение об отмене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17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4E0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августа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2019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sectPr w:rsidR="000B5536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703D6"/>
    <w:rsid w:val="000B4607"/>
    <w:rsid w:val="000B5536"/>
    <w:rsid w:val="000D271C"/>
    <w:rsid w:val="000D4073"/>
    <w:rsid w:val="000E0F54"/>
    <w:rsid w:val="0015568C"/>
    <w:rsid w:val="001642AB"/>
    <w:rsid w:val="00172E23"/>
    <w:rsid w:val="00217466"/>
    <w:rsid w:val="00247CDB"/>
    <w:rsid w:val="0028587D"/>
    <w:rsid w:val="00375C47"/>
    <w:rsid w:val="003A4E1B"/>
    <w:rsid w:val="003D2F25"/>
    <w:rsid w:val="003E72FE"/>
    <w:rsid w:val="00434478"/>
    <w:rsid w:val="00443095"/>
    <w:rsid w:val="004A2352"/>
    <w:rsid w:val="004F637D"/>
    <w:rsid w:val="005110FE"/>
    <w:rsid w:val="0053628C"/>
    <w:rsid w:val="00552BFD"/>
    <w:rsid w:val="005B2EEF"/>
    <w:rsid w:val="0065275D"/>
    <w:rsid w:val="006B20C6"/>
    <w:rsid w:val="006F5E40"/>
    <w:rsid w:val="00784E0A"/>
    <w:rsid w:val="007B5A68"/>
    <w:rsid w:val="007F410B"/>
    <w:rsid w:val="00802684"/>
    <w:rsid w:val="00857B4A"/>
    <w:rsid w:val="008A6C77"/>
    <w:rsid w:val="008D2019"/>
    <w:rsid w:val="008D2EA7"/>
    <w:rsid w:val="009722AF"/>
    <w:rsid w:val="009B3FB4"/>
    <w:rsid w:val="00A32B67"/>
    <w:rsid w:val="00A83A88"/>
    <w:rsid w:val="00B367ED"/>
    <w:rsid w:val="00C2215E"/>
    <w:rsid w:val="00C37453"/>
    <w:rsid w:val="00D21550"/>
    <w:rsid w:val="00D26C61"/>
    <w:rsid w:val="00DC53EB"/>
    <w:rsid w:val="00E72F91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B34B-B983-43A7-AE7E-25B5AC31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Колищак</dc:creator>
  <cp:lastModifiedBy>Ирина В. Колищак</cp:lastModifiedBy>
  <cp:revision>4</cp:revision>
  <cp:lastPrinted>2019-08-09T11:58:00Z</cp:lastPrinted>
  <dcterms:created xsi:type="dcterms:W3CDTF">2019-08-09T09:44:00Z</dcterms:created>
  <dcterms:modified xsi:type="dcterms:W3CDTF">2019-08-09T11:59:00Z</dcterms:modified>
</cp:coreProperties>
</file>