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9A" w:rsidRDefault="00496A9A" w:rsidP="00496A9A">
      <w:pPr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71120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A9A" w:rsidRDefault="00496A9A" w:rsidP="00496A9A">
      <w:pPr>
        <w:jc w:val="center"/>
        <w:rPr>
          <w:b/>
          <w:sz w:val="22"/>
          <w:szCs w:val="22"/>
        </w:rPr>
      </w:pPr>
    </w:p>
    <w:p w:rsidR="00496A9A" w:rsidRDefault="00496A9A" w:rsidP="00496A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96A9A" w:rsidRDefault="00496A9A" w:rsidP="00496A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 ГОРОДСКОЕ  ПОСЕЛЕНИЕ»</w:t>
      </w:r>
    </w:p>
    <w:p w:rsidR="00496A9A" w:rsidRDefault="00496A9A" w:rsidP="00496A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ВЫБОРГСКОГО РАЙОНА </w:t>
      </w:r>
    </w:p>
    <w:p w:rsidR="00496A9A" w:rsidRDefault="00496A9A" w:rsidP="00496A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496A9A" w:rsidRDefault="00496A9A" w:rsidP="00496A9A">
      <w:pPr>
        <w:jc w:val="center"/>
        <w:rPr>
          <w:b/>
          <w:sz w:val="28"/>
          <w:szCs w:val="28"/>
        </w:rPr>
      </w:pPr>
    </w:p>
    <w:p w:rsidR="00496A9A" w:rsidRDefault="00496A9A" w:rsidP="00496A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496A9A" w:rsidRDefault="00496A9A" w:rsidP="00496A9A">
      <w:pPr>
        <w:jc w:val="center"/>
        <w:rPr>
          <w:b/>
          <w:sz w:val="28"/>
          <w:szCs w:val="28"/>
        </w:rPr>
      </w:pPr>
    </w:p>
    <w:p w:rsidR="00496A9A" w:rsidRDefault="00496A9A" w:rsidP="00496A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96A9A" w:rsidRDefault="00496A9A" w:rsidP="00496A9A">
      <w:bookmarkStart w:id="0" w:name="_GoBack"/>
      <w:bookmarkEnd w:id="0"/>
    </w:p>
    <w:p w:rsidR="00496A9A" w:rsidRDefault="00496A9A" w:rsidP="00496A9A">
      <w:pPr>
        <w:rPr>
          <w:sz w:val="28"/>
          <w:szCs w:val="28"/>
        </w:rPr>
      </w:pPr>
    </w:p>
    <w:p w:rsidR="00496A9A" w:rsidRPr="002C783C" w:rsidRDefault="00496A9A" w:rsidP="00496A9A">
      <w:pPr>
        <w:rPr>
          <w:sz w:val="28"/>
          <w:szCs w:val="28"/>
        </w:rPr>
      </w:pPr>
      <w:r>
        <w:rPr>
          <w:sz w:val="28"/>
          <w:szCs w:val="28"/>
        </w:rPr>
        <w:t xml:space="preserve">от 25 декабря 2018  года                    </w:t>
      </w:r>
      <w:r w:rsidRPr="002C783C">
        <w:rPr>
          <w:sz w:val="28"/>
          <w:szCs w:val="28"/>
        </w:rPr>
        <w:t xml:space="preserve">№ </w:t>
      </w:r>
      <w:r w:rsidR="002C783C" w:rsidRPr="002C783C">
        <w:rPr>
          <w:sz w:val="28"/>
          <w:szCs w:val="28"/>
        </w:rPr>
        <w:t>(проект)</w:t>
      </w:r>
    </w:p>
    <w:p w:rsidR="00496A9A" w:rsidRDefault="00496A9A" w:rsidP="00496A9A">
      <w:pPr>
        <w:rPr>
          <w:b/>
          <w:sz w:val="28"/>
          <w:szCs w:val="28"/>
        </w:rPr>
      </w:pPr>
    </w:p>
    <w:p w:rsidR="00496A9A" w:rsidRDefault="00496A9A" w:rsidP="00496A9A">
      <w:pPr>
        <w:rPr>
          <w:sz w:val="28"/>
          <w:szCs w:val="28"/>
        </w:rPr>
      </w:pPr>
    </w:p>
    <w:p w:rsidR="00496A9A" w:rsidRDefault="00496A9A" w:rsidP="00496A9A">
      <w:r>
        <w:t xml:space="preserve">О внесении изменений в устав </w:t>
      </w:r>
      <w:proofErr w:type="gramStart"/>
      <w:r>
        <w:t>муниципального</w:t>
      </w:r>
      <w:proofErr w:type="gramEnd"/>
      <w:r>
        <w:t xml:space="preserve"> </w:t>
      </w:r>
    </w:p>
    <w:p w:rsidR="00496A9A" w:rsidRDefault="00496A9A" w:rsidP="00496A9A">
      <w:r>
        <w:t xml:space="preserve">образования «Светогорское городское поселение» </w:t>
      </w:r>
    </w:p>
    <w:p w:rsidR="00496A9A" w:rsidRDefault="00496A9A" w:rsidP="00496A9A">
      <w:r>
        <w:t>Выборгского района Ленинградской области.</w:t>
      </w:r>
    </w:p>
    <w:p w:rsidR="00496A9A" w:rsidRDefault="00496A9A" w:rsidP="00496A9A"/>
    <w:p w:rsidR="00496A9A" w:rsidRDefault="00496A9A" w:rsidP="00496A9A"/>
    <w:p w:rsidR="00496A9A" w:rsidRDefault="00496A9A" w:rsidP="00496A9A"/>
    <w:p w:rsidR="00496A9A" w:rsidRDefault="00496A9A" w:rsidP="00496A9A">
      <w:pPr>
        <w:shd w:val="clear" w:color="auto" w:fill="FFFFFF"/>
        <w:ind w:firstLine="70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18.04.2018 года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самоуправления», Федеральным законом от 7 июня 2017 года № 107-ФЗ «О внесении изменений  в отдельные законодательные акты  Российской Федерации в части</w:t>
      </w:r>
      <w:proofErr w:type="gramEnd"/>
      <w:r>
        <w:rPr>
          <w:sz w:val="28"/>
          <w:szCs w:val="28"/>
        </w:rPr>
        <w:t xml:space="preserve"> совершенствования законодательства о публичных мероприятиях», Уставом муниципального образования, совет депутатов</w:t>
      </w:r>
    </w:p>
    <w:p w:rsidR="00496A9A" w:rsidRDefault="00496A9A" w:rsidP="00496A9A">
      <w:pPr>
        <w:spacing w:line="312" w:lineRule="auto"/>
        <w:ind w:firstLine="547"/>
        <w:jc w:val="both"/>
        <w:rPr>
          <w:sz w:val="21"/>
          <w:szCs w:val="21"/>
          <w:highlight w:val="yellow"/>
        </w:rPr>
      </w:pPr>
    </w:p>
    <w:p w:rsidR="00496A9A" w:rsidRDefault="00496A9A" w:rsidP="00496A9A">
      <w:pPr>
        <w:shd w:val="clear" w:color="auto" w:fill="FFFFFF"/>
        <w:ind w:left="360" w:firstLine="71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496A9A" w:rsidRDefault="00496A9A" w:rsidP="00496A9A">
      <w:pPr>
        <w:shd w:val="clear" w:color="auto" w:fill="FFFFFF"/>
        <w:ind w:left="360" w:firstLine="713"/>
        <w:rPr>
          <w:b/>
          <w:sz w:val="28"/>
          <w:szCs w:val="28"/>
        </w:rPr>
      </w:pP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Принять изменения в устав муниципального образования «Светогорское городское поселение» Выборгского района Ленинградской области, принятый решением совета депутатов от 08.12.2009 года № 22, (с изменениями, внесенными решениями совета депутатов муниципального образования «Светогорское городское поселение» Выборгского района Ленинградской области от 25.01.2011 года № 4, от 14.02.2012 года № 1, от 03.07.2012 года № 26, от 22.01.2013 года № 1, от 18.02.2014 года № 2, от 22.04.2015 года № 21</w:t>
      </w:r>
      <w:proofErr w:type="gramEnd"/>
      <w:r>
        <w:rPr>
          <w:sz w:val="28"/>
          <w:szCs w:val="28"/>
        </w:rPr>
        <w:t>, от 22.03.2016 года № 13, от 18.04.2017 года, от 20.03.2018 года № 8.):</w:t>
      </w:r>
    </w:p>
    <w:p w:rsidR="00496A9A" w:rsidRDefault="00496A9A" w:rsidP="00496A9A">
      <w:pPr>
        <w:ind w:firstLine="709"/>
        <w:jc w:val="both"/>
        <w:rPr>
          <w:sz w:val="28"/>
          <w:szCs w:val="28"/>
        </w:rPr>
      </w:pP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1)</w:t>
      </w:r>
      <w:r>
        <w:rPr>
          <w:sz w:val="28"/>
          <w:szCs w:val="28"/>
        </w:rPr>
        <w:t xml:space="preserve"> В части 1 статьи 4:</w:t>
      </w:r>
    </w:p>
    <w:p w:rsidR="00496A9A" w:rsidRDefault="00496A9A" w:rsidP="00496A9A">
      <w:pPr>
        <w:ind w:firstLine="709"/>
        <w:jc w:val="both"/>
        <w:rPr>
          <w:sz w:val="28"/>
          <w:szCs w:val="28"/>
        </w:rPr>
      </w:pP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1.1.) пункт 5 после слов «за сохранностью автомобильных дорог местного значения в границах населенных пунктов поселения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 «организация дорожного движения,»;</w:t>
      </w: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19 изложить в следующей редакции:</w:t>
      </w:r>
    </w:p>
    <w:p w:rsidR="00496A9A" w:rsidRDefault="00496A9A" w:rsidP="00496A9A">
      <w:pPr>
        <w:ind w:firstLine="709"/>
        <w:jc w:val="both"/>
        <w:rPr>
          <w:sz w:val="28"/>
          <w:szCs w:val="28"/>
        </w:rPr>
      </w:pP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«19)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496A9A" w:rsidRDefault="00496A9A" w:rsidP="00496A9A">
      <w:pPr>
        <w:ind w:firstLine="709"/>
        <w:jc w:val="both"/>
        <w:rPr>
          <w:sz w:val="28"/>
          <w:szCs w:val="28"/>
        </w:rPr>
      </w:pP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21 дополнить словами:</w:t>
      </w:r>
    </w:p>
    <w:p w:rsidR="00496A9A" w:rsidRDefault="00496A9A" w:rsidP="00496A9A">
      <w:pPr>
        <w:ind w:firstLine="709"/>
        <w:jc w:val="both"/>
        <w:rPr>
          <w:sz w:val="28"/>
          <w:szCs w:val="28"/>
        </w:rPr>
      </w:pPr>
    </w:p>
    <w:p w:rsidR="00496A9A" w:rsidRDefault="00496A9A" w:rsidP="00496A9A">
      <w:pPr>
        <w:pStyle w:val="ConsNormal0"/>
        <w:suppressAutoHyphens/>
        <w:ind w:right="-284" w:firstLine="709"/>
        <w:rPr>
          <w:rStyle w:val="FontStyle39"/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 xml:space="preserve">«, </w:t>
      </w:r>
      <w:r>
        <w:rPr>
          <w:rStyle w:val="FontStyle39"/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</w:r>
      <w:proofErr w:type="gramEnd"/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FontStyle39"/>
          <w:rFonts w:ascii="Times New Roman" w:hAnsi="Times New Roman" w:cs="Times New Roman"/>
          <w:sz w:val="28"/>
          <w:szCs w:val="28"/>
        </w:rPr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</w:t>
      </w:r>
      <w:proofErr w:type="gramEnd"/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FontStyle39"/>
          <w:rFonts w:ascii="Times New Roman" w:hAnsi="Times New Roman" w:cs="Times New Roman"/>
          <w:sz w:val="28"/>
          <w:szCs w:val="28"/>
        </w:rPr>
        <w:t>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</w:t>
      </w:r>
      <w:proofErr w:type="gramEnd"/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6" w:history="1">
        <w:r>
          <w:rPr>
            <w:rStyle w:val="FontStyle39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 Российской Федерации";</w:t>
      </w:r>
      <w:proofErr w:type="gramEnd"/>
    </w:p>
    <w:p w:rsidR="00496A9A" w:rsidRDefault="00496A9A" w:rsidP="00496A9A">
      <w:pPr>
        <w:pStyle w:val="ConsNormal0"/>
        <w:suppressAutoHyphens/>
        <w:ind w:right="-284"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496A9A" w:rsidRDefault="00496A9A" w:rsidP="00496A9A">
      <w:pPr>
        <w:pStyle w:val="ConsNormal0"/>
        <w:suppressAutoHyphens/>
        <w:ind w:right="-284"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496A9A" w:rsidRDefault="00496A9A" w:rsidP="00496A9A">
      <w:pPr>
        <w:pStyle w:val="ConsNormal0"/>
        <w:suppressAutoHyphens/>
        <w:ind w:right="-284"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496A9A" w:rsidRDefault="00496A9A" w:rsidP="00496A9A">
      <w:pPr>
        <w:pStyle w:val="ConsNormal0"/>
        <w:suppressAutoHyphens/>
        <w:ind w:right="-284"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496A9A" w:rsidRDefault="00496A9A" w:rsidP="00496A9A">
      <w:pPr>
        <w:pStyle w:val="ConsNormal0"/>
        <w:suppressAutoHyphens/>
        <w:ind w:right="-284"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496A9A" w:rsidRDefault="00496A9A" w:rsidP="00496A9A">
      <w:pPr>
        <w:pStyle w:val="ConsNormal0"/>
        <w:suppressAutoHyphens/>
        <w:ind w:right="-284" w:firstLine="709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Style w:val="FontStyle39"/>
          <w:rFonts w:ascii="Times New Roman" w:hAnsi="Times New Roman" w:cs="Times New Roman"/>
          <w:sz w:val="28"/>
          <w:szCs w:val="28"/>
        </w:rPr>
        <w:t>часть 1 статьи 5 дополнить пунктом 18 следующего содержания:</w:t>
      </w:r>
    </w:p>
    <w:p w:rsidR="00496A9A" w:rsidRDefault="00496A9A" w:rsidP="00496A9A">
      <w:pPr>
        <w:pStyle w:val="ConsNormal0"/>
        <w:suppressAutoHyphens/>
        <w:ind w:right="-284"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496A9A" w:rsidRDefault="00496A9A" w:rsidP="00496A9A">
      <w:pPr>
        <w:pStyle w:val="ConsNormal0"/>
        <w:suppressAutoHyphens/>
        <w:ind w:right="-284" w:firstLine="709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>«18)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>
        <w:rPr>
          <w:rStyle w:val="FontStyle39"/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Style w:val="FontStyle39"/>
          <w:rFonts w:ascii="Times New Roman" w:hAnsi="Times New Roman" w:cs="Times New Roman"/>
          <w:sz w:val="28"/>
          <w:szCs w:val="28"/>
        </w:rPr>
        <w:t>;</w:t>
      </w:r>
    </w:p>
    <w:p w:rsidR="00496A9A" w:rsidRDefault="00496A9A" w:rsidP="00496A9A">
      <w:pPr>
        <w:pStyle w:val="ConsNormal0"/>
        <w:suppressAutoHyphens/>
        <w:ind w:right="-284"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496A9A" w:rsidRDefault="00496A9A" w:rsidP="00496A9A">
      <w:pPr>
        <w:ind w:firstLine="709"/>
      </w:pPr>
      <w:r>
        <w:rPr>
          <w:b/>
          <w:sz w:val="28"/>
          <w:szCs w:val="28"/>
        </w:rPr>
        <w:t>3)</w:t>
      </w:r>
      <w:r>
        <w:rPr>
          <w:sz w:val="28"/>
          <w:szCs w:val="28"/>
        </w:rPr>
        <w:t xml:space="preserve">  дополнить статьей 14.1  следующего содержания:</w:t>
      </w:r>
    </w:p>
    <w:p w:rsidR="00496A9A" w:rsidRDefault="00496A9A" w:rsidP="00496A9A">
      <w:pPr>
        <w:ind w:firstLine="709"/>
        <w:rPr>
          <w:sz w:val="28"/>
          <w:szCs w:val="28"/>
        </w:rPr>
      </w:pPr>
    </w:p>
    <w:p w:rsidR="00496A9A" w:rsidRDefault="00496A9A" w:rsidP="00496A9A">
      <w:pPr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Style w:val="FontStyle39"/>
          <w:b/>
          <w:bCs/>
          <w:iCs/>
          <w:sz w:val="28"/>
          <w:szCs w:val="28"/>
        </w:rPr>
        <w:t xml:space="preserve">Статья 14.1. </w:t>
      </w:r>
      <w:r>
        <w:rPr>
          <w:rFonts w:eastAsiaTheme="minorHAnsi"/>
          <w:b/>
          <w:bCs/>
          <w:sz w:val="28"/>
          <w:szCs w:val="28"/>
          <w:lang w:eastAsia="en-US"/>
        </w:rPr>
        <w:t>Сход граждан</w:t>
      </w:r>
    </w:p>
    <w:p w:rsidR="00496A9A" w:rsidRDefault="00496A9A" w:rsidP="00496A9A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496A9A" w:rsidRDefault="00496A9A" w:rsidP="00496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 случаях, предусмотренных Федеральным законом от 6 октября 2003 года № 131-ФЗ «Об общих принципах организации местного самоуправления в Российской Федерации» и (или) настоящим Уставом, сход граждан может проводиться:</w:t>
      </w:r>
    </w:p>
    <w:p w:rsidR="00496A9A" w:rsidRDefault="00496A9A" w:rsidP="00496A9A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</w:r>
    </w:p>
    <w:p w:rsidR="00496A9A" w:rsidRDefault="00496A9A" w:rsidP="00496A9A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496A9A" w:rsidRDefault="00496A9A" w:rsidP="00496A9A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496A9A" w:rsidRDefault="00496A9A" w:rsidP="00496A9A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Решение такого схода граждан считается принятым, если за него проголосовало более половины участников схода граждан.</w:t>
      </w:r>
    </w:p>
    <w:p w:rsidR="00496A9A" w:rsidRDefault="00496A9A" w:rsidP="00496A9A">
      <w:pPr>
        <w:ind w:firstLine="709"/>
        <w:rPr>
          <w:sz w:val="28"/>
          <w:szCs w:val="28"/>
        </w:rPr>
      </w:pPr>
    </w:p>
    <w:p w:rsidR="00496A9A" w:rsidRDefault="00496A9A" w:rsidP="00496A9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4)</w:t>
      </w:r>
      <w:r>
        <w:rPr>
          <w:sz w:val="28"/>
          <w:szCs w:val="28"/>
        </w:rPr>
        <w:t xml:space="preserve">  дополнить статьей 14.2  следующего содержания:</w:t>
      </w:r>
    </w:p>
    <w:p w:rsidR="00496A9A" w:rsidRDefault="00496A9A" w:rsidP="00496A9A">
      <w:pPr>
        <w:ind w:firstLine="709"/>
        <w:rPr>
          <w:sz w:val="28"/>
          <w:szCs w:val="28"/>
        </w:rPr>
      </w:pPr>
    </w:p>
    <w:p w:rsidR="00496A9A" w:rsidRDefault="00496A9A" w:rsidP="00496A9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bookmarkStart w:id="1" w:name="OLE_LINK1"/>
      <w:bookmarkStart w:id="2" w:name="OLE_LINK2"/>
      <w:r>
        <w:rPr>
          <w:b/>
          <w:sz w:val="28"/>
          <w:szCs w:val="28"/>
        </w:rPr>
        <w:t>Статья 14.2. Староста сельского населенного пункта</w:t>
      </w:r>
    </w:p>
    <w:p w:rsidR="00496A9A" w:rsidRDefault="00496A9A" w:rsidP="00496A9A">
      <w:pPr>
        <w:ind w:firstLine="709"/>
        <w:jc w:val="both"/>
        <w:rPr>
          <w:b/>
          <w:sz w:val="28"/>
          <w:szCs w:val="28"/>
        </w:rPr>
      </w:pP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муниципальном образовании, может назначаться староста сельского населенного пункта.</w:t>
      </w:r>
    </w:p>
    <w:p w:rsidR="00496A9A" w:rsidRDefault="00496A9A" w:rsidP="00496A9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Староста сельского населенного пункта назначается  советом депутатов по представлению схода граждан сельского населенного пункта из </w:t>
      </w:r>
      <w:r>
        <w:rPr>
          <w:sz w:val="28"/>
          <w:szCs w:val="28"/>
        </w:rPr>
        <w:lastRenderedPageBreak/>
        <w:t>числа лиц, проживающих на территории данного сельского населенного пункта и обладающих активным избирательным правом.</w:t>
      </w: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Старостой сельского населенного пункта не может быть назначено лицо: </w:t>
      </w:r>
    </w:p>
    <w:p w:rsidR="00496A9A" w:rsidRDefault="00496A9A" w:rsidP="00496A9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замещающее</w:t>
      </w:r>
      <w:proofErr w:type="gramEnd"/>
      <w:r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признанное</w:t>
      </w:r>
      <w:proofErr w:type="gramEnd"/>
      <w:r>
        <w:rPr>
          <w:sz w:val="28"/>
          <w:szCs w:val="28"/>
        </w:rPr>
        <w:t xml:space="preserve"> судом недееспособным или ограниченно дееспособным;</w:t>
      </w: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имеющее</w:t>
      </w:r>
      <w:proofErr w:type="gramEnd"/>
      <w:r>
        <w:rPr>
          <w:sz w:val="28"/>
          <w:szCs w:val="28"/>
        </w:rPr>
        <w:t xml:space="preserve"> непогашенную или неснятую судимость.</w:t>
      </w: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Срок полномочий старосты сельского населенного пункта составляет 5 лет.</w:t>
      </w: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старосты сельского населенного пункта прекращаются досрочно по решению совета депутатов по представлению схода граждан сельского населенного пункта, а также в случаях, установленных пунктами 1-7 части 10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Староста сельского населенного пункта для решения возложенных на него задач: </w:t>
      </w: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осуществляет иные полномочия и права, предусмотренные решением совета депутатов в соответствии с законом Ленинградской области.</w:t>
      </w: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Гарантии деятельности и иные вопросы статуса старосты сельского населенного пункта устанавливаются решением совета  депутатов в соответствии с законом Ленинградской области</w:t>
      </w:r>
      <w:proofErr w:type="gramStart"/>
      <w:r>
        <w:rPr>
          <w:sz w:val="28"/>
          <w:szCs w:val="28"/>
        </w:rPr>
        <w:t>.»</w:t>
      </w:r>
      <w:proofErr w:type="gramEnd"/>
    </w:p>
    <w:p w:rsidR="00496A9A" w:rsidRDefault="00496A9A" w:rsidP="00496A9A">
      <w:pPr>
        <w:ind w:firstLine="709"/>
        <w:jc w:val="both"/>
        <w:rPr>
          <w:sz w:val="28"/>
          <w:szCs w:val="28"/>
        </w:rPr>
      </w:pPr>
    </w:p>
    <w:p w:rsidR="00496A9A" w:rsidRDefault="00496A9A" w:rsidP="00496A9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5) </w:t>
      </w:r>
      <w:r>
        <w:rPr>
          <w:sz w:val="28"/>
          <w:szCs w:val="28"/>
        </w:rPr>
        <w:t>в части 2 статьи 18:</w:t>
      </w: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«субъекта Российской Федерации» заменить словами «Ленинградской области»;</w:t>
      </w:r>
    </w:p>
    <w:p w:rsidR="00496A9A" w:rsidRDefault="00496A9A" w:rsidP="00496A9A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6)</w:t>
      </w:r>
      <w:r>
        <w:rPr>
          <w:sz w:val="28"/>
          <w:szCs w:val="28"/>
        </w:rPr>
        <w:t xml:space="preserve"> в пункте 2 части 3 статьи 33:</w:t>
      </w: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5.1) слова «субъекта Российской Федерации» заменить словами «Ленинградской области»;</w:t>
      </w:r>
    </w:p>
    <w:p w:rsidR="00496A9A" w:rsidRDefault="00496A9A" w:rsidP="00496A9A">
      <w:pPr>
        <w:ind w:firstLine="709"/>
        <w:jc w:val="both"/>
        <w:rPr>
          <w:sz w:val="28"/>
          <w:szCs w:val="28"/>
        </w:rPr>
      </w:pPr>
    </w:p>
    <w:p w:rsidR="00496A9A" w:rsidRDefault="00496A9A" w:rsidP="00496A9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5.2) слова "случаев,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самоуправления" заменить словами "участия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>
        <w:rPr>
          <w:rFonts w:eastAsiaTheme="minorHAnsi"/>
          <w:sz w:val="28"/>
          <w:szCs w:val="28"/>
          <w:lang w:eastAsia="en-US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законами";</w:t>
      </w:r>
      <w:proofErr w:type="gramEnd"/>
    </w:p>
    <w:p w:rsidR="00496A9A" w:rsidRDefault="00496A9A" w:rsidP="00496A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6A9A" w:rsidRDefault="00496A9A" w:rsidP="00496A9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5.3) слова "садоводческого, огороднического, дачного потребительских кооперативов, " исключить;</w:t>
      </w:r>
    </w:p>
    <w:p w:rsidR="00496A9A" w:rsidRDefault="00496A9A" w:rsidP="00496A9A">
      <w:pPr>
        <w:spacing w:line="312" w:lineRule="auto"/>
        <w:ind w:firstLine="709"/>
        <w:jc w:val="both"/>
        <w:rPr>
          <w:b/>
          <w:sz w:val="28"/>
          <w:szCs w:val="28"/>
          <w:u w:val="single"/>
        </w:rPr>
      </w:pPr>
    </w:p>
    <w:p w:rsidR="00496A9A" w:rsidRDefault="00496A9A" w:rsidP="00496A9A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7)</w:t>
      </w:r>
      <w:r>
        <w:rPr>
          <w:sz w:val="28"/>
          <w:szCs w:val="28"/>
        </w:rPr>
        <w:t xml:space="preserve"> часть 3.1. статьи 33 изложить в следующей редакции:</w:t>
      </w: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</w:t>
      </w:r>
      <w:bookmarkStart w:id="3" w:name="OLE_LINK19"/>
      <w:bookmarkStart w:id="4" w:name="OLE_LINK18"/>
      <w:r>
        <w:rPr>
          <w:sz w:val="28"/>
          <w:szCs w:val="28"/>
        </w:rPr>
        <w:t xml:space="preserve">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>
        <w:rPr>
          <w:sz w:val="28"/>
          <w:szCs w:val="28"/>
        </w:rPr>
        <w:t>Полномочия  депутата прекращаются досрочно в случае несоблюдения ограничений, запретов, 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 « О контроле за соответствием расходов лиц, замещающих государственные должности, и иных лиц их доходам»,  Федеральным законом от 7 мая 2013 года № 79-ФЗ «О запрете отдельным категориям лиц открывать и</w:t>
      </w:r>
      <w:proofErr w:type="gramEnd"/>
      <w:r>
        <w:rPr>
          <w:sz w:val="28"/>
          <w:szCs w:val="28"/>
        </w:rPr>
        <w:t xml:space="preserve"> иметь счета, вклады), хранить наличные денежные средства и ценности в иностранных банках, расположенных за пределами территории </w:t>
      </w:r>
      <w:r>
        <w:rPr>
          <w:sz w:val="28"/>
          <w:szCs w:val="28"/>
        </w:rPr>
        <w:lastRenderedPageBreak/>
        <w:t>Российской Федерации, владеть и (или) пользоваться иностранными финансовыми инструментами»</w:t>
      </w:r>
      <w:proofErr w:type="gramStart"/>
      <w:r>
        <w:rPr>
          <w:sz w:val="28"/>
          <w:szCs w:val="28"/>
        </w:rPr>
        <w:t>.»</w:t>
      </w:r>
      <w:bookmarkEnd w:id="3"/>
      <w:bookmarkEnd w:id="4"/>
      <w:proofErr w:type="gramEnd"/>
    </w:p>
    <w:p w:rsidR="00496A9A" w:rsidRDefault="00496A9A" w:rsidP="00496A9A">
      <w:pPr>
        <w:ind w:firstLine="709"/>
        <w:jc w:val="both"/>
        <w:rPr>
          <w:sz w:val="28"/>
          <w:szCs w:val="28"/>
        </w:rPr>
      </w:pP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8)</w:t>
      </w:r>
      <w:r>
        <w:rPr>
          <w:sz w:val="28"/>
          <w:szCs w:val="28"/>
        </w:rPr>
        <w:t xml:space="preserve"> статью 34 дополнить пунктами 3-6 следующего содержания:</w:t>
      </w:r>
    </w:p>
    <w:p w:rsidR="00496A9A" w:rsidRDefault="00496A9A" w:rsidP="00496A9A">
      <w:pPr>
        <w:ind w:firstLine="709"/>
        <w:jc w:val="both"/>
        <w:rPr>
          <w:sz w:val="28"/>
          <w:szCs w:val="28"/>
        </w:rPr>
      </w:pP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5" w:name="OLE_LINK22"/>
      <w:bookmarkStart w:id="6" w:name="OLE_LINK21"/>
      <w:bookmarkStart w:id="7" w:name="OLE_LINK20"/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>
        <w:rPr>
          <w:sz w:val="28"/>
          <w:szCs w:val="28"/>
        </w:rPr>
        <w:t>внутридворовых</w:t>
      </w:r>
      <w:proofErr w:type="spellEnd"/>
      <w:r>
        <w:rPr>
          <w:sz w:val="28"/>
          <w:szCs w:val="28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 доступу граждан к жилым помещениям или объектам транспортной или  социальной инфраструктуры.</w:t>
      </w:r>
      <w:proofErr w:type="gramEnd"/>
      <w:r>
        <w:rPr>
          <w:sz w:val="28"/>
          <w:szCs w:val="28"/>
        </w:rPr>
        <w:t xml:space="preserve"> Уведомление органов исполнительной власти Ленинградской области или органов местного самоуправления о таких встречах не требуется. При этом депутат вправе предварительно проинформировать  указанные органы о дате и времени их проведения.</w:t>
      </w: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Администрация муниципального образования "Светогорское городское поселение"  определяет специально отведенные места для проведения встреч депутатов с избирателями, а также определяет перечень помещений, предоставленных для проведения встреч депутатов с избирателями, и порядок их предоставления.</w:t>
      </w: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</w:t>
      </w:r>
      <w:proofErr w:type="gramStart"/>
      <w:r>
        <w:rPr>
          <w:sz w:val="28"/>
          <w:szCs w:val="28"/>
        </w:rPr>
        <w:t>.</w:t>
      </w:r>
      <w:bookmarkEnd w:id="5"/>
      <w:bookmarkEnd w:id="6"/>
      <w:bookmarkEnd w:id="7"/>
      <w:r>
        <w:rPr>
          <w:sz w:val="28"/>
          <w:szCs w:val="28"/>
        </w:rPr>
        <w:t>»</w:t>
      </w:r>
      <w:proofErr w:type="gramEnd"/>
    </w:p>
    <w:p w:rsidR="00496A9A" w:rsidRDefault="00496A9A" w:rsidP="00496A9A">
      <w:pPr>
        <w:ind w:firstLine="709"/>
        <w:jc w:val="both"/>
        <w:rPr>
          <w:sz w:val="28"/>
          <w:szCs w:val="28"/>
        </w:rPr>
      </w:pPr>
    </w:p>
    <w:p w:rsidR="00496A9A" w:rsidRDefault="00496A9A" w:rsidP="00496A9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в пункт 2 статьи 36 добавить абзац следующего содержания:</w:t>
      </w: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  обращения Губернатора Ленинградской области с заявлением о досрочном прекращении полномочий депутата совета депутатов муниципального образования, днем появления основания для досрочного прекращения полномочий является день поступления с совет депутатов муниципального образования данного заявления</w:t>
      </w:r>
      <w:proofErr w:type="gramStart"/>
      <w:r>
        <w:rPr>
          <w:sz w:val="28"/>
          <w:szCs w:val="28"/>
        </w:rPr>
        <w:t>.»</w:t>
      </w:r>
      <w:proofErr w:type="gramEnd"/>
    </w:p>
    <w:p w:rsidR="00496A9A" w:rsidRDefault="00496A9A" w:rsidP="00496A9A">
      <w:pPr>
        <w:ind w:firstLine="709"/>
        <w:jc w:val="both"/>
        <w:rPr>
          <w:sz w:val="28"/>
          <w:szCs w:val="28"/>
        </w:rPr>
      </w:pP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часть 7 статьи 60 дополнить абзацем следующего содержания:</w:t>
      </w:r>
    </w:p>
    <w:p w:rsidR="00496A9A" w:rsidRDefault="00496A9A" w:rsidP="00496A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</w:t>
      </w:r>
      <w:proofErr w:type="gramStart"/>
      <w:r>
        <w:rPr>
          <w:sz w:val="28"/>
          <w:szCs w:val="28"/>
        </w:rPr>
        <w:t>.»</w:t>
      </w:r>
      <w:proofErr w:type="gramEnd"/>
    </w:p>
    <w:p w:rsidR="00496A9A" w:rsidRDefault="00496A9A" w:rsidP="00496A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6A9A" w:rsidRDefault="00496A9A" w:rsidP="00496A9A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11)</w:t>
      </w:r>
      <w:r>
        <w:rPr>
          <w:sz w:val="28"/>
          <w:szCs w:val="28"/>
        </w:rPr>
        <w:t xml:space="preserve"> в пункте 14 части 2 статьи 60.1.:</w:t>
      </w: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слова «субъекта Российской Федерации» заменить словами «Ленинградской области»;</w:t>
      </w:r>
    </w:p>
    <w:p w:rsidR="00496A9A" w:rsidRDefault="00496A9A" w:rsidP="00496A9A">
      <w:pPr>
        <w:ind w:firstLine="709"/>
        <w:jc w:val="both"/>
        <w:rPr>
          <w:sz w:val="28"/>
          <w:szCs w:val="28"/>
        </w:rPr>
      </w:pP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Главе муниципального образования представить настоящее решение для государственной регистрации в Управление Министерства юстиции Российской Федерации по Ленинградской области.</w:t>
      </w:r>
    </w:p>
    <w:p w:rsidR="00496A9A" w:rsidRDefault="00496A9A" w:rsidP="00496A9A">
      <w:pPr>
        <w:ind w:firstLine="709"/>
        <w:jc w:val="both"/>
        <w:rPr>
          <w:sz w:val="28"/>
          <w:szCs w:val="28"/>
        </w:rPr>
      </w:pP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подлежит официальному опубликованию в газете «</w:t>
      </w:r>
      <w:proofErr w:type="spellStart"/>
      <w:r>
        <w:rPr>
          <w:sz w:val="28"/>
          <w:szCs w:val="28"/>
        </w:rPr>
        <w:t>Вуокса</w:t>
      </w:r>
      <w:proofErr w:type="spellEnd"/>
      <w:r>
        <w:rPr>
          <w:sz w:val="28"/>
          <w:szCs w:val="28"/>
        </w:rPr>
        <w:t>» после государственной регистрации.</w:t>
      </w:r>
    </w:p>
    <w:p w:rsidR="00496A9A" w:rsidRDefault="00496A9A" w:rsidP="00496A9A">
      <w:pPr>
        <w:ind w:firstLine="709"/>
        <w:jc w:val="both"/>
        <w:rPr>
          <w:sz w:val="28"/>
          <w:szCs w:val="28"/>
        </w:rPr>
      </w:pPr>
    </w:p>
    <w:p w:rsidR="00496A9A" w:rsidRDefault="00496A9A" w:rsidP="0049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Решение вступает в силу после официального опубликования. </w:t>
      </w:r>
    </w:p>
    <w:p w:rsidR="00496A9A" w:rsidRDefault="00496A9A" w:rsidP="00496A9A">
      <w:pPr>
        <w:ind w:left="709" w:right="-1"/>
        <w:jc w:val="both"/>
        <w:rPr>
          <w:sz w:val="28"/>
          <w:szCs w:val="28"/>
        </w:rPr>
      </w:pPr>
    </w:p>
    <w:bookmarkEnd w:id="1"/>
    <w:bookmarkEnd w:id="2"/>
    <w:p w:rsidR="00496A9A" w:rsidRDefault="00496A9A" w:rsidP="00496A9A">
      <w:pPr>
        <w:jc w:val="both"/>
        <w:rPr>
          <w:sz w:val="28"/>
          <w:szCs w:val="28"/>
        </w:rPr>
      </w:pPr>
    </w:p>
    <w:p w:rsidR="00496A9A" w:rsidRDefault="00496A9A" w:rsidP="00496A9A">
      <w:pPr>
        <w:jc w:val="both"/>
        <w:rPr>
          <w:sz w:val="28"/>
          <w:szCs w:val="28"/>
        </w:rPr>
      </w:pPr>
    </w:p>
    <w:p w:rsidR="00496A9A" w:rsidRDefault="00496A9A" w:rsidP="00496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96A9A" w:rsidRDefault="00496A9A" w:rsidP="00496A9A">
      <w:pPr>
        <w:jc w:val="both"/>
        <w:rPr>
          <w:sz w:val="28"/>
          <w:szCs w:val="28"/>
        </w:rPr>
      </w:pPr>
      <w:r>
        <w:rPr>
          <w:sz w:val="28"/>
          <w:szCs w:val="28"/>
        </w:rPr>
        <w:t>«Светогорское городское поселение»                               Р.А. Генералова</w:t>
      </w:r>
    </w:p>
    <w:p w:rsidR="00496A9A" w:rsidRDefault="00496A9A" w:rsidP="00496A9A">
      <w:pPr>
        <w:jc w:val="both"/>
        <w:rPr>
          <w:sz w:val="28"/>
          <w:szCs w:val="28"/>
        </w:rPr>
      </w:pPr>
    </w:p>
    <w:p w:rsidR="00496A9A" w:rsidRDefault="00496A9A" w:rsidP="00496A9A">
      <w:pPr>
        <w:jc w:val="both"/>
        <w:rPr>
          <w:sz w:val="20"/>
          <w:szCs w:val="20"/>
        </w:rPr>
      </w:pPr>
    </w:p>
    <w:p w:rsidR="00496A9A" w:rsidRDefault="00496A9A" w:rsidP="00496A9A">
      <w:pPr>
        <w:jc w:val="both"/>
        <w:rPr>
          <w:sz w:val="20"/>
          <w:szCs w:val="20"/>
        </w:rPr>
      </w:pPr>
    </w:p>
    <w:p w:rsidR="00496A9A" w:rsidRDefault="00496A9A" w:rsidP="00496A9A">
      <w:pPr>
        <w:jc w:val="both"/>
        <w:rPr>
          <w:sz w:val="20"/>
          <w:szCs w:val="20"/>
        </w:rPr>
      </w:pPr>
    </w:p>
    <w:p w:rsidR="00496A9A" w:rsidRDefault="00496A9A" w:rsidP="00496A9A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Рассылка: дело</w:t>
      </w:r>
      <w:proofErr w:type="gramStart"/>
      <w:r>
        <w:rPr>
          <w:sz w:val="20"/>
          <w:szCs w:val="20"/>
        </w:rPr>
        <w:t xml:space="preserve">,, </w:t>
      </w:r>
      <w:proofErr w:type="gramEnd"/>
      <w:r>
        <w:rPr>
          <w:sz w:val="20"/>
          <w:szCs w:val="20"/>
        </w:rPr>
        <w:t>администрация, прокуратура, газета «</w:t>
      </w:r>
      <w:proofErr w:type="spellStart"/>
      <w:r>
        <w:rPr>
          <w:sz w:val="20"/>
          <w:szCs w:val="20"/>
        </w:rPr>
        <w:t>Вуокса</w:t>
      </w:r>
      <w:proofErr w:type="spellEnd"/>
      <w:r>
        <w:rPr>
          <w:sz w:val="20"/>
          <w:szCs w:val="20"/>
        </w:rPr>
        <w:t>», Минюст.</w:t>
      </w:r>
    </w:p>
    <w:p w:rsidR="0087124F" w:rsidRDefault="0087124F"/>
    <w:sectPr w:rsidR="0087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9A"/>
    <w:rsid w:val="002C783C"/>
    <w:rsid w:val="002D3FFE"/>
    <w:rsid w:val="00496A9A"/>
    <w:rsid w:val="0056758D"/>
    <w:rsid w:val="0087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496A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rsid w:val="00496A9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9">
    <w:name w:val="Font Style39"/>
    <w:rsid w:val="00496A9A"/>
    <w:rPr>
      <w:rFonts w:ascii="Arial" w:hAnsi="Arial" w:cs="Arial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496A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A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496A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rsid w:val="00496A9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9">
    <w:name w:val="Font Style39"/>
    <w:rsid w:val="00496A9A"/>
    <w:rPr>
      <w:rFonts w:ascii="Arial" w:hAnsi="Arial" w:cs="Arial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496A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A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250F41EB4AF46487A7C92CA1F64151B47E39E6965A4EBDC7DF33E013V0F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6</cp:revision>
  <cp:lastPrinted>2018-12-21T11:14:00Z</cp:lastPrinted>
  <dcterms:created xsi:type="dcterms:W3CDTF">2018-12-21T11:04:00Z</dcterms:created>
  <dcterms:modified xsi:type="dcterms:W3CDTF">2018-12-24T14:29:00Z</dcterms:modified>
</cp:coreProperties>
</file>