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8EF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B47C5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2269B" w:rsidRPr="00373EC7" w:rsidTr="006B47C5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5C228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886F0E">
              <w:rPr>
                <w:rFonts w:ascii="Times New Roman" w:hAnsi="Times New Roman"/>
                <w:b/>
                <w:bCs/>
              </w:rPr>
              <w:t>10.10.201</w:t>
            </w:r>
            <w:r w:rsidR="00EF4659">
              <w:rPr>
                <w:rFonts w:ascii="Times New Roman" w:hAnsi="Times New Roman"/>
                <w:b/>
                <w:bCs/>
              </w:rPr>
              <w:t>7</w:t>
            </w:r>
            <w:r w:rsidR="00886F0E">
              <w:rPr>
                <w:rFonts w:ascii="Times New Roman" w:hAnsi="Times New Roman"/>
                <w:b/>
                <w:bCs/>
              </w:rPr>
              <w:t xml:space="preserve"> № 524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  <w:t>и оценки эффективности муниципальных программ МО «Светогорское городское поселение», на основании Постановления администрации от 03 октября 2017 года № 498 «Об утверждении Перечня муниципальных программ МО "Светогорское городское поселение"», администрация МО "Светогорское городское поселение"</w:t>
      </w:r>
    </w:p>
    <w:p w:rsidR="006B47C5" w:rsidRPr="00373EC7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E0332D" w:rsidRPr="00373EC7" w:rsidRDefault="00E0332D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6B47C5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4154">
        <w:rPr>
          <w:rFonts w:ascii="Times New Roman" w:hAnsi="Times New Roman"/>
          <w:sz w:val="24"/>
          <w:szCs w:val="24"/>
        </w:rPr>
        <w:tab/>
        <w:t xml:space="preserve"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</w:t>
      </w:r>
      <w:r w:rsidR="001C1286">
        <w:rPr>
          <w:rFonts w:ascii="Times New Roman" w:hAnsi="Times New Roman"/>
          <w:sz w:val="24"/>
          <w:szCs w:val="24"/>
        </w:rPr>
        <w:t>10</w:t>
      </w:r>
      <w:r w:rsidRPr="004D4154">
        <w:rPr>
          <w:rFonts w:ascii="Times New Roman" w:hAnsi="Times New Roman"/>
          <w:sz w:val="24"/>
          <w:szCs w:val="24"/>
        </w:rPr>
        <w:t>.10.201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1C1286">
        <w:rPr>
          <w:rFonts w:ascii="Times New Roman" w:hAnsi="Times New Roman"/>
          <w:sz w:val="24"/>
          <w:szCs w:val="24"/>
        </w:rPr>
        <w:t>524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МО «Светогорское городское поселение» (в редакции постановлений от </w:t>
      </w:r>
      <w:r w:rsidR="001C1286">
        <w:rPr>
          <w:rFonts w:ascii="Times New Roman" w:hAnsi="Times New Roman"/>
          <w:sz w:val="24"/>
          <w:szCs w:val="24"/>
        </w:rPr>
        <w:t>28.12.2017 № 656</w:t>
      </w:r>
      <w:r w:rsidRPr="004D4154">
        <w:rPr>
          <w:rFonts w:ascii="Times New Roman" w:hAnsi="Times New Roman"/>
          <w:sz w:val="24"/>
          <w:szCs w:val="24"/>
        </w:rPr>
        <w:t xml:space="preserve">)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C42A0A" w:rsidRDefault="00C42A0A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269B" w:rsidRPr="008608EF" w:rsidRDefault="0052269B" w:rsidP="008608EF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8EF">
        <w:rPr>
          <w:rFonts w:ascii="Times New Roman" w:hAnsi="Times New Roman"/>
          <w:sz w:val="24"/>
          <w:szCs w:val="24"/>
        </w:rPr>
        <w:t xml:space="preserve">В </w:t>
      </w:r>
      <w:r w:rsidR="00C1799D" w:rsidRPr="008608EF">
        <w:rPr>
          <w:rFonts w:ascii="Times New Roman" w:hAnsi="Times New Roman"/>
          <w:sz w:val="24"/>
          <w:szCs w:val="24"/>
        </w:rPr>
        <w:t xml:space="preserve">Паспорте Программы </w:t>
      </w:r>
      <w:r w:rsidR="008608EF" w:rsidRPr="008608EF">
        <w:rPr>
          <w:rFonts w:ascii="Times New Roman" w:hAnsi="Times New Roman"/>
          <w:sz w:val="24"/>
          <w:szCs w:val="24"/>
        </w:rPr>
        <w:t xml:space="preserve">в </w:t>
      </w:r>
      <w:r w:rsidR="00C1799D" w:rsidRPr="008608EF">
        <w:rPr>
          <w:rFonts w:ascii="Times New Roman" w:hAnsi="Times New Roman"/>
          <w:sz w:val="24"/>
          <w:szCs w:val="24"/>
        </w:rPr>
        <w:t>позици</w:t>
      </w:r>
      <w:r w:rsidR="008608EF" w:rsidRPr="008608EF">
        <w:rPr>
          <w:rFonts w:ascii="Times New Roman" w:hAnsi="Times New Roman"/>
          <w:sz w:val="24"/>
          <w:szCs w:val="24"/>
        </w:rPr>
        <w:t>и</w:t>
      </w:r>
      <w:r w:rsidR="00C1799D" w:rsidRPr="008608EF">
        <w:rPr>
          <w:rFonts w:ascii="Times New Roman" w:hAnsi="Times New Roman"/>
          <w:sz w:val="24"/>
          <w:szCs w:val="24"/>
        </w:rPr>
        <w:t xml:space="preserve"> «Объемы бюджетных ассигнований муниципальной программы»</w:t>
      </w:r>
      <w:r w:rsidR="008608EF">
        <w:rPr>
          <w:rFonts w:ascii="Times New Roman" w:hAnsi="Times New Roman"/>
          <w:sz w:val="24"/>
          <w:szCs w:val="24"/>
        </w:rPr>
        <w:t xml:space="preserve"> и Разделе 9 Программы «Ресурсное обеспечение Программы»:</w:t>
      </w:r>
    </w:p>
    <w:p w:rsidR="001C1286" w:rsidRPr="008608EF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="001C1286" w:rsidRPr="008608EF">
        <w:rPr>
          <w:rFonts w:ascii="Times New Roman" w:hAnsi="Times New Roman"/>
          <w:sz w:val="24"/>
          <w:szCs w:val="24"/>
        </w:rPr>
        <w:t>Всего на реализацию программных мероприятий предусмотрено выделение денежных средств – 130 800,2</w:t>
      </w:r>
      <w:r w:rsidR="00B305EA" w:rsidRPr="008608EF">
        <w:rPr>
          <w:rFonts w:ascii="Times New Roman" w:hAnsi="Times New Roman"/>
          <w:sz w:val="24"/>
          <w:szCs w:val="24"/>
        </w:rPr>
        <w:t>90</w:t>
      </w:r>
      <w:r w:rsidR="001C1286" w:rsidRPr="008608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1C1286" w:rsidRPr="008608EF">
        <w:rPr>
          <w:rFonts w:ascii="Times New Roman" w:hAnsi="Times New Roman"/>
          <w:sz w:val="24"/>
          <w:szCs w:val="24"/>
        </w:rPr>
        <w:t>.р</w:t>
      </w:r>
      <w:proofErr w:type="gramEnd"/>
      <w:r w:rsidR="001C1286" w:rsidRPr="008608EF">
        <w:rPr>
          <w:rFonts w:ascii="Times New Roman" w:hAnsi="Times New Roman"/>
          <w:sz w:val="24"/>
          <w:szCs w:val="24"/>
        </w:rPr>
        <w:t xml:space="preserve">уб., из них бюджет </w:t>
      </w:r>
      <w:r>
        <w:rPr>
          <w:rFonts w:ascii="Times New Roman" w:hAnsi="Times New Roman"/>
          <w:sz w:val="24"/>
          <w:szCs w:val="24"/>
        </w:rPr>
        <w:br/>
      </w:r>
      <w:r w:rsidR="001C1286" w:rsidRPr="008608EF">
        <w:rPr>
          <w:rFonts w:ascii="Times New Roman" w:hAnsi="Times New Roman"/>
          <w:sz w:val="24"/>
          <w:szCs w:val="24"/>
        </w:rPr>
        <w:t>ЛО – 13 848,7</w:t>
      </w:r>
      <w:r w:rsidR="00B305EA" w:rsidRPr="008608EF">
        <w:rPr>
          <w:rFonts w:ascii="Times New Roman" w:hAnsi="Times New Roman"/>
          <w:sz w:val="24"/>
          <w:szCs w:val="24"/>
        </w:rPr>
        <w:t>90</w:t>
      </w:r>
      <w:r w:rsidR="001C1286" w:rsidRPr="008608EF">
        <w:rPr>
          <w:rFonts w:ascii="Times New Roman" w:hAnsi="Times New Roman"/>
          <w:sz w:val="24"/>
          <w:szCs w:val="24"/>
        </w:rPr>
        <w:t xml:space="preserve"> тыс. руб., бюджет МО "Светогорское городское поселение" – 116 951,50</w:t>
      </w:r>
      <w:r w:rsidR="008125C3" w:rsidRPr="008608EF">
        <w:rPr>
          <w:rFonts w:ascii="Times New Roman" w:hAnsi="Times New Roman"/>
          <w:sz w:val="24"/>
          <w:szCs w:val="24"/>
        </w:rPr>
        <w:t>0</w:t>
      </w:r>
      <w:r w:rsidR="001C1286" w:rsidRPr="008608EF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1C1286" w:rsidRPr="008608EF">
        <w:rPr>
          <w:rFonts w:ascii="Times New Roman" w:hAnsi="Times New Roman"/>
          <w:sz w:val="24"/>
          <w:szCs w:val="24"/>
        </w:rPr>
        <w:t>в том числе по годам:</w:t>
      </w:r>
      <w:r w:rsidRPr="008608EF">
        <w:rPr>
          <w:rFonts w:ascii="Times New Roman" w:hAnsi="Times New Roman"/>
          <w:sz w:val="24"/>
          <w:szCs w:val="24"/>
        </w:rPr>
        <w:t>» цифру «130 800,290» заменить на цифру «130 434,119», цифру «116 951,500» заменить на цифру «116 585,329».</w:t>
      </w:r>
    </w:p>
    <w:p w:rsidR="001C1286" w:rsidRPr="008608EF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="001C1286" w:rsidRPr="008608EF">
        <w:rPr>
          <w:rFonts w:ascii="Times New Roman" w:hAnsi="Times New Roman"/>
          <w:sz w:val="24"/>
          <w:szCs w:val="24"/>
        </w:rPr>
        <w:t>2018 год – 51 554,5</w:t>
      </w:r>
      <w:r w:rsidR="00B305EA" w:rsidRPr="008608EF">
        <w:rPr>
          <w:rFonts w:ascii="Times New Roman" w:hAnsi="Times New Roman"/>
          <w:sz w:val="24"/>
          <w:szCs w:val="24"/>
        </w:rPr>
        <w:t>90</w:t>
      </w:r>
      <w:r w:rsidR="001C1286" w:rsidRPr="008608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1C1286" w:rsidRPr="008608EF">
        <w:rPr>
          <w:rFonts w:ascii="Times New Roman" w:hAnsi="Times New Roman"/>
          <w:sz w:val="24"/>
          <w:szCs w:val="24"/>
        </w:rPr>
        <w:t>.р</w:t>
      </w:r>
      <w:proofErr w:type="gramEnd"/>
      <w:r w:rsidR="001C1286" w:rsidRPr="008608EF">
        <w:rPr>
          <w:rFonts w:ascii="Times New Roman" w:hAnsi="Times New Roman"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>» цифру «51 554,590» заменить на цифру «51 188,419».</w:t>
      </w:r>
    </w:p>
    <w:p w:rsidR="0077502B" w:rsidRPr="008608EF" w:rsidRDefault="0077502B" w:rsidP="008608EF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99D" w:rsidRPr="008608EF" w:rsidRDefault="00C1799D" w:rsidP="008608EF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CD2BE1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строке «2018» цифру «18 748,785»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«18 382,614», цифру «4 899,995» заменить на цифру «4 533,824».</w:t>
      </w:r>
    </w:p>
    <w:p w:rsidR="008608EF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 строке «2018» цифру «18 648,785»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«18 282,614», цифру «4 799,995» заменить на цифру «4 433,824».</w:t>
      </w:r>
    </w:p>
    <w:p w:rsidR="008608EF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5.1.1. строке «2018» цифру «5 489,178»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«4 578,046», цифру «1 449,998» заменить на цифру «538,866».</w:t>
      </w:r>
    </w:p>
    <w:p w:rsidR="008608EF" w:rsidRDefault="008608EF" w:rsidP="008608E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5.1.2. строке «2018» цифру «11 480,707»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«12 025,668», цифру «2 999,997» заменить на цифру «3 544,958».</w:t>
      </w:r>
    </w:p>
    <w:p w:rsidR="00BC24E2" w:rsidRDefault="0060703D" w:rsidP="008608EF">
      <w:pPr>
        <w:pStyle w:val="a8"/>
        <w:numPr>
          <w:ilvl w:val="1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«Итого по объектам капитальных вложений» в строке «2018» </w:t>
      </w:r>
      <w:r w:rsidR="008608EF">
        <w:rPr>
          <w:rFonts w:ascii="Times New Roman" w:hAnsi="Times New Roman"/>
          <w:sz w:val="24"/>
          <w:szCs w:val="24"/>
        </w:rPr>
        <w:t xml:space="preserve">цифру «51 554,590» </w:t>
      </w:r>
      <w:proofErr w:type="gramStart"/>
      <w:r w:rsidR="008608EF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="008608EF">
        <w:rPr>
          <w:rFonts w:ascii="Times New Roman" w:hAnsi="Times New Roman"/>
          <w:sz w:val="24"/>
          <w:szCs w:val="24"/>
        </w:rPr>
        <w:t xml:space="preserve"> «51 188,419», цифру «37 705,800» заменить 37 339,629.</w:t>
      </w:r>
    </w:p>
    <w:p w:rsidR="00C42A0A" w:rsidRDefault="008125C3" w:rsidP="008608EF">
      <w:pPr>
        <w:pStyle w:val="a8"/>
        <w:numPr>
          <w:ilvl w:val="1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пункте «Всего по Программе» цифру «</w:t>
      </w:r>
      <w:r w:rsidR="008608EF">
        <w:rPr>
          <w:rFonts w:ascii="Times New Roman" w:hAnsi="Times New Roman"/>
          <w:sz w:val="24"/>
          <w:szCs w:val="24"/>
        </w:rPr>
        <w:t>130 800,290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«130</w:t>
      </w:r>
      <w:r w:rsidR="008608EF">
        <w:rPr>
          <w:rFonts w:ascii="Times New Roman" w:hAnsi="Times New Roman"/>
          <w:sz w:val="24"/>
          <w:szCs w:val="24"/>
        </w:rPr>
        <w:t> 434,119</w:t>
      </w:r>
      <w:r>
        <w:rPr>
          <w:rFonts w:ascii="Times New Roman" w:hAnsi="Times New Roman"/>
          <w:sz w:val="24"/>
          <w:szCs w:val="24"/>
        </w:rPr>
        <w:t>».</w:t>
      </w:r>
    </w:p>
    <w:p w:rsidR="006B0398" w:rsidRPr="006B0398" w:rsidRDefault="006B0398" w:rsidP="006B039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799D" w:rsidRPr="006B0398" w:rsidRDefault="0052269B" w:rsidP="006B0398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="0080058A">
        <w:rPr>
          <w:rFonts w:ascii="Times New Roman" w:hAnsi="Times New Roman"/>
        </w:rPr>
        <w:t xml:space="preserve"> </w:t>
      </w:r>
      <w:r w:rsidR="00E0332D">
        <w:rPr>
          <w:rFonts w:ascii="Times New Roman" w:hAnsi="Times New Roman"/>
        </w:rPr>
        <w:br/>
      </w:r>
      <w:r w:rsidR="0080058A">
        <w:rPr>
          <w:rFonts w:ascii="Times New Roman" w:hAnsi="Times New Roman"/>
        </w:rPr>
        <w:t xml:space="preserve">в разделе </w:t>
      </w:r>
      <w:r w:rsidR="0080058A" w:rsidRPr="00546FA0">
        <w:rPr>
          <w:rFonts w:ascii="Times New Roman" w:eastAsia="Times New Roman" w:hAnsi="Times New Roman"/>
          <w:szCs w:val="20"/>
        </w:rPr>
        <w:t>«Документы/Нормативные правовые акты».</w:t>
      </w: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52269B" w:rsidRDefault="0052269B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C42A0A" w:rsidRDefault="00C42A0A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4211" w:rsidRDefault="003F4211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E03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sectPr w:rsidR="0077502B" w:rsidRPr="00E0332D" w:rsidSect="00E0332D">
      <w:pgSz w:w="12240" w:h="15840" w:code="1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15ABF"/>
    <w:rsid w:val="000C34E1"/>
    <w:rsid w:val="000C43AF"/>
    <w:rsid w:val="000E495C"/>
    <w:rsid w:val="000E6506"/>
    <w:rsid w:val="001615A4"/>
    <w:rsid w:val="001A0AAD"/>
    <w:rsid w:val="001B463F"/>
    <w:rsid w:val="001C1286"/>
    <w:rsid w:val="00221EA2"/>
    <w:rsid w:val="00235DE8"/>
    <w:rsid w:val="00267C2D"/>
    <w:rsid w:val="0034672F"/>
    <w:rsid w:val="00361082"/>
    <w:rsid w:val="003635A2"/>
    <w:rsid w:val="003B074D"/>
    <w:rsid w:val="003F4211"/>
    <w:rsid w:val="00437516"/>
    <w:rsid w:val="00475D28"/>
    <w:rsid w:val="00477480"/>
    <w:rsid w:val="004C4556"/>
    <w:rsid w:val="004F36A2"/>
    <w:rsid w:val="0052269B"/>
    <w:rsid w:val="005C228A"/>
    <w:rsid w:val="00600E89"/>
    <w:rsid w:val="00605FCC"/>
    <w:rsid w:val="0060703D"/>
    <w:rsid w:val="00630485"/>
    <w:rsid w:val="00644F85"/>
    <w:rsid w:val="006B0398"/>
    <w:rsid w:val="006B47C5"/>
    <w:rsid w:val="006C3E86"/>
    <w:rsid w:val="006D55A0"/>
    <w:rsid w:val="006D7BE3"/>
    <w:rsid w:val="006E5834"/>
    <w:rsid w:val="00735749"/>
    <w:rsid w:val="0077502B"/>
    <w:rsid w:val="007D6053"/>
    <w:rsid w:val="0080058A"/>
    <w:rsid w:val="008125C3"/>
    <w:rsid w:val="0084108D"/>
    <w:rsid w:val="008608EF"/>
    <w:rsid w:val="00886F0E"/>
    <w:rsid w:val="0092601E"/>
    <w:rsid w:val="009846B4"/>
    <w:rsid w:val="00A163F9"/>
    <w:rsid w:val="00A47749"/>
    <w:rsid w:val="00A47D0F"/>
    <w:rsid w:val="00A60FCA"/>
    <w:rsid w:val="00A92043"/>
    <w:rsid w:val="00AB21DF"/>
    <w:rsid w:val="00AD1F48"/>
    <w:rsid w:val="00B246D9"/>
    <w:rsid w:val="00B305EA"/>
    <w:rsid w:val="00B83F15"/>
    <w:rsid w:val="00BA2888"/>
    <w:rsid w:val="00BA33EC"/>
    <w:rsid w:val="00BB6F7F"/>
    <w:rsid w:val="00BC24E2"/>
    <w:rsid w:val="00BE3C5E"/>
    <w:rsid w:val="00BF7592"/>
    <w:rsid w:val="00C02A00"/>
    <w:rsid w:val="00C1799D"/>
    <w:rsid w:val="00C42A0A"/>
    <w:rsid w:val="00C70568"/>
    <w:rsid w:val="00C748FD"/>
    <w:rsid w:val="00CA390D"/>
    <w:rsid w:val="00CD2BE1"/>
    <w:rsid w:val="00D2686B"/>
    <w:rsid w:val="00D6215D"/>
    <w:rsid w:val="00D83B58"/>
    <w:rsid w:val="00DD58A3"/>
    <w:rsid w:val="00E0332D"/>
    <w:rsid w:val="00E321BD"/>
    <w:rsid w:val="00E50876"/>
    <w:rsid w:val="00E833F1"/>
    <w:rsid w:val="00EF4659"/>
    <w:rsid w:val="00F5617A"/>
    <w:rsid w:val="00FB4D68"/>
    <w:rsid w:val="00FC79B8"/>
    <w:rsid w:val="00F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3</cp:revision>
  <cp:lastPrinted>2018-03-13T08:58:00Z</cp:lastPrinted>
  <dcterms:created xsi:type="dcterms:W3CDTF">2018-03-20T06:51:00Z</dcterms:created>
  <dcterms:modified xsi:type="dcterms:W3CDTF">2018-03-20T07:37:00Z</dcterms:modified>
</cp:coreProperties>
</file>