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ooter"/>
        <w:tabs>
          <w:tab w:val="clear" w:pos="4677"/>
          <w:tab w:val="clear" w:pos="9355"/>
          <w:tab w:val="left" w:pos="7125" w:leader="none"/>
        </w:tabs>
        <w:jc w:val="right"/>
        <w:rPr>
          <w:spacing w:val="20"/>
          <w:sz w:val="40"/>
          <w:szCs w:val="12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2809875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  <w:sz w:val="40"/>
          <w:szCs w:val="12"/>
        </w:rPr>
        <w:tab/>
        <w:t>проект</w:t>
      </w:r>
    </w:p>
    <w:p>
      <w:pPr>
        <w:pStyle w:val="WW-"/>
        <w:pBdr>
          <w:bottom w:val="single" w:sz="20" w:space="5" w:color="C0C0C0"/>
        </w:pBdr>
        <w:spacing w:lineRule="auto" w:line="240" w:before="0" w:after="0"/>
        <w:rPr>
          <w:i w:val="false"/>
          <w:i w:val="false"/>
          <w:spacing w:val="0"/>
          <w:sz w:val="28"/>
          <w:szCs w:val="28"/>
        </w:rPr>
      </w:pPr>
      <w:r>
        <w:rPr>
          <w:i w:val="false"/>
          <w:spacing w:val="0"/>
          <w:sz w:val="28"/>
          <w:szCs w:val="28"/>
        </w:rPr>
        <w:t>Администрация</w:t>
        <w:br/>
        <w:t>муниципального образования</w:t>
      </w:r>
    </w:p>
    <w:p>
      <w:pPr>
        <w:pStyle w:val="WW-"/>
        <w:pBdr>
          <w:bottom w:val="single" w:sz="20" w:space="5" w:color="C0C0C0"/>
        </w:pBdr>
        <w:spacing w:lineRule="auto" w:line="240" w:before="0" w:after="0"/>
        <w:rPr/>
      </w:pPr>
      <w:r>
        <w:rPr>
          <w:rFonts w:eastAsia="Times New Roman"/>
          <w:i w:val="false"/>
          <w:spacing w:val="0"/>
          <w:sz w:val="28"/>
          <w:szCs w:val="28"/>
        </w:rPr>
        <w:t xml:space="preserve"> </w:t>
      </w:r>
      <w:r>
        <w:rPr>
          <w:i w:val="false"/>
          <w:spacing w:val="0"/>
          <w:sz w:val="28"/>
          <w:szCs w:val="28"/>
        </w:rPr>
        <w:t>«Светогорское городское поселение»</w:t>
        <w:br/>
        <w:t>Выборгского района Ленинградской области</w:t>
      </w:r>
    </w:p>
    <w:p>
      <w:pPr>
        <w:pStyle w:val="Subtitle"/>
        <w:spacing w:lineRule="auto" w:line="480" w:before="240" w:after="60"/>
        <w:rPr/>
      </w:pPr>
      <w:r>
        <w:rPr/>
        <w:t>ПОСТАНОВЛЕНИЕ</w:t>
      </w:r>
    </w:p>
    <w:tbl>
      <w:tblPr>
        <w:tblW w:w="90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5667"/>
        <w:gridCol w:w="1426"/>
      </w:tblGrid>
      <w:tr>
        <w:trPr/>
        <w:tc>
          <w:tcPr>
            <w:tcW w:w="567" w:type="dxa"/>
            <w:tcBorders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67" w:type="dxa"/>
            <w:tcBorders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МО «Светогорское городское поселение» от 15.11.2022 № 350 </w:t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BodyText"/>
        <w:ind w:firstLine="709" w:right="169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 xml:space="preserve">В соответствии с Федеральным законом от 27.06.2010 № 210-ФЗ </w:t>
        <w:br/>
        <w:t xml:space="preserve">«Об организации предоставления государственных и муниципальных услуг», постановлением администрации  МО «Светогорское городское поселение» от 09.11.2011 </w:t>
        <w:br/>
        <w:t xml:space="preserve">№ 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поселение», протестом прокуратуры от 28.06.2024 № 7-01-2024, в целях повышения открытости и общедоступности информации по исполнению муниципальных функций и предоставлению муниципальных услуг населению МО «Светогорское городское поселению», </w:t>
      </w:r>
      <w:r>
        <w:rPr>
          <w:rFonts w:cs="Times New Roman" w:ascii="Times New Roman" w:hAnsi="Times New Roman"/>
        </w:rPr>
        <w:t>администрация МО «Светогорское городское поселение»</w:t>
      </w:r>
    </w:p>
    <w:p>
      <w:pPr>
        <w:pStyle w:val="BodyText"/>
        <w:ind w:firstLine="709" w:right="16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cs="Times New Roman"/>
          <w:b/>
          <w:kern w:val="2"/>
        </w:rPr>
      </w:pPr>
      <w:r>
        <w:rPr>
          <w:rFonts w:cs="Times New Roman" w:ascii="Times New Roman" w:hAnsi="Times New Roman"/>
          <w:b/>
          <w:kern w:val="2"/>
        </w:rPr>
        <w:t>П О С Т А Н О В Л Я Е Т:</w:t>
      </w:r>
    </w:p>
    <w:p>
      <w:pPr>
        <w:pStyle w:val="Normal"/>
        <w:widowControl/>
        <w:tabs>
          <w:tab w:val="left" w:pos="709" w:leader="none"/>
          <w:tab w:val="left" w:pos="993" w:leader="none"/>
        </w:tabs>
        <w:suppressAutoHyphens w:val="false"/>
        <w:spacing w:lineRule="auto" w:line="276"/>
        <w:jc w:val="both"/>
        <w:rPr>
          <w:rFonts w:ascii="Times New Roman" w:hAnsi="Times New Roman" w:cs="Times New Roman"/>
          <w:b/>
          <w:kern w:val="2"/>
        </w:rPr>
      </w:pPr>
      <w:r>
        <w:rPr>
          <w:rFonts w:cs="Times New Roman" w:ascii="Times New Roman" w:hAnsi="Times New Roman"/>
          <w:b/>
          <w:kern w:val="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851" w:leader="none"/>
          <w:tab w:val="left" w:pos="993" w:leader="none"/>
        </w:tabs>
        <w:suppressAutoHyphens w:val="false"/>
        <w:spacing w:before="120" w:after="120"/>
        <w:ind w:firstLine="709" w:left="0" w:right="0"/>
        <w:jc w:val="both"/>
        <w:rPr>
          <w:rFonts w:ascii="Times New Roman" w:hAnsi="Times New Roman"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  <w:t>Внести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МО «Светогорское городское поселение» от 15.11.2022 № 350, изменения согласно Приложения к настоящему постановлению.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851" w:leader="none"/>
          <w:tab w:val="left" w:pos="993" w:leader="none"/>
        </w:tabs>
        <w:suppressAutoHyphens w:val="false"/>
        <w:spacing w:before="120" w:after="120"/>
        <w:ind w:firstLine="709" w:left="0" w:right="0"/>
        <w:jc w:val="both"/>
        <w:rPr>
          <w:rFonts w:ascii="Times New Roman" w:hAnsi="Times New Roman"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  <w:t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>
        <w:rPr>
          <w:rFonts w:eastAsia="Times New Roman" w:cs="Times New Roman" w:ascii="Times New Roman" w:hAnsi="Times New Roman"/>
          <w:bCs/>
          <w:kern w:val="0"/>
          <w:u w:val="single"/>
          <w:lang w:eastAsia="ru-RU" w:bidi="ar-SA"/>
        </w:rPr>
        <w:t>npavrlo.ru</w:t>
      </w:r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  <w:t xml:space="preserve">) </w:t>
        <w:br/>
        <w:t xml:space="preserve">и разместить на официальном сайте МО «Светогорское городское поселение» </w:t>
        <w:br/>
        <w:t>(</w:t>
      </w:r>
      <w:hyperlink r:id="rId3">
        <w:r>
          <w:rPr>
            <w:rStyle w:val="Hyperlink"/>
            <w:rFonts w:eastAsia="Times New Roman" w:cs="Times New Roman" w:ascii="Times New Roman" w:hAnsi="Times New Roman"/>
            <w:bCs/>
            <w:kern w:val="0"/>
            <w:lang w:eastAsia="ru-RU" w:bidi="ar-SA"/>
          </w:rPr>
          <w:t>mo-svetogorsk.ru</w:t>
        </w:r>
      </w:hyperlink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  <w:t>) в разделе (Документы /нормативные правовые акты).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851" w:leader="none"/>
          <w:tab w:val="left" w:pos="993" w:leader="none"/>
        </w:tabs>
        <w:suppressAutoHyphens w:val="false"/>
        <w:spacing w:before="120" w:after="120"/>
        <w:ind w:firstLine="709" w:left="0" w:right="0"/>
        <w:jc w:val="both"/>
        <w:rPr>
          <w:rFonts w:ascii="Times New Roman" w:hAnsi="Times New Roman"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jc w:val="both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Footer"/>
        <w:tabs>
          <w:tab w:val="left" w:pos="708" w:leader="none"/>
          <w:tab w:val="center" w:pos="4677" w:leader="none"/>
          <w:tab w:val="left" w:pos="7875" w:leader="none"/>
          <w:tab w:val="right" w:pos="9355" w:leader="none"/>
        </w:tabs>
        <w:spacing w:before="120"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И.о. главы администрации</w:t>
        <w:tab/>
        <w:tab/>
        <w:t>Е.М. Пугачева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ind w:left="709" w:right="0"/>
        <w:jc w:val="both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lang w:eastAsia="ru-RU" w:bidi="ar-SA"/>
        </w:rPr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ind w:left="709" w:right="0"/>
        <w:jc w:val="both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ind w:left="709" w:right="0"/>
        <w:jc w:val="both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BodyText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>Исполнитель: Дейкун А.А.</w:t>
      </w:r>
    </w:p>
    <w:p>
      <w:pPr>
        <w:pStyle w:val="BodyText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Согласовано: Цурко А.А.</w:t>
      </w:r>
    </w:p>
    <w:p>
      <w:pPr>
        <w:pStyle w:val="BodyText"/>
        <w:spacing w:before="0" w:after="0"/>
        <w:rPr>
          <w:rFonts w:ascii="Times New Roman" w:hAnsi="Times New Roman" w:cs="Liberation Serif;MS Gothic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Разослано: дело, ОЗИМИ, газета «Вуокса», сайт, регистр МНПА</w:t>
      </w:r>
    </w:p>
    <w:p>
      <w:pPr>
        <w:pStyle w:val="Normal"/>
        <w:widowControl/>
        <w:tabs>
          <w:tab w:val="clear" w:pos="709"/>
          <w:tab w:val="left" w:pos="142" w:leader="none"/>
          <w:tab w:val="left" w:pos="284" w:leader="none"/>
        </w:tabs>
        <w:jc w:val="right"/>
        <w:rPr>
          <w:rFonts w:ascii="Times New Roman" w:hAnsi="Times New Roman"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ar-SA"/>
        </w:rPr>
      </w:r>
    </w:p>
    <w:p>
      <w:pPr>
        <w:pStyle w:val="Normal"/>
        <w:widowControl/>
        <w:tabs>
          <w:tab w:val="clear" w:pos="709"/>
          <w:tab w:val="left" w:pos="142" w:leader="none"/>
          <w:tab w:val="left" w:pos="284" w:leader="none"/>
        </w:tabs>
        <w:jc w:val="right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tabs>
          <w:tab w:val="clear" w:pos="709"/>
          <w:tab w:val="left" w:pos="142" w:leader="none"/>
          <w:tab w:val="left" w:pos="284" w:leader="none"/>
        </w:tabs>
        <w:jc w:val="right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Приложение 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ind w:left="709" w:right="0"/>
        <w:jc w:val="right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 xml:space="preserve">к постановлению администрации 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ind w:left="709" w:right="0"/>
        <w:jc w:val="right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>МО «Светогорское городское поселение»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jc w:val="right"/>
        <w:rPr>
          <w:rFonts w:ascii="Times New Roman" w:hAnsi="Times New Roman"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>от ________ № ___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ind w:left="709" w:right="0"/>
        <w:jc w:val="both"/>
        <w:rPr>
          <w:rFonts w:ascii="Times New Roman" w:hAnsi="Times New Roman"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</w:r>
      <w:bookmarkStart w:id="0" w:name="OLE_LINK31"/>
      <w:bookmarkStart w:id="1" w:name="OLE_LINK6"/>
      <w:bookmarkStart w:id="2" w:name="OLE_LINK5"/>
      <w:bookmarkStart w:id="3" w:name="OLE_LINK31"/>
      <w:bookmarkStart w:id="4" w:name="OLE_LINK6"/>
      <w:bookmarkStart w:id="5" w:name="OLE_LINK5"/>
      <w:bookmarkEnd w:id="3"/>
      <w:bookmarkEnd w:id="4"/>
      <w:bookmarkEnd w:id="5"/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ind w:left="709" w:right="0"/>
        <w:jc w:val="both"/>
        <w:rPr/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>Раздел 2. «</w:t>
      </w:r>
      <w:r>
        <w:rPr>
          <w:rFonts w:eastAsia="Times New Roman" w:cs="Times New Roman" w:ascii="Times New Roman" w:hAnsi="Times New Roman"/>
          <w:bCs/>
          <w:kern w:val="0"/>
          <w:lang w:eastAsia="ru-RU" w:bidi="ar-SA"/>
        </w:rPr>
        <w:t xml:space="preserve">Стандарт предоставления </w:t>
      </w:r>
      <w:r>
        <w:rPr>
          <w:rFonts w:eastAsia="Times New Roman" w:cs="Times New Roman" w:ascii="Times New Roman" w:hAnsi="Times New Roman"/>
          <w:kern w:val="0"/>
          <w:lang w:eastAsia="ru-RU" w:bidi="ar-SA"/>
        </w:rPr>
        <w:t>муниципальной услуги»:</w:t>
      </w:r>
    </w:p>
    <w:p>
      <w:pPr>
        <w:pStyle w:val="Normal"/>
        <w:widowControl/>
        <w:tabs>
          <w:tab w:val="clear" w:pos="709"/>
          <w:tab w:val="left" w:pos="851" w:leader="none"/>
          <w:tab w:val="left" w:pos="993" w:leader="none"/>
        </w:tabs>
        <w:suppressAutoHyphens w:val="false"/>
        <w:spacing w:lineRule="auto" w:line="276"/>
        <w:ind w:left="709" w:right="0"/>
        <w:jc w:val="both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>Подпункт 3 пункта 2.6. изложить в следующей редакции:</w:t>
      </w:r>
    </w:p>
    <w:p>
      <w:pPr>
        <w:pStyle w:val="ConsPlusTitle"/>
        <w:tabs>
          <w:tab w:val="clear" w:pos="709"/>
          <w:tab w:val="left" w:pos="705" w:leader="none"/>
        </w:tabs>
        <w:ind w:left="284" w:right="0"/>
        <w:jc w:val="both"/>
        <w:rPr/>
      </w:pPr>
      <w:bookmarkStart w:id="6" w:name="OLE_LINK31"/>
      <w:bookmarkStart w:id="7" w:name="OLE_LINK6"/>
      <w:bookmarkStart w:id="8" w:name="OLE_LINK5"/>
      <w:bookmarkEnd w:id="6"/>
      <w:bookmarkEnd w:id="7"/>
      <w:bookmarkEnd w:id="8"/>
      <w:r>
        <w:rPr>
          <w:sz w:val="20"/>
          <w:szCs w:val="20"/>
        </w:rPr>
        <w:tab/>
      </w:r>
      <w:r>
        <w:rPr>
          <w:b w:val="false"/>
        </w:rPr>
        <w:t>3) правоустанавливающие документы на переводимое помещение (подлинники или засвидетельствованные в нотариальном порядке копии).</w:t>
      </w:r>
    </w:p>
    <w:p>
      <w:pPr>
        <w:pStyle w:val="ConsPlusTitle"/>
        <w:widowControl/>
        <w:tabs>
          <w:tab w:val="clear" w:pos="709"/>
          <w:tab w:val="left" w:pos="705" w:leader="none"/>
        </w:tabs>
        <w:ind w:left="284" w:right="0"/>
        <w:jc w:val="both"/>
        <w:rPr>
          <w:b w:val="false"/>
        </w:rPr>
      </w:pPr>
      <w:r>
        <w:rPr>
          <w:sz w:val="20"/>
          <w:szCs w:val="20"/>
        </w:rPr>
        <w:tab/>
      </w:r>
      <w:r>
        <w:rPr>
          <w:b w:val="false"/>
        </w:rPr>
        <w:t>Пункт 2.10. дополнить абзацем следующего содержания:</w:t>
      </w:r>
    </w:p>
    <w:p>
      <w:pPr>
        <w:pStyle w:val="ConsPlusTitle"/>
        <w:widowControl/>
        <w:tabs>
          <w:tab w:val="clear" w:pos="709"/>
          <w:tab w:val="left" w:pos="705" w:leader="none"/>
        </w:tabs>
        <w:ind w:left="284" w:right="0"/>
        <w:jc w:val="both"/>
        <w:rPr/>
      </w:pPr>
      <w:r>
        <w:rPr>
          <w:b w:val="false"/>
        </w:rPr>
        <w:tab/>
        <w:t>ж) 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</w:t>
      </w:r>
      <w:r>
        <w:rPr>
          <w:rFonts w:eastAsia="Bitstream Vera Sans;MS Gothic" w:cs="FreeSans;MS Gothic" w:ascii="Liberation Serif;MS Gothic" w:hAnsi="Liberation Serif;MS Gothic"/>
          <w:bCs w:val="false"/>
          <w:kern w:val="2"/>
          <w:lang w:eastAsia="hi-IN" w:bidi="hi-IN"/>
        </w:rPr>
        <w:t xml:space="preserve"> </w:t>
      </w:r>
      <w:r>
        <w:rPr>
          <w:b w:val="false"/>
        </w:rPr>
        <w:t>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уведомления.</w:t>
      </w:r>
    </w:p>
    <w:sectPr>
      <w:headerReference w:type="default" r:id="rId4"/>
      <w:type w:val="nextPage"/>
      <w:pgSz w:w="11906" w:h="16838"/>
      <w:pgMar w:left="1418" w:right="680" w:gutter="0" w:header="709" w:top="765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 Light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6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MS Gothic" w:hAnsi="Liberation Serif;MS Gothic" w:eastAsia="Bitstream Vera Sans;MS Gothic" w:cs="FreeSans;MS Gothic"/>
      <w:color w:val="auto"/>
      <w:kern w:val="2"/>
      <w:sz w:val="24"/>
      <w:szCs w:val="24"/>
      <w:lang w:val="ru-RU" w:bidi="hi-IN" w:eastAsia="zh-CN"/>
    </w:rPr>
  </w:style>
  <w:style w:type="paragraph" w:styleId="Heading1">
    <w:name w:val="Heading 1"/>
    <w:basedOn w:val="Normal"/>
    <w:next w:val="BodyText"/>
    <w:qFormat/>
    <w:pPr>
      <w:widowControl/>
      <w:numPr>
        <w:ilvl w:val="0"/>
        <w:numId w:val="1"/>
      </w:numPr>
      <w:suppressAutoHyphens w:val="fals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bidi="ar-SA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i w:val="false"/>
      <w:iCs w:val="false"/>
      <w:color w:val="00000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qFormat/>
    <w:rPr>
      <w:rFonts w:eastAsia="Bitstream Vera Sans;MS Gothic" w:cs="FreeSans;MS Gothic"/>
      <w:kern w:val="2"/>
      <w:sz w:val="16"/>
      <w:szCs w:val="24"/>
      <w:lang w:bidi="hi-IN"/>
    </w:rPr>
  </w:style>
  <w:style w:type="character" w:styleId="Style15">
    <w:name w:val="Основной текст Знак"/>
    <w:qFormat/>
    <w:rPr>
      <w:rFonts w:ascii="Liberation Serif;MS Gothic" w:hAnsi="Liberation Serif;MS Gothic" w:eastAsia="Bitstream Vera Sans;MS Gothic" w:cs="FreeSans;MS Gothic"/>
      <w:kern w:val="2"/>
      <w:sz w:val="24"/>
      <w:szCs w:val="24"/>
      <w:lang w:bidi="hi-IN"/>
    </w:rPr>
  </w:style>
  <w:style w:type="character" w:styleId="Style16">
    <w:name w:val="Замещающий текст"/>
    <w:qFormat/>
    <w:rPr>
      <w:color w:val="808080"/>
    </w:rPr>
  </w:style>
  <w:style w:type="character" w:styleId="Hyperlink">
    <w:name w:val="Hyperlink"/>
    <w:rPr>
      <w:color w:val="0563C1"/>
      <w:u w:val="single"/>
    </w:rPr>
  </w:style>
  <w:style w:type="character" w:styleId="1">
    <w:name w:val="Заголовок 1 Знак"/>
    <w:qFormat/>
    <w:rPr>
      <w:b/>
      <w:bCs/>
      <w:kern w:val="2"/>
      <w:sz w:val="48"/>
      <w:szCs w:val="48"/>
    </w:rPr>
  </w:style>
  <w:style w:type="character" w:styleId="Style17">
    <w:name w:val="Текст сноски Знак"/>
    <w:basedOn w:val="Style13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18">
    <w:name w:val="Верхний колонтитул Знак"/>
    <w:qFormat/>
    <w:rPr>
      <w:rFonts w:ascii="Liberation Serif;MS Gothic" w:hAnsi="Liberation Serif;MS Gothic" w:eastAsia="Bitstream Vera Sans;MS Gothic" w:cs="FreeSans;MS Gothic"/>
      <w:kern w:val="2"/>
      <w:sz w:val="24"/>
      <w:szCs w:val="24"/>
      <w:lang w:bidi="hi-IN"/>
    </w:rPr>
  </w:style>
  <w:style w:type="character" w:styleId="PageNumber">
    <w:name w:val="Page Number"/>
    <w:rPr/>
  </w:style>
  <w:style w:type="character" w:styleId="Style19">
    <w:name w:val="Текст выноски Знак"/>
    <w:qFormat/>
    <w:rPr>
      <w:rFonts w:ascii="Tahoma" w:hAnsi="Tahoma" w:eastAsia="Bitstream Vera Sans;MS Gothic" w:cs="Tahoma"/>
      <w:kern w:val="2"/>
      <w:sz w:val="16"/>
      <w:szCs w:val="16"/>
      <w:lang w:bidi="hi-IN"/>
    </w:rPr>
  </w:style>
  <w:style w:type="character" w:styleId="Style20">
    <w:name w:val="Обычный (веб) Знак"/>
    <w:qFormat/>
    <w:rPr>
      <w:color w:val="000000"/>
      <w:sz w:val="24"/>
      <w:szCs w:val="24"/>
      <w:lang w:val="en-US"/>
    </w:rPr>
  </w:style>
  <w:style w:type="character" w:styleId="Style21">
    <w:name w:val="Знак примечания"/>
    <w:qFormat/>
    <w:rPr>
      <w:sz w:val="18"/>
      <w:szCs w:val="18"/>
    </w:rPr>
  </w:style>
  <w:style w:type="character" w:styleId="Style22">
    <w:name w:val="Текст примечания Знак"/>
    <w:qFormat/>
    <w:rPr>
      <w:sz w:val="24"/>
      <w:szCs w:val="24"/>
      <w:lang w:val="en-US"/>
    </w:rPr>
  </w:style>
  <w:style w:type="character" w:styleId="Style23">
    <w:name w:val="Тема примечания Знак"/>
    <w:qFormat/>
    <w:rPr>
      <w:b/>
      <w:bCs/>
      <w:sz w:val="24"/>
      <w:szCs w:val="24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styleId="11">
    <w:name w:val="Тема примечания Знак1"/>
    <w:qFormat/>
    <w:rPr>
      <w:rFonts w:cs="Times New Roman"/>
      <w:b/>
      <w:bCs/>
      <w:sz w:val="24"/>
      <w:szCs w:val="24"/>
    </w:rPr>
  </w:style>
  <w:style w:type="character" w:styleId="2">
    <w:name w:val="Основной текст с отступом 2 Знак"/>
    <w:qFormat/>
    <w:rPr>
      <w:sz w:val="24"/>
      <w:szCs w:val="24"/>
    </w:rPr>
  </w:style>
  <w:style w:type="character" w:styleId="ConsPlusNormal">
    <w:name w:val="ConsPlusNormal Знак"/>
    <w:qFormat/>
    <w:rPr>
      <w:sz w:val="28"/>
      <w:szCs w:val="28"/>
    </w:rPr>
  </w:style>
  <w:style w:type="character" w:styleId="Style24">
    <w:name w:val="Текст концевой сноски Знак"/>
    <w:basedOn w:val="Style13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3">
    <w:name w:val="T3"/>
    <w:qFormat/>
    <w:rPr>
      <w:sz w:val="24"/>
    </w:rPr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Blk">
    <w:name w:val="blk"/>
    <w:qFormat/>
    <w:rPr/>
  </w:style>
  <w:style w:type="character" w:styleId="Style25">
    <w:name w:val="Абзац списка Знак"/>
    <w:qFormat/>
    <w:rPr>
      <w:rFonts w:ascii="Liberation Serif;MS Gothic" w:hAnsi="Liberation Serif;MS Gothic" w:eastAsia="Bitstream Vera Sans;MS Gothic" w:cs="Mangal;Courier New"/>
      <w:kern w:val="2"/>
      <w:sz w:val="24"/>
      <w:szCs w:val="21"/>
      <w:lang w:bidi="hi-IN"/>
    </w:rPr>
  </w:style>
  <w:style w:type="character" w:styleId="Style26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yle27">
    <w:name w:val="Название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12">
    <w:name w:val="Название Знак1"/>
    <w:qFormat/>
    <w:rPr>
      <w:rFonts w:ascii="Calibri Light" w:hAnsi="Calibri Light" w:eastAsia="Times New Roman" w:cs="Mangal;Courier New"/>
      <w:b/>
      <w:bCs/>
      <w:kern w:val="2"/>
      <w:sz w:val="32"/>
      <w:szCs w:val="29"/>
      <w:lang w:bidi="hi-IN"/>
    </w:rPr>
  </w:style>
  <w:style w:type="paragraph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  <w:lang w:bidi="ar-SA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WW-">
    <w:name w:val="WW-Заголовок"/>
    <w:basedOn w:val="Normal"/>
    <w:next w:val="Subtitle"/>
    <w:qFormat/>
    <w:pPr>
      <w:pBdr>
        <w:bottom w:val="single" w:sz="20" w:space="5" w:color="000000"/>
      </w:pBdr>
      <w:spacing w:lineRule="exact" w:line="400" w:before="0" w:after="60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Subtitle">
    <w:name w:val="Subtitle"/>
    <w:basedOn w:val="Normal"/>
    <w:next w:val="BodyText"/>
    <w:qFormat/>
    <w:pPr>
      <w:spacing w:before="0"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Times New Roman" w:hAnsi="Times New Roman" w:cs="Times New Roman"/>
      <w:sz w:val="16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30">
    <w:name w:val="Абзац списка"/>
    <w:basedOn w:val="Normal"/>
    <w:qFormat/>
    <w:pPr>
      <w:ind w:hanging="0" w:left="708" w:right="0"/>
    </w:pPr>
    <w:rPr>
      <w:rFonts w:cs="Mangal;Courier New"/>
      <w:szCs w:val="21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FootnoteText">
    <w:name w:val="Footnote Text"/>
    <w:basedOn w:val="Normal"/>
    <w:pPr>
      <w:widowControl/>
      <w:suppressAutoHyphens w:val="false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paragraph" w:styleId="Style31">
    <w:name w:val="Обычный (веб)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color w:val="000000"/>
      <w:kern w:val="0"/>
      <w:lang w:val="en-US" w:bidi="ar-SA"/>
    </w:rPr>
  </w:style>
  <w:style w:type="paragraph" w:styleId="1-21">
    <w:name w:val="Средняя сетка 1 - Акцент 21"/>
    <w:basedOn w:val="Normal"/>
    <w:qFormat/>
    <w:pPr>
      <w:widowControl/>
      <w:suppressAutoHyphens w:val="false"/>
      <w:spacing w:lineRule="auto" w:line="276" w:before="0" w:after="200"/>
      <w:ind w:hanging="0" w:left="720" w:right="0"/>
      <w:contextualSpacing/>
    </w:pPr>
    <w:rPr>
      <w:rFonts w:ascii="Calibri" w:hAnsi="Calibri" w:eastAsia="Calibri" w:cs="Times New Roman"/>
      <w:kern w:val="0"/>
      <w:sz w:val="22"/>
      <w:szCs w:val="22"/>
      <w:lang w:bidi="ar-SA"/>
    </w:rPr>
  </w:style>
  <w:style w:type="paragraph" w:styleId="Style32">
    <w:name w:val="Текст примечания"/>
    <w:basedOn w:val="Normal"/>
    <w:qFormat/>
    <w:pPr>
      <w:widowControl/>
      <w:suppressAutoHyphens w:val="false"/>
    </w:pPr>
    <w:rPr>
      <w:rFonts w:ascii="Times New Roman" w:hAnsi="Times New Roman" w:eastAsia="Times New Roman" w:cs="Times New Roman"/>
      <w:kern w:val="0"/>
      <w:lang w:val="en-US" w:bidi="ar-SA"/>
    </w:rPr>
  </w:style>
  <w:style w:type="paragraph" w:styleId="Style33">
    <w:name w:val="Тема примечания"/>
    <w:basedOn w:val="Style32"/>
    <w:next w:val="Style32"/>
    <w:qFormat/>
    <w:pPr/>
    <w:rPr>
      <w:b/>
      <w:bCs/>
    </w:rPr>
  </w:style>
  <w:style w:type="paragraph" w:styleId="Style34">
    <w:name w:val=" Знак Знак Знак Знак"/>
    <w:basedOn w:val="Normal"/>
    <w:qFormat/>
    <w:pPr>
      <w:widowControl/>
      <w:suppressAutoHyphens w:val="false"/>
      <w:spacing w:before="280" w:after="280"/>
    </w:pPr>
    <w:rPr>
      <w:rFonts w:ascii="Tahoma" w:hAnsi="Tahoma" w:eastAsia="Times New Roman" w:cs="Times New Roman"/>
      <w:kern w:val="0"/>
      <w:sz w:val="20"/>
      <w:szCs w:val="20"/>
      <w:lang w:val="en-US" w:bidi="ar-SA"/>
    </w:rPr>
  </w:style>
  <w:style w:type="paragraph" w:styleId="ListParagraph">
    <w:name w:val="List Paragraph"/>
    <w:basedOn w:val="Normal"/>
    <w:qFormat/>
    <w:pPr>
      <w:widowControl/>
      <w:suppressAutoHyphens w:val="false"/>
      <w:ind w:hanging="0" w:left="720" w:right="0"/>
    </w:pPr>
    <w:rPr>
      <w:rFonts w:ascii="Times New Roman" w:hAnsi="Times New Roman" w:eastAsia="Times New Roman" w:cs="Times New Roman"/>
      <w:kern w:val="0"/>
      <w:szCs w:val="20"/>
      <w:lang w:bidi="ar-SA"/>
    </w:rPr>
  </w:style>
  <w:style w:type="paragraph" w:styleId="-11">
    <w:name w:val="Цветная заливка - Акцент 1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5">
    <w:name w:val="÷¬__ ÷¬__ ÷¬__ ÷¬__"/>
    <w:basedOn w:val="Normal"/>
    <w:qFormat/>
    <w:pPr>
      <w:widowControl/>
      <w:suppressAutoHyphens w:val="false"/>
      <w:spacing w:before="280" w:after="280"/>
    </w:pPr>
    <w:rPr>
      <w:rFonts w:ascii="Tahoma" w:hAnsi="Tahoma" w:eastAsia="Times New Roman" w:cs="Times New Roman"/>
      <w:kern w:val="0"/>
      <w:sz w:val="20"/>
      <w:szCs w:val="20"/>
      <w:lang w:val="en-US" w:bidi="ar-SA"/>
    </w:rPr>
  </w:style>
  <w:style w:type="paragraph" w:styleId="21">
    <w:name w:val="Основной текст с отступом 2"/>
    <w:basedOn w:val="Normal"/>
    <w:qFormat/>
    <w:pPr>
      <w:widowControl/>
      <w:suppressAutoHyphens w:val="false"/>
      <w:spacing w:lineRule="auto" w:line="480" w:before="0" w:after="120"/>
      <w:ind w:hanging="0" w:left="283" w:right="0"/>
    </w:pPr>
    <w:rPr>
      <w:rFonts w:ascii="Times New Roman" w:hAnsi="Times New Roman" w:eastAsia="Times New Roman" w:cs="Times New Roman"/>
      <w:kern w:val="0"/>
      <w:lang w:bidi="ar-SA"/>
    </w:rPr>
  </w:style>
  <w:style w:type="paragraph" w:styleId="ConsPlusNormal1">
    <w:name w:val="ConsPlus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EndnoteText">
    <w:name w:val="Endnote Text"/>
    <w:basedOn w:val="Normal"/>
    <w:pPr>
      <w:widowControl/>
      <w:suppressAutoHyphens w:val="false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paragraph" w:styleId="Style36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P16">
    <w:name w:val="P16"/>
    <w:basedOn w:val="Normal"/>
    <w:qFormat/>
    <w:pPr>
      <w:suppressAutoHyphens w:val="false"/>
      <w:jc w:val="center"/>
      <w:textAlignment w:val="baseline"/>
    </w:pPr>
    <w:rPr>
      <w:rFonts w:ascii="Times New Roman" w:hAnsi="Times New Roman" w:eastAsia="SimSun1;Times New Roman" w:cs="Times New Roman"/>
      <w:b/>
      <w:kern w:val="0"/>
      <w:szCs w:val="20"/>
      <w:lang w:bidi="ar-SA"/>
    </w:rPr>
  </w:style>
  <w:style w:type="paragraph" w:styleId="P59">
    <w:name w:val="P59"/>
    <w:basedOn w:val="Normal"/>
    <w:qFormat/>
    <w:pPr>
      <w:tabs>
        <w:tab w:val="clear" w:pos="709"/>
        <w:tab w:val="left" w:pos="-3420" w:leader="none"/>
      </w:tabs>
      <w:suppressAutoHyphens w:val="false"/>
      <w:jc w:val="center"/>
      <w:textAlignment w:val="baseline"/>
    </w:pPr>
    <w:rPr>
      <w:rFonts w:ascii="Times New Roman" w:hAnsi="Times New Roman" w:eastAsia="Times New Roman" w:cs="Times New Roman"/>
      <w:kern w:val="0"/>
      <w:szCs w:val="20"/>
      <w:lang w:bidi="ar-SA"/>
    </w:rPr>
  </w:style>
  <w:style w:type="paragraph" w:styleId="P61">
    <w:name w:val="P61"/>
    <w:basedOn w:val="Normal"/>
    <w:qFormat/>
    <w:pPr>
      <w:tabs>
        <w:tab w:val="clear" w:pos="709"/>
        <w:tab w:val="left" w:pos="-3420" w:leader="none"/>
      </w:tabs>
      <w:suppressAutoHyphens w:val="false"/>
      <w:jc w:val="center"/>
      <w:textAlignment w:val="baseline"/>
    </w:pPr>
    <w:rPr>
      <w:rFonts w:ascii="Times New Roman" w:hAnsi="Times New Roman" w:eastAsia="Times New Roman" w:cs="Times New Roman"/>
      <w:kern w:val="0"/>
      <w:sz w:val="28"/>
      <w:szCs w:val="20"/>
      <w:lang w:bidi="ar-SA"/>
    </w:rPr>
  </w:style>
  <w:style w:type="paragraph" w:styleId="P103">
    <w:name w:val="P103"/>
    <w:basedOn w:val="Normal"/>
    <w:qFormat/>
    <w:pPr>
      <w:tabs>
        <w:tab w:val="clear" w:pos="709"/>
        <w:tab w:val="left" w:pos="6054" w:leader="none"/>
      </w:tabs>
      <w:suppressAutoHyphens w:val="false"/>
      <w:autoSpaceDE w:val="false"/>
      <w:ind w:hanging="0" w:left="5760" w:right="0"/>
      <w:textAlignment w:val="baseline"/>
    </w:pPr>
    <w:rPr>
      <w:rFonts w:ascii="Times New Roman" w:hAnsi="Times New Roman" w:eastAsia="Times New Roman" w:cs="Times New Roman"/>
      <w:kern w:val="0"/>
      <w:szCs w:val="20"/>
      <w:lang w:bidi="ar-SA"/>
    </w:rPr>
  </w:style>
  <w:style w:type="paragraph" w:styleId="31">
    <w:name w:val="Основной текст с отступом 3"/>
    <w:basedOn w:val="Normal"/>
    <w:qFormat/>
    <w:pPr>
      <w:widowControl/>
      <w:suppressAutoHyphens w:val="false"/>
      <w:spacing w:before="0" w:after="120"/>
      <w:ind w:hanging="0" w:left="283" w:right="0"/>
    </w:pPr>
    <w:rPr>
      <w:rFonts w:ascii="Times New Roman" w:hAnsi="Times New Roman" w:eastAsia="Times New Roman" w:cs="Times New Roman"/>
      <w:kern w:val="0"/>
      <w:sz w:val="16"/>
      <w:szCs w:val="16"/>
      <w:lang w:bidi="ar-SA"/>
    </w:rPr>
  </w:style>
  <w:style w:type="paragraph" w:styleId="Formattext">
    <w:name w:val="formattext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kern w:val="0"/>
      <w:lang w:bidi="ar-SA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HTML1">
    <w:name w:val="Стандартный HTML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bidi="ar-SA"/>
    </w:rPr>
  </w:style>
  <w:style w:type="paragraph" w:styleId="Style37">
    <w:name w:val="МУ Обычный стиль"/>
    <w:basedOn w:val="Normal"/>
    <w:qFormat/>
    <w:pPr>
      <w:tabs>
        <w:tab w:val="clear" w:pos="709"/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  <w:suppressAutoHyphens w:val="false"/>
      <w:autoSpaceDE w:val="false"/>
      <w:ind w:firstLine="567" w:left="0" w:right="0"/>
      <w:jc w:val="both"/>
    </w:pPr>
    <w:rPr>
      <w:rFonts w:ascii="Times New Roman" w:hAnsi="Times New Roman" w:eastAsia="Times New Roman" w:cs="Times New Roman"/>
      <w:kern w:val="0"/>
      <w:sz w:val="28"/>
      <w:szCs w:val="28"/>
      <w:shd w:fill="FFFFFF" w:val="clear"/>
      <w:lang w:bidi="ar-SA"/>
    </w:rPr>
  </w:style>
  <w:style w:type="paragraph" w:styleId="8">
    <w:name w:val="Стиль8"/>
    <w:basedOn w:val="Normal"/>
    <w:qFormat/>
    <w:pPr>
      <w:widowControl/>
      <w:suppressAutoHyphens w:val="false"/>
    </w:pPr>
    <w:rPr>
      <w:rFonts w:ascii="Times New Roman" w:hAnsi="Times New Roman" w:eastAsia="Calibri" w:cs="Times New Roman"/>
      <w:kern w:val="0"/>
      <w:sz w:val="28"/>
      <w:szCs w:val="28"/>
      <w:lang w:val="en-US" w:eastAsia="en-US" w:bidi="ar-SA"/>
    </w:rPr>
  </w:style>
  <w:style w:type="paragraph" w:styleId="Style38">
    <w:name w:val="Рецензия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9">
    <w:name w:val="Название проектного документа"/>
    <w:basedOn w:val="Normal"/>
    <w:qFormat/>
    <w:pPr>
      <w:suppressAutoHyphens w:val="false"/>
      <w:ind w:hanging="0" w:left="1701" w:right="0"/>
      <w:jc w:val="center"/>
    </w:pPr>
    <w:rPr>
      <w:rFonts w:ascii="Arial" w:hAnsi="Arial" w:eastAsia="Times New Roman" w:cs="Arial"/>
      <w:b/>
      <w:bCs/>
      <w:color w:val="000080"/>
      <w:kern w:val="0"/>
      <w:sz w:val="32"/>
      <w:szCs w:val="20"/>
      <w:lang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-svetogorsk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2024-07-10T15:22:00Z</dcterms:created>
  <dc:creator>smirnova</dc:creator>
  <dc:description/>
  <cp:keywords/>
  <dc:language>en-US</dc:language>
  <cp:lastModifiedBy>Алла А. Дейкун</cp:lastModifiedBy>
  <cp:lastPrinted>2022-11-15T16:53:00Z</cp:lastPrinted>
  <dcterms:modified xsi:type="dcterms:W3CDTF">2024-07-10T15:42:00Z</dcterms:modified>
  <cp:revision>3</cp:revision>
  <dc:subject/>
  <dc:title/>
</cp:coreProperties>
</file>