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A60" w:rsidRDefault="00670A60" w:rsidP="00670A60">
      <w:pPr>
        <w:spacing w:after="0" w:line="240" w:lineRule="auto"/>
        <w:jc w:val="center"/>
        <w:outlineLvl w:val="2"/>
        <w:rPr>
          <w:rFonts w:ascii="Times New Roman" w:eastAsia="Times New Roman" w:hAnsi="Times New Roman" w:cs="Times New Roman"/>
          <w:b/>
          <w:bCs/>
          <w:sz w:val="24"/>
          <w:szCs w:val="24"/>
          <w:lang w:eastAsia="ru-RU"/>
        </w:rPr>
      </w:pPr>
      <w:hyperlink r:id="rId4" w:history="1">
        <w:r w:rsidRPr="00670A60">
          <w:rPr>
            <w:rFonts w:ascii="Times New Roman" w:eastAsia="Times New Roman" w:hAnsi="Times New Roman" w:cs="Times New Roman"/>
            <w:b/>
            <w:bCs/>
            <w:color w:val="0000FF"/>
            <w:sz w:val="24"/>
            <w:szCs w:val="24"/>
            <w:u w:val="single"/>
            <w:lang w:eastAsia="ru-RU"/>
          </w:rPr>
          <w:t>Фестиваль #ВместеЯрче -2016</w:t>
        </w:r>
      </w:hyperlink>
    </w:p>
    <w:p w:rsidR="00DC0314" w:rsidRPr="00670A60" w:rsidRDefault="00DC0314" w:rsidP="00670A60">
      <w:pPr>
        <w:spacing w:after="0" w:line="240" w:lineRule="auto"/>
        <w:jc w:val="center"/>
        <w:outlineLvl w:val="2"/>
        <w:rPr>
          <w:rFonts w:ascii="Times New Roman" w:eastAsia="Times New Roman" w:hAnsi="Times New Roman" w:cs="Times New Roman"/>
          <w:b/>
          <w:bCs/>
          <w:sz w:val="24"/>
          <w:szCs w:val="24"/>
          <w:lang w:eastAsia="ru-RU"/>
        </w:rPr>
      </w:pPr>
      <w:bookmarkStart w:id="0" w:name="_GoBack"/>
      <w:bookmarkEnd w:id="0"/>
    </w:p>
    <w:p w:rsidR="00670A60" w:rsidRPr="00670A60" w:rsidRDefault="00670A60" w:rsidP="00670A60">
      <w:pPr>
        <w:spacing w:after="0" w:line="240" w:lineRule="auto"/>
        <w:ind w:firstLine="708"/>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Начиная с 1 сентября 2016 года во всех крупнейших городах России стартовал первый Всероссийский Фестиваль энергосбережения #ВместеЯрче (далее – Фестиваль).</w:t>
      </w:r>
    </w:p>
    <w:p w:rsidR="00670A60" w:rsidRPr="00670A60" w:rsidRDefault="00670A60" w:rsidP="00670A60">
      <w:pPr>
        <w:spacing w:after="0" w:line="240" w:lineRule="auto"/>
        <w:ind w:firstLine="708"/>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На территории Ленинградской области Фестиваль состоялся 3 сентября 2016 года в городе С</w:t>
      </w:r>
      <w:r>
        <w:rPr>
          <w:rFonts w:ascii="Times New Roman" w:eastAsia="Times New Roman" w:hAnsi="Times New Roman" w:cs="Times New Roman"/>
          <w:sz w:val="24"/>
          <w:szCs w:val="24"/>
          <w:lang w:eastAsia="ru-RU"/>
        </w:rPr>
        <w:t>основый Бор. Фестиваль проходил</w:t>
      </w:r>
      <w:r w:rsidRPr="00670A60">
        <w:rPr>
          <w:rFonts w:ascii="Times New Roman" w:eastAsia="Times New Roman" w:hAnsi="Times New Roman" w:cs="Times New Roman"/>
          <w:sz w:val="24"/>
          <w:szCs w:val="24"/>
          <w:lang w:eastAsia="ru-RU"/>
        </w:rPr>
        <w:t xml:space="preserve"> в формате молодежного праздника в целях популяризации культуры бережливого отношения к природе с поддержкой акции подписания #петиции и #личной декларации о намерении бережного отношения к энергии.</w:t>
      </w:r>
    </w:p>
    <w:p w:rsidR="00670A60" w:rsidRPr="00670A60" w:rsidRDefault="00670A60" w:rsidP="00670A60">
      <w:pPr>
        <w:spacing w:after="0" w:line="240" w:lineRule="auto"/>
        <w:ind w:firstLine="708"/>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Открывали мероприятие – председатель комитета по топливно-энергетическому комплексу Ленинград</w:t>
      </w:r>
      <w:r>
        <w:rPr>
          <w:rFonts w:ascii="Times New Roman" w:eastAsia="Times New Roman" w:hAnsi="Times New Roman" w:cs="Times New Roman"/>
          <w:sz w:val="24"/>
          <w:szCs w:val="24"/>
          <w:lang w:eastAsia="ru-RU"/>
        </w:rPr>
        <w:t>ской области — А.В. Гаврилов,</w:t>
      </w:r>
      <w:r w:rsidRPr="00670A60">
        <w:rPr>
          <w:rFonts w:ascii="Times New Roman" w:eastAsia="Times New Roman" w:hAnsi="Times New Roman" w:cs="Times New Roman"/>
          <w:sz w:val="24"/>
          <w:szCs w:val="24"/>
          <w:lang w:eastAsia="ru-RU"/>
        </w:rPr>
        <w:t xml:space="preserve"> директор филиала АО «Концерн Росэнергоатом» «Ленинградская атомная с</w:t>
      </w:r>
      <w:r>
        <w:rPr>
          <w:rFonts w:ascii="Times New Roman" w:eastAsia="Times New Roman" w:hAnsi="Times New Roman" w:cs="Times New Roman"/>
          <w:sz w:val="24"/>
          <w:szCs w:val="24"/>
          <w:lang w:eastAsia="ru-RU"/>
        </w:rPr>
        <w:t>танция» —</w:t>
      </w:r>
      <w:r w:rsidRPr="00670A60">
        <w:rPr>
          <w:rFonts w:ascii="Times New Roman" w:eastAsia="Times New Roman" w:hAnsi="Times New Roman" w:cs="Times New Roman"/>
          <w:sz w:val="24"/>
          <w:szCs w:val="24"/>
          <w:lang w:eastAsia="ru-RU"/>
        </w:rPr>
        <w:t xml:space="preserve"> В.И. Перегуда, Первый заместитель главы администрации Со</w:t>
      </w:r>
      <w:r>
        <w:rPr>
          <w:rFonts w:ascii="Times New Roman" w:eastAsia="Times New Roman" w:hAnsi="Times New Roman" w:cs="Times New Roman"/>
          <w:sz w:val="24"/>
          <w:szCs w:val="24"/>
          <w:lang w:eastAsia="ru-RU"/>
        </w:rPr>
        <w:t>сновоборского городского округа</w:t>
      </w:r>
      <w:r w:rsidRPr="00670A60">
        <w:rPr>
          <w:rFonts w:ascii="Times New Roman" w:eastAsia="Times New Roman" w:hAnsi="Times New Roman" w:cs="Times New Roman"/>
          <w:sz w:val="24"/>
          <w:szCs w:val="24"/>
          <w:lang w:eastAsia="ru-RU"/>
        </w:rPr>
        <w:t xml:space="preserve"> – В.</w:t>
      </w:r>
      <w:r>
        <w:rPr>
          <w:rFonts w:ascii="Times New Roman" w:eastAsia="Times New Roman" w:hAnsi="Times New Roman" w:cs="Times New Roman"/>
          <w:sz w:val="24"/>
          <w:szCs w:val="24"/>
          <w:lang w:eastAsia="ru-RU"/>
        </w:rPr>
        <w:t xml:space="preserve"> </w:t>
      </w:r>
      <w:r w:rsidRPr="00670A6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sidRPr="00670A60">
        <w:rPr>
          <w:rFonts w:ascii="Times New Roman" w:eastAsia="Times New Roman" w:hAnsi="Times New Roman" w:cs="Times New Roman"/>
          <w:sz w:val="24"/>
          <w:szCs w:val="24"/>
          <w:lang w:eastAsia="ru-RU"/>
        </w:rPr>
        <w:t>Подрезов.</w:t>
      </w:r>
    </w:p>
    <w:p w:rsidR="00670A60" w:rsidRPr="00670A60" w:rsidRDefault="00670A60" w:rsidP="00670A60">
      <w:pPr>
        <w:spacing w:after="0" w:line="240" w:lineRule="auto"/>
        <w:ind w:firstLine="708"/>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Одним из ярких событий начала Фестиваля стал флеш-моб, на котором воспитанницы образцового ансамбля танца «Энергия» выстроились в форме лампочки.</w:t>
      </w:r>
    </w:p>
    <w:p w:rsidR="00670A60" w:rsidRPr="00670A60" w:rsidRDefault="00670A60" w:rsidP="00670A60">
      <w:pPr>
        <w:spacing w:after="0" w:line="240" w:lineRule="auto"/>
        <w:ind w:firstLine="708"/>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В рамках Фестиваля была организована выставочная зона, где такие организации как ООО «Петербургтеплоэнерго», ООО «Петербургская энергосберегающая компания», Ленинградская АЭС, ООО «ВиреоЭнерджи»</w:t>
      </w:r>
      <w:r>
        <w:rPr>
          <w:rFonts w:ascii="Times New Roman" w:eastAsia="Times New Roman" w:hAnsi="Times New Roman" w:cs="Times New Roman"/>
          <w:sz w:val="24"/>
          <w:szCs w:val="24"/>
          <w:lang w:eastAsia="ru-RU"/>
        </w:rPr>
        <w:t>, ПАО «Ленэнерго» рассказали об</w:t>
      </w:r>
      <w:r w:rsidRPr="00670A60">
        <w:rPr>
          <w:rFonts w:ascii="Times New Roman" w:eastAsia="Times New Roman" w:hAnsi="Times New Roman" w:cs="Times New Roman"/>
          <w:sz w:val="24"/>
          <w:szCs w:val="24"/>
          <w:lang w:eastAsia="ru-RU"/>
        </w:rPr>
        <w:t xml:space="preserve"> энергоэффективных технологиях, используемых в различных секторах экономики России.</w:t>
      </w:r>
    </w:p>
    <w:p w:rsidR="00670A60" w:rsidRPr="00670A60" w:rsidRDefault="00670A60" w:rsidP="00670A60">
      <w:pPr>
        <w:spacing w:after="0" w:line="240" w:lineRule="auto"/>
        <w:ind w:firstLine="708"/>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Среди участников выставочной зоны также были компании-производители энергосберегающего оборудования — ТД «ТеплЭко», ООО «ВэллТрейдинг Опт», компания «Умный-свет.</w:t>
      </w:r>
      <w:r>
        <w:rPr>
          <w:rFonts w:ascii="Times New Roman" w:eastAsia="Times New Roman" w:hAnsi="Times New Roman" w:cs="Times New Roman"/>
          <w:sz w:val="24"/>
          <w:szCs w:val="24"/>
          <w:lang w:eastAsia="ru-RU"/>
        </w:rPr>
        <w:t xml:space="preserve"> </w:t>
      </w:r>
      <w:r w:rsidRPr="00670A60">
        <w:rPr>
          <w:rFonts w:ascii="Times New Roman" w:eastAsia="Times New Roman" w:hAnsi="Times New Roman" w:cs="Times New Roman"/>
          <w:sz w:val="24"/>
          <w:szCs w:val="24"/>
          <w:lang w:eastAsia="ru-RU"/>
        </w:rPr>
        <w:t>рф», ООО «Бисмарт», ООО «Безопасный</w:t>
      </w:r>
      <w:r>
        <w:rPr>
          <w:rFonts w:ascii="Times New Roman" w:eastAsia="Times New Roman" w:hAnsi="Times New Roman" w:cs="Times New Roman"/>
          <w:sz w:val="24"/>
          <w:szCs w:val="24"/>
          <w:lang w:eastAsia="ru-RU"/>
        </w:rPr>
        <w:t xml:space="preserve"> Дом»,</w:t>
      </w:r>
      <w:r w:rsidRPr="00670A60">
        <w:rPr>
          <w:rFonts w:ascii="Times New Roman" w:eastAsia="Times New Roman" w:hAnsi="Times New Roman" w:cs="Times New Roman"/>
          <w:sz w:val="24"/>
          <w:szCs w:val="24"/>
          <w:lang w:eastAsia="ru-RU"/>
        </w:rPr>
        <w:t xml:space="preserve"> раскрывшие гостям Фестиваля все возможности системы «Умный Дом», благодаря которой возможно управлять системами своего дома, такими как освещение, климат, мультимедия, автоматика, безопасность — находясь за тысячи километров от него и при этом экономить потребление энергетических ресурсов.</w:t>
      </w:r>
    </w:p>
    <w:p w:rsidR="00670A60" w:rsidRPr="00670A60" w:rsidRDefault="00670A60" w:rsidP="00670A60">
      <w:pPr>
        <w:spacing w:after="0" w:line="240" w:lineRule="auto"/>
        <w:ind w:firstLine="708"/>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В одной из зон выставочной площадки расположилась команда Санкт-Петербургского Политехнического Университета имени Петра Великого – PolytechSolarTeam, которая в 2017 году станет первой российской командой, принявшей участие в крупнейшей международной гонке солнцемобилейWorldSolarChallenge. Ребята создадут солнцемобиль, который должен будет проехать 3021 км по австралийской пустыне.</w:t>
      </w:r>
    </w:p>
    <w:p w:rsidR="00670A60" w:rsidRPr="00670A60" w:rsidRDefault="00670A60" w:rsidP="00670A60">
      <w:pPr>
        <w:spacing w:after="0" w:line="240" w:lineRule="auto"/>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На протяжении всего мероприятия работала детская зона, где маленькие сосновоборцы с интересом наблюдали за опытами, демонстрирующими основы энергетики, был организован конкурс рисунков на тему «Энергосбережения».</w:t>
      </w:r>
    </w:p>
    <w:p w:rsidR="00670A60" w:rsidRPr="00670A60" w:rsidRDefault="00670A60" w:rsidP="00670A60">
      <w:pPr>
        <w:spacing w:after="0" w:line="240" w:lineRule="auto"/>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В течение всего фестиваля на сцене звучали песни, в исполнении творческих коллективов: группы «Формат ФМ», Элли Макиной и музыкальной группы «CoverZa», группы «Рандеву», а также молодежной рок-группы «R2D2».</w:t>
      </w:r>
    </w:p>
    <w:p w:rsidR="00670A60" w:rsidRPr="00670A60" w:rsidRDefault="00DC0314" w:rsidP="00670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Была организована фотозона,</w:t>
      </w:r>
      <w:r w:rsidR="00670A60" w:rsidRPr="00670A60">
        <w:rPr>
          <w:rFonts w:ascii="Times New Roman" w:eastAsia="Times New Roman" w:hAnsi="Times New Roman" w:cs="Times New Roman"/>
          <w:sz w:val="24"/>
          <w:szCs w:val="24"/>
          <w:lang w:eastAsia="ru-RU"/>
        </w:rPr>
        <w:t xml:space="preserve"> где все желающие могли сфотографироваться с различной символикой мероприятия, чтобы в дальнейшем разместить свои фотографии с хештегом #ВместеЯрче в ВКонтакте и Instagram.</w:t>
      </w:r>
    </w:p>
    <w:p w:rsidR="00670A60" w:rsidRPr="00670A60" w:rsidRDefault="00670A60" w:rsidP="00670A60">
      <w:pPr>
        <w:spacing w:after="0" w:line="240" w:lineRule="auto"/>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Главным мероприятием фестиваля стала акция сбора подписей под петицией в области энергосбережения тепловой энергии и по переходу на энергоэффективное светодиодное освещение. Любой желающий мог подписать петицию и личную декларацию о намерении бережного отношения к энергии дома и на работе.</w:t>
      </w:r>
    </w:p>
    <w:p w:rsidR="00670A60" w:rsidRPr="00670A60" w:rsidRDefault="00670A60" w:rsidP="00670A60">
      <w:pPr>
        <w:spacing w:after="0" w:line="240" w:lineRule="auto"/>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Кроме этого, на фестивале подвели итоги фотоконкурса «#ЗарядисьЭнергией» и «#ВместеЯрчеПовсюду».</w:t>
      </w:r>
    </w:p>
    <w:p w:rsidR="00670A60" w:rsidRPr="00670A60" w:rsidRDefault="00670A60" w:rsidP="00670A60">
      <w:pPr>
        <w:spacing w:after="0" w:line="240" w:lineRule="auto"/>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Закрытие Фестиваля было приурочено к передач</w:t>
      </w:r>
      <w:r w:rsidR="00DC0314">
        <w:rPr>
          <w:rFonts w:ascii="Times New Roman" w:eastAsia="Times New Roman" w:hAnsi="Times New Roman" w:cs="Times New Roman"/>
          <w:sz w:val="24"/>
          <w:szCs w:val="24"/>
          <w:lang w:eastAsia="ru-RU"/>
        </w:rPr>
        <w:t>е эстафеты проведения Фестиваля</w:t>
      </w:r>
      <w:r w:rsidRPr="00670A60">
        <w:rPr>
          <w:rFonts w:ascii="Times New Roman" w:eastAsia="Times New Roman" w:hAnsi="Times New Roman" w:cs="Times New Roman"/>
          <w:sz w:val="24"/>
          <w:szCs w:val="24"/>
          <w:lang w:eastAsia="ru-RU"/>
        </w:rPr>
        <w:t xml:space="preserve"> в других регионах нашей страны, гости стали свидетелями флеш-моба «Волна энергосбережения».</w:t>
      </w:r>
    </w:p>
    <w:p w:rsidR="00670A60" w:rsidRPr="00670A60" w:rsidRDefault="00670A60" w:rsidP="00670A60">
      <w:pPr>
        <w:spacing w:after="0" w:line="240" w:lineRule="auto"/>
        <w:jc w:val="both"/>
        <w:rPr>
          <w:rFonts w:ascii="Times New Roman" w:eastAsia="Times New Roman" w:hAnsi="Times New Roman" w:cs="Times New Roman"/>
          <w:sz w:val="24"/>
          <w:szCs w:val="24"/>
          <w:lang w:eastAsia="ru-RU"/>
        </w:rPr>
      </w:pPr>
      <w:r w:rsidRPr="00670A60">
        <w:rPr>
          <w:rFonts w:ascii="Times New Roman" w:eastAsia="Times New Roman" w:hAnsi="Times New Roman" w:cs="Times New Roman"/>
          <w:sz w:val="24"/>
          <w:szCs w:val="24"/>
          <w:lang w:eastAsia="ru-RU"/>
        </w:rPr>
        <w:t>Основными спонсорами Фестиваля выступили: ООО «Петербургтеплоэнерго», Филиал АО «Концерн Росэнергоатом» «Ленинградская атомная станция», АО «ЛОЭСК», ООО СМЭУ «Заневка», OOO «ВиреоЭнерджи», АО «Выборгтеплоэнерго», ООО «СЗИК», МП «Жилищное хозяйство», ООО «БИОТЕПЛОСНАБ», ООО «Сосновский деревообрабатывающий завод», ООО «ЭнергопромАвтоматизация».</w:t>
      </w:r>
    </w:p>
    <w:p w:rsidR="00D707C3" w:rsidRDefault="00D707C3"/>
    <w:sectPr w:rsidR="00D707C3" w:rsidSect="00670A6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60"/>
    <w:rsid w:val="00670A60"/>
    <w:rsid w:val="00D707C3"/>
    <w:rsid w:val="00DC0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8C49A-B184-4402-B739-341564D8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noblces.ru/vmesteyarche-2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Колищак</dc:creator>
  <cp:keywords/>
  <dc:description/>
  <cp:lastModifiedBy>Ирина В. Колищак</cp:lastModifiedBy>
  <cp:revision>1</cp:revision>
  <dcterms:created xsi:type="dcterms:W3CDTF">2018-10-15T12:48:00Z</dcterms:created>
  <dcterms:modified xsi:type="dcterms:W3CDTF">2018-10-15T12:52:00Z</dcterms:modified>
</cp:coreProperties>
</file>