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C0" w:rsidRDefault="00BC4BC0" w:rsidP="00BC4BC0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BC0" w:rsidRDefault="00BC4BC0" w:rsidP="00BC4BC0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BC4BC0" w:rsidRPr="00BC4BC0" w:rsidRDefault="00BC4BC0" w:rsidP="00BC4BC0">
      <w:pPr>
        <w:tabs>
          <w:tab w:val="center" w:pos="4749"/>
          <w:tab w:val="left" w:pos="8100"/>
        </w:tabs>
        <w:jc w:val="center"/>
        <w:rPr>
          <w:rFonts w:ascii="Times New Roman" w:hAnsi="Times New Roman" w:cs="Times New Roman"/>
          <w:b/>
        </w:rPr>
      </w:pPr>
      <w:r w:rsidRPr="00BC4BC0">
        <w:rPr>
          <w:rFonts w:ascii="Times New Roman" w:hAnsi="Times New Roman" w:cs="Times New Roman"/>
          <w:b/>
        </w:rPr>
        <w:t>МУНИЦИПАЛЬНОЕ ОБРАЗОВАНИЕ</w:t>
      </w:r>
    </w:p>
    <w:p w:rsidR="00BC4BC0" w:rsidRPr="00BC4BC0" w:rsidRDefault="00BC4BC0" w:rsidP="00BC4BC0">
      <w:pPr>
        <w:jc w:val="center"/>
        <w:rPr>
          <w:rFonts w:ascii="Times New Roman" w:hAnsi="Times New Roman" w:cs="Times New Roman"/>
          <w:b/>
        </w:rPr>
      </w:pPr>
      <w:r w:rsidRPr="00BC4BC0">
        <w:rPr>
          <w:rFonts w:ascii="Times New Roman" w:hAnsi="Times New Roman" w:cs="Times New Roman"/>
          <w:b/>
        </w:rPr>
        <w:t xml:space="preserve">«СВЕТОГОРСКОЕ ГОРОДСКОЕ ПОСЕЛЕНИЕ» </w:t>
      </w:r>
    </w:p>
    <w:p w:rsidR="00BC4BC0" w:rsidRPr="00BC4BC0" w:rsidRDefault="00BC4BC0" w:rsidP="00BC4BC0">
      <w:pPr>
        <w:jc w:val="center"/>
        <w:rPr>
          <w:rFonts w:ascii="Times New Roman" w:hAnsi="Times New Roman" w:cs="Times New Roman"/>
          <w:b/>
        </w:rPr>
      </w:pPr>
      <w:r w:rsidRPr="00BC4BC0"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BC4BC0" w:rsidRPr="00BC4BC0" w:rsidRDefault="00BC4BC0" w:rsidP="00BC4BC0">
      <w:pPr>
        <w:spacing w:before="240"/>
        <w:jc w:val="center"/>
        <w:rPr>
          <w:rFonts w:ascii="Times New Roman" w:hAnsi="Times New Roman" w:cs="Times New Roman"/>
          <w:b/>
        </w:rPr>
      </w:pPr>
      <w:r w:rsidRPr="00BC4BC0">
        <w:rPr>
          <w:rFonts w:ascii="Times New Roman" w:hAnsi="Times New Roman" w:cs="Times New Roman"/>
          <w:b/>
        </w:rPr>
        <w:t>СОВЕТ ДЕПУТАТОВ</w:t>
      </w:r>
    </w:p>
    <w:p w:rsidR="00BC4BC0" w:rsidRPr="00BC4BC0" w:rsidRDefault="00BC4BC0" w:rsidP="00BC4BC0">
      <w:pPr>
        <w:spacing w:after="240"/>
        <w:jc w:val="center"/>
        <w:rPr>
          <w:rFonts w:ascii="Times New Roman" w:hAnsi="Times New Roman" w:cs="Times New Roman"/>
          <w:b/>
        </w:rPr>
      </w:pPr>
      <w:r w:rsidRPr="00BC4BC0">
        <w:rPr>
          <w:rFonts w:ascii="Times New Roman" w:hAnsi="Times New Roman" w:cs="Times New Roman"/>
          <w:b/>
        </w:rPr>
        <w:t>третьего созыва</w:t>
      </w:r>
    </w:p>
    <w:p w:rsidR="00BC4BC0" w:rsidRPr="00BC4BC0" w:rsidRDefault="00BC4BC0" w:rsidP="00BC4BC0">
      <w:pPr>
        <w:jc w:val="center"/>
        <w:rPr>
          <w:rFonts w:ascii="Times New Roman" w:hAnsi="Times New Roman" w:cs="Times New Roman"/>
          <w:b/>
          <w:spacing w:val="200"/>
        </w:rPr>
      </w:pPr>
      <w:r w:rsidRPr="00BC4BC0">
        <w:rPr>
          <w:rFonts w:ascii="Times New Roman" w:hAnsi="Times New Roman" w:cs="Times New Roman"/>
          <w:b/>
          <w:spacing w:val="200"/>
        </w:rPr>
        <w:t>РЕШЕНИЕ</w:t>
      </w:r>
    </w:p>
    <w:p w:rsidR="00BC4BC0" w:rsidRPr="00BC4BC0" w:rsidRDefault="00BC4BC0" w:rsidP="00BC4BC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 w:rsidRPr="00BC4BC0">
        <w:rPr>
          <w:rFonts w:ascii="Times New Roman" w:hAnsi="Times New Roman" w:cs="Times New Roman"/>
          <w:sz w:val="28"/>
          <w:szCs w:val="28"/>
        </w:rPr>
        <w:t xml:space="preserve">от </w:t>
      </w:r>
      <w:r w:rsidRPr="00BC4BC0">
        <w:rPr>
          <w:rFonts w:ascii="Times New Roman" w:hAnsi="Times New Roman" w:cs="Times New Roman"/>
          <w:sz w:val="28"/>
          <w:szCs w:val="28"/>
        </w:rPr>
        <w:t>19.12.</w:t>
      </w:r>
      <w:r w:rsidRPr="00BC4BC0">
        <w:rPr>
          <w:rFonts w:ascii="Times New Roman" w:hAnsi="Times New Roman" w:cs="Times New Roman"/>
          <w:sz w:val="28"/>
          <w:szCs w:val="28"/>
        </w:rPr>
        <w:t>2023 года</w:t>
      </w:r>
      <w:r w:rsidRPr="00BC4BC0">
        <w:rPr>
          <w:rFonts w:ascii="Times New Roman" w:hAnsi="Times New Roman" w:cs="Times New Roman"/>
          <w:sz w:val="28"/>
          <w:szCs w:val="28"/>
        </w:rPr>
        <w:tab/>
      </w:r>
      <w:r w:rsidRPr="00BC4BC0">
        <w:rPr>
          <w:rFonts w:ascii="Times New Roman" w:hAnsi="Times New Roman" w:cs="Times New Roman"/>
          <w:sz w:val="28"/>
          <w:szCs w:val="28"/>
        </w:rPr>
        <w:tab/>
      </w:r>
      <w:r w:rsidRPr="00BC4B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C4BC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4BC0" w:rsidRPr="00981CB1" w:rsidRDefault="00BC4BC0" w:rsidP="00BC4BC0">
      <w:pPr>
        <w:widowControl/>
        <w:jc w:val="both"/>
        <w:rPr>
          <w:rFonts w:ascii="Times New Roman" w:hAnsi="Times New Roman" w:cs="Times New Roman"/>
        </w:rPr>
      </w:pPr>
      <w:r w:rsidRPr="00981CB1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BC4BC0" w:rsidRPr="00981CB1" w:rsidRDefault="00BC4BC0" w:rsidP="00BC4BC0">
      <w:pPr>
        <w:widowControl/>
        <w:jc w:val="both"/>
        <w:rPr>
          <w:rFonts w:ascii="Times New Roman" w:hAnsi="Times New Roman" w:cs="Times New Roman"/>
        </w:rPr>
      </w:pPr>
      <w:r w:rsidRPr="00981CB1">
        <w:rPr>
          <w:rFonts w:ascii="Times New Roman" w:hAnsi="Times New Roman" w:cs="Times New Roman"/>
        </w:rPr>
        <w:t xml:space="preserve">приватизации муниципального имущества </w:t>
      </w:r>
    </w:p>
    <w:p w:rsidR="00BC4BC0" w:rsidRDefault="00BC4BC0" w:rsidP="00BC4BC0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«Светогорское городское поселение» на 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год</w:t>
      </w:r>
    </w:p>
    <w:p w:rsidR="00BC4BC0" w:rsidRPr="00261A98" w:rsidRDefault="00BC4BC0" w:rsidP="00BC4BC0">
      <w:pPr>
        <w:widowControl/>
        <w:jc w:val="both"/>
        <w:rPr>
          <w:rFonts w:ascii="Times New Roman" w:hAnsi="Times New Roman" w:cs="Times New Roman"/>
        </w:rPr>
      </w:pPr>
    </w:p>
    <w:p w:rsidR="00BC4BC0" w:rsidRPr="00BC4BC0" w:rsidRDefault="00BC4BC0" w:rsidP="00BC4BC0">
      <w:pPr>
        <w:widowControl/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4B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оссийской </w:t>
      </w:r>
      <w:r w:rsidRPr="00BC4BC0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едерации</w:t>
      </w:r>
      <w:r w:rsidRPr="00BC4BC0">
        <w:rPr>
          <w:rFonts w:ascii="Times New Roman" w:hAnsi="Times New Roman" w:cs="Times New Roman"/>
          <w:color w:val="000000"/>
          <w:spacing w:val="3"/>
          <w:sz w:val="28"/>
          <w:szCs w:val="28"/>
        </w:rPr>
        <w:t>», Федеральным законом от 21.12.2001 № 178-ФЗ «О приватизации государственного и муниципального имущества», Уставом муниципального образования «Светогорское городское поселение»</w:t>
      </w:r>
      <w:r w:rsidRPr="00BC4BC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Выборгского района Ленинградской области</w:t>
      </w:r>
      <w:r w:rsidRPr="00BC4BC0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совет депутатов</w:t>
      </w:r>
    </w:p>
    <w:p w:rsidR="00BC4BC0" w:rsidRPr="00BC4BC0" w:rsidRDefault="00BC4BC0" w:rsidP="00BC4BC0">
      <w:pPr>
        <w:pStyle w:val="a3"/>
        <w:spacing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BC4BC0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BC4BC0" w:rsidRPr="00BC4BC0" w:rsidRDefault="00BC4BC0" w:rsidP="00BC4B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«Светогорское городское поселение» на 2024 год» согласно приложению.</w:t>
      </w:r>
    </w:p>
    <w:p w:rsidR="00BC4BC0" w:rsidRPr="00BC4BC0" w:rsidRDefault="00BC4BC0" w:rsidP="00BC4B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2. Опубликовать настоящее Решение в газете «</w:t>
      </w:r>
      <w:proofErr w:type="spellStart"/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BC4BC0" w:rsidRPr="00BC4BC0" w:rsidRDefault="00BC4BC0" w:rsidP="00BC4B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BC4BC0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BC4BC0" w:rsidRDefault="00BC4BC0" w:rsidP="00BC4BC0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Cs w:val="28"/>
        </w:rPr>
      </w:pPr>
    </w:p>
    <w:p w:rsidR="00BC4BC0" w:rsidRDefault="00BC4BC0" w:rsidP="00BC4BC0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4BC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C4BC0" w:rsidRPr="00BC4BC0" w:rsidRDefault="00BC4BC0" w:rsidP="00BC4BC0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«Светогорское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BC4B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4BC0">
        <w:rPr>
          <w:rFonts w:ascii="Times New Roman" w:hAnsi="Times New Roman" w:cs="Times New Roman"/>
          <w:sz w:val="28"/>
          <w:szCs w:val="28"/>
        </w:rPr>
        <w:t xml:space="preserve">                                  И.В. Иванова</w:t>
      </w:r>
    </w:p>
    <w:p w:rsidR="00BC4BC0" w:rsidRDefault="00BC4BC0" w:rsidP="00BC4BC0">
      <w:pPr>
        <w:rPr>
          <w:rFonts w:ascii="Times New Roman" w:hAnsi="Times New Roman" w:cs="Times New Roman"/>
        </w:rPr>
      </w:pPr>
    </w:p>
    <w:p w:rsidR="00BC4BC0" w:rsidRDefault="00BC4BC0" w:rsidP="00BC4BC0">
      <w:pPr>
        <w:jc w:val="both"/>
        <w:rPr>
          <w:rFonts w:ascii="Times New Roman" w:hAnsi="Times New Roman" w:cs="Times New Roman"/>
          <w:sz w:val="20"/>
          <w:szCs w:val="20"/>
        </w:rPr>
      </w:pPr>
      <w:r w:rsidRPr="00B97815">
        <w:rPr>
          <w:rFonts w:ascii="Times New Roman" w:hAnsi="Times New Roman" w:cs="Times New Roman"/>
          <w:sz w:val="20"/>
          <w:szCs w:val="20"/>
        </w:rPr>
        <w:t>Рассылка: дело, О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B9781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B97815">
        <w:rPr>
          <w:rFonts w:ascii="Times New Roman" w:hAnsi="Times New Roman" w:cs="Times New Roman"/>
          <w:sz w:val="20"/>
          <w:szCs w:val="20"/>
        </w:rPr>
        <w:t xml:space="preserve">, </w:t>
      </w:r>
      <w:r w:rsidRPr="00AE6ED4">
        <w:rPr>
          <w:rFonts w:ascii="Times New Roman" w:hAnsi="Times New Roman" w:cs="Times New Roman"/>
          <w:sz w:val="20"/>
          <w:szCs w:val="20"/>
        </w:rPr>
        <w:t>КУМИГ администрации МО «Выборгский район», администрация, прокуратура, Официальный вестник, газета «</w:t>
      </w:r>
      <w:proofErr w:type="spellStart"/>
      <w:r w:rsidRPr="00AE6ED4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E6ED4">
        <w:rPr>
          <w:rFonts w:ascii="Times New Roman" w:hAnsi="Times New Roman" w:cs="Times New Roman"/>
          <w:sz w:val="20"/>
          <w:szCs w:val="20"/>
        </w:rPr>
        <w:t xml:space="preserve">»   </w:t>
      </w:r>
    </w:p>
    <w:p w:rsidR="00BC4BC0" w:rsidRDefault="00BC4BC0" w:rsidP="00BC4B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61A9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</w:t>
      </w:r>
    </w:p>
    <w:p w:rsidR="00BC4BC0" w:rsidRDefault="00BC4BC0" w:rsidP="00BC4BC0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</w:t>
      </w:r>
    </w:p>
    <w:p w:rsidR="00BC4BC0" w:rsidRPr="00021BF9" w:rsidRDefault="00BC4BC0" w:rsidP="00BC4BC0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Приложение  </w:t>
      </w:r>
    </w:p>
    <w:p w:rsidR="00BC4BC0" w:rsidRPr="00021BF9" w:rsidRDefault="00BC4BC0" w:rsidP="00BC4BC0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BC4BC0" w:rsidRPr="00021BF9" w:rsidRDefault="00BC4BC0" w:rsidP="00BC4BC0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BC4BC0" w:rsidRPr="00261A98" w:rsidRDefault="00BC4BC0" w:rsidP="00BC4BC0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от 19.12</w:t>
      </w:r>
      <w:r w:rsidRPr="00021BF9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23</w:t>
      </w:r>
      <w:r w:rsidRPr="00021BF9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>__</w:t>
      </w:r>
    </w:p>
    <w:p w:rsidR="00BC4BC0" w:rsidRPr="00261A98" w:rsidRDefault="00BC4BC0" w:rsidP="00BC4BC0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BC4BC0" w:rsidRPr="00B5234E" w:rsidRDefault="00BC4BC0" w:rsidP="00BC4BC0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5234E">
        <w:rPr>
          <w:rFonts w:ascii="Times New Roman" w:hAnsi="Times New Roman" w:cs="Times New Roman"/>
        </w:rPr>
        <w:t>Перечень об</w:t>
      </w:r>
      <w:r>
        <w:rPr>
          <w:rFonts w:ascii="Times New Roman" w:hAnsi="Times New Roman" w:cs="Times New Roman"/>
        </w:rPr>
        <w:t>ъектов недвижимого имущества, вносимых</w:t>
      </w:r>
      <w:r w:rsidRPr="00B5234E">
        <w:rPr>
          <w:rFonts w:ascii="Times New Roman" w:hAnsi="Times New Roman" w:cs="Times New Roman"/>
        </w:rPr>
        <w:t xml:space="preserve"> в план-программу приватизации на 202</w:t>
      </w:r>
      <w:r>
        <w:rPr>
          <w:rFonts w:ascii="Times New Roman" w:hAnsi="Times New Roman" w:cs="Times New Roman"/>
        </w:rPr>
        <w:t>4</w:t>
      </w:r>
      <w:r w:rsidRPr="00B5234E">
        <w:rPr>
          <w:rFonts w:ascii="Times New Roman" w:hAnsi="Times New Roman" w:cs="Times New Roman"/>
        </w:rPr>
        <w:t xml:space="preserve"> год, для выставления на торги:</w:t>
      </w:r>
    </w:p>
    <w:p w:rsidR="00BC4BC0" w:rsidRPr="00B5234E" w:rsidRDefault="00BC4BC0" w:rsidP="00BC4BC0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87"/>
        <w:gridCol w:w="2436"/>
        <w:gridCol w:w="1205"/>
        <w:gridCol w:w="1738"/>
      </w:tblGrid>
      <w:tr w:rsidR="00BC4BC0" w:rsidRPr="00B5234E" w:rsidTr="00DA3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№</w:t>
            </w:r>
          </w:p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</w:t>
            </w:r>
          </w:p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Стоимость,</w:t>
            </w:r>
          </w:p>
          <w:p w:rsidR="00BC4BC0" w:rsidRPr="00B5234E" w:rsidRDefault="00BC4BC0" w:rsidP="00DA3E5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руб.</w:t>
            </w:r>
          </w:p>
        </w:tc>
      </w:tr>
      <w:tr w:rsidR="00BC4BC0" w:rsidRPr="00B5234E" w:rsidTr="00DA3E5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Pr="001C746C" w:rsidRDefault="00BC4BC0" w:rsidP="00DA3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Default="00BC4BC0" w:rsidP="00DA3E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 здание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74F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нвентарный номер 3145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</w:t>
            </w:r>
            <w:r w:rsidRPr="00174F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оличество этажей, в том числе подземных этажей: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74F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 в том числе подземных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кадастровый номер </w:t>
            </w:r>
            <w:r w:rsidRPr="001D5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47:01:0501002:686</w:t>
            </w:r>
          </w:p>
          <w:p w:rsidR="00BC4BC0" w:rsidRDefault="00BC4BC0" w:rsidP="00DA3E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4BC0" w:rsidRDefault="00BC4BC0" w:rsidP="00DA3E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земельным уча</w:t>
            </w:r>
            <w:bookmarkStart w:id="0" w:name="_GoBack"/>
            <w:bookmarkEnd w:id="0"/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C4BC0" w:rsidRPr="00AD4B42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4B42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54FD">
              <w:rPr>
                <w:rFonts w:ascii="Times New Roman" w:hAnsi="Times New Roman" w:cs="Times New Roman"/>
                <w:sz w:val="22"/>
                <w:szCs w:val="22"/>
              </w:rPr>
              <w:t>47:01:0501004:469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иды разрешенного использования: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бытового обслуживания (включая бани)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Pr="001C746C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BC4BC0" w:rsidRPr="001C746C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1C746C">
              <w:rPr>
                <w:rFonts w:ascii="Times New Roman" w:hAnsi="Times New Roman" w:cs="Times New Roman"/>
                <w:sz w:val="22"/>
                <w:szCs w:val="22"/>
              </w:rPr>
              <w:t xml:space="preserve">. Лесогорский, </w:t>
            </w:r>
          </w:p>
          <w:p w:rsidR="00BC4BC0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Труда</w:t>
            </w: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C4BC0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Pr="00174F57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F57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. Лесогорский, ул. Труда, земельный участок 5.</w:t>
            </w:r>
          </w:p>
          <w:p w:rsidR="00BC4BC0" w:rsidRPr="001C746C" w:rsidRDefault="00BC4BC0" w:rsidP="00DA3E5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694,1</w:t>
            </w: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Pr="001C746C" w:rsidRDefault="00BC4BC0" w:rsidP="00DA3E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0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  <w:p w:rsidR="00BC4BC0" w:rsidRPr="00174F57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Pr="00174F57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Pr="00174F57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BC0" w:rsidRPr="00174F57" w:rsidRDefault="00BC4BC0" w:rsidP="00DA3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4F57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BC4BC0" w:rsidRDefault="00BC4BC0" w:rsidP="00BC4BC0">
      <w:pPr>
        <w:rPr>
          <w:rFonts w:ascii="Times New Roman" w:hAnsi="Times New Roman" w:cs="Times New Roman"/>
        </w:rPr>
      </w:pPr>
    </w:p>
    <w:p w:rsidR="00222C43" w:rsidRDefault="00222C43"/>
    <w:sectPr w:rsidR="00222C43" w:rsidSect="00085474">
      <w:footerReference w:type="default" r:id="rId7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C8" w:rsidRDefault="00B34BC8" w:rsidP="00BC4BC0">
      <w:r>
        <w:separator/>
      </w:r>
    </w:p>
  </w:endnote>
  <w:endnote w:type="continuationSeparator" w:id="0">
    <w:p w:rsidR="00B34BC8" w:rsidRDefault="00B34BC8" w:rsidP="00BC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4160"/>
      <w:docPartObj>
        <w:docPartGallery w:val="Page Numbers (Bottom of Page)"/>
        <w:docPartUnique/>
      </w:docPartObj>
    </w:sdtPr>
    <w:sdtContent>
      <w:p w:rsidR="00BC4BC0" w:rsidRDefault="00BC4B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BC0" w:rsidRDefault="00BC4B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C8" w:rsidRDefault="00B34BC8" w:rsidP="00BC4BC0">
      <w:r>
        <w:separator/>
      </w:r>
    </w:p>
  </w:footnote>
  <w:footnote w:type="continuationSeparator" w:id="0">
    <w:p w:rsidR="00B34BC8" w:rsidRDefault="00B34BC8" w:rsidP="00BC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8"/>
    <w:rsid w:val="00222C43"/>
    <w:rsid w:val="00AB34C8"/>
    <w:rsid w:val="00B34BC8"/>
    <w:rsid w:val="00B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5B08"/>
  <w15:chartTrackingRefBased/>
  <w15:docId w15:val="{A26C3240-7DA8-4C33-9B1F-138583A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C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BC0"/>
    <w:pPr>
      <w:spacing w:after="120"/>
    </w:pPr>
  </w:style>
  <w:style w:type="character" w:customStyle="1" w:styleId="a4">
    <w:name w:val="Основной текст Знак"/>
    <w:basedOn w:val="a0"/>
    <w:link w:val="a3"/>
    <w:rsid w:val="00BC4BC0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BC4B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4BC0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4B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4BC0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2023-12-12T14:30:00Z</dcterms:created>
  <dcterms:modified xsi:type="dcterms:W3CDTF">2023-12-12T14:37:00Z</dcterms:modified>
</cp:coreProperties>
</file>