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B7" w:rsidRDefault="00270EB7" w:rsidP="00270EB7">
      <w:pPr>
        <w:tabs>
          <w:tab w:val="center" w:pos="4749"/>
          <w:tab w:val="left" w:pos="7545"/>
        </w:tabs>
        <w:rPr>
          <w:b/>
          <w:sz w:val="28"/>
          <w:szCs w:val="28"/>
        </w:rPr>
      </w:pPr>
      <w:r>
        <w:rPr>
          <w:rFonts w:ascii="Times New Roman" w:hAnsi="Times New Roman" w:cs="Times New Roman"/>
        </w:rPr>
        <w:tab/>
      </w:r>
      <w:r>
        <w:rPr>
          <w:b/>
          <w:noProof/>
          <w:sz w:val="28"/>
          <w:szCs w:val="28"/>
          <w:lang w:eastAsia="ru-RU" w:bidi="ar-SA"/>
        </w:rPr>
        <w:drawing>
          <wp:inline distT="0" distB="0" distL="0" distR="0">
            <wp:extent cx="647700" cy="8034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3476"/>
                    </a:xfrm>
                    <a:prstGeom prst="rect">
                      <a:avLst/>
                    </a:prstGeom>
                    <a:noFill/>
                    <a:ln>
                      <a:noFill/>
                    </a:ln>
                  </pic:spPr>
                </pic:pic>
              </a:graphicData>
            </a:graphic>
          </wp:inline>
        </w:drawing>
      </w:r>
      <w:r>
        <w:rPr>
          <w:rFonts w:hint="eastAsia"/>
          <w:b/>
          <w:sz w:val="28"/>
          <w:szCs w:val="28"/>
        </w:rPr>
        <w:tab/>
      </w:r>
      <w:r>
        <w:rPr>
          <w:rFonts w:hint="eastAsia"/>
          <w:b/>
          <w:sz w:val="28"/>
          <w:szCs w:val="28"/>
        </w:rPr>
        <w:tab/>
      </w:r>
    </w:p>
    <w:p w:rsidR="00270EB7" w:rsidRDefault="00270EB7" w:rsidP="00270EB7">
      <w:pPr>
        <w:spacing w:before="120"/>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w:t>
      </w:r>
    </w:p>
    <w:p w:rsidR="00270EB7" w:rsidRDefault="00270EB7" w:rsidP="00270EB7">
      <w:pPr>
        <w:jc w:val="center"/>
        <w:rPr>
          <w:rFonts w:ascii="Times New Roman" w:hAnsi="Times New Roman" w:cs="Times New Roman"/>
          <w:b/>
          <w:sz w:val="28"/>
          <w:szCs w:val="28"/>
        </w:rPr>
      </w:pPr>
      <w:r>
        <w:rPr>
          <w:rFonts w:ascii="Times New Roman" w:hAnsi="Times New Roman" w:cs="Times New Roman"/>
          <w:b/>
          <w:sz w:val="28"/>
          <w:szCs w:val="28"/>
        </w:rPr>
        <w:t xml:space="preserve">«СВЕТОГОРСКОЕ ГОРОДСКОЕ ПОСЕЛЕНИЕ» </w:t>
      </w:r>
    </w:p>
    <w:p w:rsidR="00270EB7" w:rsidRDefault="00270EB7" w:rsidP="00270EB7">
      <w:pPr>
        <w:jc w:val="center"/>
        <w:rPr>
          <w:rFonts w:ascii="Times New Roman" w:hAnsi="Times New Roman" w:cs="Times New Roman"/>
          <w:b/>
          <w:sz w:val="28"/>
          <w:szCs w:val="28"/>
        </w:rPr>
      </w:pPr>
      <w:r>
        <w:rPr>
          <w:rFonts w:ascii="Times New Roman" w:hAnsi="Times New Roman" w:cs="Times New Roman"/>
          <w:b/>
          <w:sz w:val="28"/>
          <w:szCs w:val="28"/>
        </w:rPr>
        <w:t>ВЫБОРГСКОГО РАЙОНА ЛЕНИНГРАДСКОЙ ОБЛАСТИ</w:t>
      </w:r>
    </w:p>
    <w:p w:rsidR="00270EB7" w:rsidRDefault="00270EB7" w:rsidP="006D1BDC">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270EB7" w:rsidRDefault="00270EB7" w:rsidP="006D1BDC">
      <w:pPr>
        <w:jc w:val="center"/>
        <w:rPr>
          <w:rFonts w:ascii="Times New Roman" w:hAnsi="Times New Roman" w:cs="Times New Roman"/>
          <w:b/>
          <w:sz w:val="28"/>
          <w:szCs w:val="28"/>
        </w:rPr>
      </w:pPr>
      <w:r>
        <w:rPr>
          <w:rFonts w:ascii="Times New Roman" w:hAnsi="Times New Roman" w:cs="Times New Roman"/>
          <w:b/>
          <w:sz w:val="28"/>
          <w:szCs w:val="28"/>
        </w:rPr>
        <w:t>второго созыва</w:t>
      </w:r>
    </w:p>
    <w:p w:rsidR="006D1BDC" w:rsidRDefault="006D1BDC" w:rsidP="006D1BDC">
      <w:pPr>
        <w:jc w:val="center"/>
        <w:rPr>
          <w:rFonts w:ascii="Times New Roman" w:hAnsi="Times New Roman" w:cs="Times New Roman"/>
          <w:b/>
          <w:sz w:val="28"/>
          <w:szCs w:val="28"/>
        </w:rPr>
      </w:pPr>
    </w:p>
    <w:p w:rsidR="00270EB7" w:rsidRDefault="00270EB7" w:rsidP="006D1BDC">
      <w:pPr>
        <w:jc w:val="center"/>
        <w:rPr>
          <w:rFonts w:ascii="Times New Roman" w:hAnsi="Times New Roman" w:cs="Times New Roman"/>
          <w:b/>
          <w:spacing w:val="200"/>
          <w:sz w:val="28"/>
          <w:szCs w:val="28"/>
        </w:rPr>
      </w:pPr>
      <w:r>
        <w:rPr>
          <w:rFonts w:ascii="Times New Roman" w:hAnsi="Times New Roman" w:cs="Times New Roman"/>
          <w:b/>
          <w:spacing w:val="200"/>
          <w:sz w:val="28"/>
          <w:szCs w:val="28"/>
        </w:rPr>
        <w:t>РЕШЕНИЕ</w:t>
      </w:r>
    </w:p>
    <w:p w:rsidR="006D1BDC" w:rsidRDefault="006D1BDC" w:rsidP="006D1BDC">
      <w:pPr>
        <w:jc w:val="center"/>
        <w:rPr>
          <w:rFonts w:ascii="Times New Roman" w:hAnsi="Times New Roman" w:cs="Times New Roman"/>
          <w:b/>
          <w:spacing w:val="200"/>
          <w:sz w:val="28"/>
          <w:szCs w:val="28"/>
        </w:rPr>
      </w:pPr>
    </w:p>
    <w:p w:rsidR="00270EB7" w:rsidRDefault="00270EB7" w:rsidP="006D1BDC">
      <w:pPr>
        <w:rPr>
          <w:rFonts w:ascii="Times New Roman" w:hAnsi="Times New Roman" w:cs="Times New Roman"/>
          <w:sz w:val="28"/>
          <w:szCs w:val="28"/>
        </w:rPr>
      </w:pPr>
      <w:r>
        <w:rPr>
          <w:rFonts w:ascii="Times New Roman" w:hAnsi="Times New Roman" w:cs="Times New Roman"/>
          <w:sz w:val="28"/>
          <w:szCs w:val="28"/>
        </w:rPr>
        <w:t xml:space="preserve">от </w:t>
      </w:r>
      <w:r w:rsidR="006D1BDC">
        <w:rPr>
          <w:rFonts w:ascii="Times New Roman" w:hAnsi="Times New Roman" w:cs="Times New Roman"/>
          <w:sz w:val="28"/>
          <w:szCs w:val="28"/>
        </w:rPr>
        <w:t xml:space="preserve">19 декабря </w:t>
      </w:r>
      <w:r>
        <w:rPr>
          <w:rFonts w:ascii="Times New Roman" w:hAnsi="Times New Roman" w:cs="Times New Roman"/>
          <w:sz w:val="28"/>
          <w:szCs w:val="28"/>
        </w:rPr>
        <w:t>2017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D1BDC">
        <w:rPr>
          <w:rFonts w:ascii="Times New Roman" w:hAnsi="Times New Roman" w:cs="Times New Roman"/>
          <w:b/>
          <w:sz w:val="28"/>
          <w:szCs w:val="28"/>
        </w:rPr>
        <w:t xml:space="preserve">№ </w:t>
      </w:r>
      <w:r w:rsidR="006D1BDC">
        <w:rPr>
          <w:rFonts w:ascii="Times New Roman" w:hAnsi="Times New Roman" w:cs="Times New Roman"/>
          <w:sz w:val="28"/>
          <w:szCs w:val="28"/>
        </w:rPr>
        <w:t xml:space="preserve"> (проект)</w:t>
      </w:r>
    </w:p>
    <w:p w:rsidR="00270EB7" w:rsidRDefault="00270EB7" w:rsidP="006D1BDC">
      <w:pPr>
        <w:widowControl/>
        <w:suppressAutoHyphens w:val="0"/>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p>
    <w:p w:rsidR="00270EB7" w:rsidRDefault="00270EB7" w:rsidP="006D1BDC">
      <w:pPr>
        <w:snapToGrid w:val="0"/>
        <w:jc w:val="both"/>
        <w:rPr>
          <w:rFonts w:ascii="Times New Roman" w:hAnsi="Times New Roman" w:cs="Times New Roman"/>
          <w:bCs/>
        </w:rPr>
      </w:pPr>
      <w:r>
        <w:rPr>
          <w:rFonts w:ascii="Times New Roman" w:hAnsi="Times New Roman" w:cs="Times New Roman"/>
        </w:rPr>
        <w:t xml:space="preserve"> Об утверждении </w:t>
      </w:r>
      <w:r>
        <w:rPr>
          <w:rFonts w:ascii="Times New Roman" w:hAnsi="Times New Roman" w:cs="Times New Roman"/>
          <w:bCs/>
        </w:rPr>
        <w:t xml:space="preserve">Порядка  использования </w:t>
      </w:r>
    </w:p>
    <w:p w:rsidR="00270EB7" w:rsidRDefault="00270EB7" w:rsidP="00270EB7">
      <w:pPr>
        <w:snapToGrid w:val="0"/>
        <w:jc w:val="both"/>
        <w:rPr>
          <w:rFonts w:ascii="Times New Roman" w:hAnsi="Times New Roman" w:cs="Times New Roman"/>
          <w:bCs/>
        </w:rPr>
      </w:pPr>
      <w:r>
        <w:rPr>
          <w:rFonts w:ascii="Times New Roman" w:hAnsi="Times New Roman" w:cs="Times New Roman"/>
          <w:bCs/>
        </w:rPr>
        <w:t xml:space="preserve">не по прямому назначению  опор  наружного </w:t>
      </w:r>
    </w:p>
    <w:p w:rsidR="00270EB7" w:rsidRDefault="00270EB7" w:rsidP="00270EB7">
      <w:pPr>
        <w:snapToGrid w:val="0"/>
        <w:jc w:val="both"/>
        <w:rPr>
          <w:rFonts w:ascii="Times New Roman" w:hAnsi="Times New Roman" w:cs="Times New Roman"/>
          <w:bCs/>
        </w:rPr>
      </w:pPr>
      <w:r>
        <w:rPr>
          <w:rFonts w:ascii="Times New Roman" w:hAnsi="Times New Roman" w:cs="Times New Roman"/>
          <w:bCs/>
        </w:rPr>
        <w:t xml:space="preserve">освещения,  </w:t>
      </w:r>
      <w:proofErr w:type="gramStart"/>
      <w:r>
        <w:rPr>
          <w:rFonts w:ascii="Times New Roman" w:hAnsi="Times New Roman" w:cs="Times New Roman"/>
          <w:bCs/>
        </w:rPr>
        <w:t>находящихся</w:t>
      </w:r>
      <w:proofErr w:type="gramEnd"/>
      <w:r>
        <w:rPr>
          <w:rFonts w:ascii="Times New Roman" w:hAnsi="Times New Roman" w:cs="Times New Roman"/>
          <w:bCs/>
        </w:rPr>
        <w:t xml:space="preserve">  в  муниципальной </w:t>
      </w:r>
    </w:p>
    <w:p w:rsidR="00270EB7" w:rsidRDefault="00270EB7" w:rsidP="00270EB7">
      <w:pPr>
        <w:snapToGrid w:val="0"/>
        <w:jc w:val="both"/>
        <w:rPr>
          <w:rFonts w:ascii="Times New Roman" w:hAnsi="Times New Roman" w:cs="Times New Roman"/>
          <w:bCs/>
        </w:rPr>
      </w:pPr>
      <w:r>
        <w:rPr>
          <w:rFonts w:ascii="Times New Roman" w:hAnsi="Times New Roman" w:cs="Times New Roman"/>
          <w:bCs/>
        </w:rPr>
        <w:t>собственности муниципального образования</w:t>
      </w:r>
    </w:p>
    <w:p w:rsidR="00270EB7" w:rsidRDefault="00270EB7" w:rsidP="00270EB7">
      <w:pPr>
        <w:snapToGrid w:val="0"/>
        <w:jc w:val="both"/>
        <w:rPr>
          <w:rFonts w:ascii="Times New Roman" w:hAnsi="Times New Roman" w:cs="Times New Roman"/>
          <w:bCs/>
        </w:rPr>
      </w:pPr>
      <w:r>
        <w:rPr>
          <w:rFonts w:ascii="Times New Roman" w:hAnsi="Times New Roman" w:cs="Times New Roman"/>
          <w:bCs/>
        </w:rPr>
        <w:t xml:space="preserve"> «Светогорское городское поселение» </w:t>
      </w:r>
    </w:p>
    <w:p w:rsidR="00270EB7" w:rsidRDefault="00270EB7" w:rsidP="00270EB7">
      <w:pPr>
        <w:snapToGrid w:val="0"/>
        <w:jc w:val="both"/>
        <w:rPr>
          <w:rFonts w:ascii="Times New Roman" w:hAnsi="Times New Roman" w:cs="Times New Roman"/>
        </w:rPr>
      </w:pPr>
      <w:r>
        <w:rPr>
          <w:rFonts w:ascii="Times New Roman" w:hAnsi="Times New Roman" w:cs="Times New Roman"/>
          <w:bCs/>
        </w:rPr>
        <w:t>Выборгского района Ленинградской области</w:t>
      </w:r>
    </w:p>
    <w:p w:rsidR="002E3A19" w:rsidRDefault="00270EB7" w:rsidP="00270EB7">
      <w:pPr>
        <w:widowControl/>
        <w:suppressAutoHyphens w:val="0"/>
        <w:spacing w:before="240"/>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 xml:space="preserve">        </w:t>
      </w:r>
    </w:p>
    <w:p w:rsidR="00270EB7" w:rsidRPr="006D1BDC" w:rsidRDefault="002E3A19" w:rsidP="00270EB7">
      <w:pPr>
        <w:widowControl/>
        <w:suppressAutoHyphens w:val="0"/>
        <w:spacing w:before="24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270EB7" w:rsidRPr="006D1BDC">
        <w:rPr>
          <w:rFonts w:ascii="Times New Roman" w:eastAsia="Times New Roman" w:hAnsi="Times New Roman" w:cs="Times New Roman"/>
          <w:kern w:val="0"/>
          <w:sz w:val="28"/>
          <w:szCs w:val="28"/>
          <w:lang w:eastAsia="ru-RU" w:bidi="ar-SA"/>
        </w:rPr>
        <w:t xml:space="preserve"> </w:t>
      </w:r>
      <w:proofErr w:type="gramStart"/>
      <w:r w:rsidR="00270EB7" w:rsidRPr="006D1BDC">
        <w:rPr>
          <w:rFonts w:ascii="Times New Roman" w:eastAsia="Times New Roman" w:hAnsi="Times New Roman" w:cs="Times New Roman"/>
          <w:kern w:val="0"/>
          <w:sz w:val="28"/>
          <w:szCs w:val="28"/>
          <w:lang w:eastAsia="ru-RU" w:bidi="ar-SA"/>
        </w:rPr>
        <w:t>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07.07.2003 N 126-ФЗ "О связи", Федеральным законом от 26.07.2006 N 135-ФЗ "О защите конкуренции", Уставом муниципального образования «Светогорское городское поселение»</w:t>
      </w:r>
      <w:r w:rsidR="00270EB7" w:rsidRPr="006D1BDC">
        <w:rPr>
          <w:rFonts w:ascii="Times New Roman" w:eastAsia="Times New Roman" w:hAnsi="Times New Roman" w:cs="Times New Roman"/>
          <w:bCs/>
          <w:kern w:val="0"/>
          <w:sz w:val="28"/>
          <w:szCs w:val="28"/>
          <w:lang w:eastAsia="ru-RU" w:bidi="ar-SA"/>
        </w:rPr>
        <w:t xml:space="preserve"> Выборгского района Ленинградской области, в связи с увеличением спроса на использование опор наружного освещения, находящихся</w:t>
      </w:r>
      <w:proofErr w:type="gramEnd"/>
      <w:r w:rsidR="00270EB7" w:rsidRPr="006D1BDC">
        <w:rPr>
          <w:rFonts w:ascii="Times New Roman" w:eastAsia="Times New Roman" w:hAnsi="Times New Roman" w:cs="Times New Roman"/>
          <w:bCs/>
          <w:kern w:val="0"/>
          <w:sz w:val="28"/>
          <w:szCs w:val="28"/>
          <w:lang w:eastAsia="ru-RU" w:bidi="ar-SA"/>
        </w:rPr>
        <w:t xml:space="preserve"> в муниципальной собственности МО «Светогорское городское поселение», не по прямому назначению, в целях установления единого порядка использования, обеспечения надлежащего внешнего оформления, устойчивости конструкций опор наружного освещения на территории муниципального образования  «Светогорское городское поселение» Выборгского района Ленинградской области,</w:t>
      </w:r>
      <w:r w:rsidR="00270EB7" w:rsidRPr="006D1BDC">
        <w:rPr>
          <w:rFonts w:ascii="Times New Roman" w:eastAsia="Times New Roman" w:hAnsi="Times New Roman" w:cs="Times New Roman"/>
          <w:kern w:val="0"/>
          <w:sz w:val="28"/>
          <w:szCs w:val="28"/>
          <w:lang w:eastAsia="ru-RU" w:bidi="ar-SA"/>
        </w:rPr>
        <w:t xml:space="preserve"> совет депутатов</w:t>
      </w:r>
    </w:p>
    <w:p w:rsidR="00270EB7" w:rsidRPr="006D1BDC" w:rsidRDefault="00270EB7" w:rsidP="006D1BDC">
      <w:pPr>
        <w:spacing w:before="240" w:after="240"/>
        <w:ind w:firstLine="567"/>
        <w:rPr>
          <w:rFonts w:ascii="Times New Roman" w:hAnsi="Times New Roman" w:cs="Times New Roman"/>
          <w:b/>
          <w:spacing w:val="200"/>
          <w:sz w:val="28"/>
          <w:szCs w:val="28"/>
        </w:rPr>
      </w:pPr>
      <w:r w:rsidRPr="006D1BDC">
        <w:rPr>
          <w:rFonts w:ascii="Times New Roman" w:hAnsi="Times New Roman" w:cs="Times New Roman"/>
          <w:b/>
          <w:spacing w:val="200"/>
          <w:sz w:val="28"/>
          <w:szCs w:val="28"/>
        </w:rPr>
        <w:t>РЕШИЛ:</w:t>
      </w:r>
    </w:p>
    <w:p w:rsidR="00270EB7" w:rsidRPr="006D1BDC" w:rsidRDefault="00270EB7" w:rsidP="00270EB7">
      <w:pPr>
        <w:widowControl/>
        <w:suppressAutoHyphens w:val="0"/>
        <w:ind w:firstLine="567"/>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 xml:space="preserve">1. Утвердить Порядок использования не по прямому назначению опор наружного освещения, находящихся в муниципальной собственности муниципального образования </w:t>
      </w:r>
      <w:r w:rsidRPr="006D1BDC">
        <w:rPr>
          <w:rFonts w:ascii="Times New Roman" w:eastAsia="Times New Roman" w:hAnsi="Times New Roman" w:cs="Times New Roman"/>
          <w:bCs/>
          <w:kern w:val="0"/>
          <w:sz w:val="28"/>
          <w:szCs w:val="28"/>
          <w:lang w:eastAsia="ru-RU" w:bidi="ar-SA"/>
        </w:rPr>
        <w:t>«Светогорское городское поселение» Выборгского района Ленинградской области</w:t>
      </w:r>
      <w:r w:rsidRPr="006D1BDC">
        <w:rPr>
          <w:rFonts w:ascii="Times New Roman" w:eastAsia="Times New Roman" w:hAnsi="Times New Roman" w:cs="Times New Roman"/>
          <w:kern w:val="0"/>
          <w:sz w:val="28"/>
          <w:szCs w:val="28"/>
          <w:lang w:eastAsia="ru-RU" w:bidi="ar-SA"/>
        </w:rPr>
        <w:t xml:space="preserve"> (приложение № 1).</w:t>
      </w:r>
    </w:p>
    <w:p w:rsidR="00270EB7" w:rsidRPr="006D1BDC" w:rsidRDefault="00270EB7" w:rsidP="00270EB7">
      <w:pPr>
        <w:widowControl/>
        <w:suppressAutoHyphens w:val="0"/>
        <w:ind w:firstLine="567"/>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 xml:space="preserve">2. Утвердить форму типового договора на использование опор наружного освещения не по прямому назначению (приложение к Порядку использования не по прямому назначению опор наружного освещения, находящихся в муниципальной собственности муниципального образования </w:t>
      </w:r>
      <w:r w:rsidRPr="006D1BDC">
        <w:rPr>
          <w:rFonts w:ascii="Times New Roman" w:eastAsia="Times New Roman" w:hAnsi="Times New Roman" w:cs="Times New Roman"/>
          <w:bCs/>
          <w:kern w:val="0"/>
          <w:sz w:val="28"/>
          <w:szCs w:val="28"/>
          <w:lang w:eastAsia="ru-RU" w:bidi="ar-SA"/>
        </w:rPr>
        <w:t>«Светогорское городское поселение» Выборгского района Ленинградской области</w:t>
      </w:r>
      <w:r w:rsidRPr="006D1BDC">
        <w:rPr>
          <w:rFonts w:ascii="Times New Roman" w:eastAsia="Times New Roman" w:hAnsi="Times New Roman" w:cs="Times New Roman"/>
          <w:kern w:val="0"/>
          <w:sz w:val="28"/>
          <w:szCs w:val="28"/>
          <w:lang w:eastAsia="ru-RU" w:bidi="ar-SA"/>
        </w:rPr>
        <w:t>).</w:t>
      </w:r>
    </w:p>
    <w:p w:rsidR="00270EB7" w:rsidRPr="006D1BDC" w:rsidRDefault="00270EB7" w:rsidP="00270EB7">
      <w:pPr>
        <w:widowControl/>
        <w:suppressAutoHyphens w:val="0"/>
        <w:ind w:firstLine="567"/>
        <w:jc w:val="both"/>
        <w:rPr>
          <w:rFonts w:ascii="Times New Roman" w:hAnsi="Times New Roman" w:cs="Times New Roman"/>
          <w:sz w:val="28"/>
          <w:szCs w:val="28"/>
        </w:rPr>
      </w:pPr>
      <w:r w:rsidRPr="006D1BDC">
        <w:rPr>
          <w:rFonts w:ascii="Times New Roman" w:hAnsi="Times New Roman" w:cs="Times New Roman"/>
          <w:sz w:val="28"/>
          <w:szCs w:val="28"/>
        </w:rPr>
        <w:lastRenderedPageBreak/>
        <w:t>3. Настоящее Решение вступает в силу после его официального опубликования в газете «</w:t>
      </w:r>
      <w:proofErr w:type="spellStart"/>
      <w:r w:rsidRPr="006D1BDC">
        <w:rPr>
          <w:rFonts w:ascii="Times New Roman" w:hAnsi="Times New Roman" w:cs="Times New Roman"/>
          <w:sz w:val="28"/>
          <w:szCs w:val="28"/>
        </w:rPr>
        <w:t>Вуокса</w:t>
      </w:r>
      <w:proofErr w:type="spellEnd"/>
      <w:r w:rsidRPr="006D1BDC">
        <w:rPr>
          <w:rFonts w:ascii="Times New Roman" w:hAnsi="Times New Roman" w:cs="Times New Roman"/>
          <w:sz w:val="28"/>
          <w:szCs w:val="28"/>
        </w:rPr>
        <w:t>».</w:t>
      </w:r>
    </w:p>
    <w:p w:rsidR="00270EB7" w:rsidRDefault="00270EB7" w:rsidP="00270EB7">
      <w:pPr>
        <w:ind w:firstLine="567"/>
        <w:jc w:val="both"/>
        <w:rPr>
          <w:rFonts w:ascii="Times New Roman" w:hAnsi="Times New Roman" w:cs="Times New Roman"/>
          <w:sz w:val="28"/>
          <w:szCs w:val="28"/>
        </w:rPr>
      </w:pPr>
      <w:r w:rsidRPr="006D1BDC">
        <w:rPr>
          <w:rFonts w:ascii="Times New Roman" w:hAnsi="Times New Roman" w:cs="Times New Roman"/>
          <w:sz w:val="28"/>
          <w:szCs w:val="28"/>
        </w:rPr>
        <w:t xml:space="preserve">4. </w:t>
      </w:r>
      <w:proofErr w:type="gramStart"/>
      <w:r w:rsidRPr="006D1BDC">
        <w:rPr>
          <w:rFonts w:ascii="Times New Roman" w:hAnsi="Times New Roman" w:cs="Times New Roman"/>
          <w:sz w:val="28"/>
          <w:szCs w:val="28"/>
        </w:rPr>
        <w:t>Контроль за</w:t>
      </w:r>
      <w:proofErr w:type="gramEnd"/>
      <w:r w:rsidRPr="006D1BDC">
        <w:rPr>
          <w:rFonts w:ascii="Times New Roman" w:hAnsi="Times New Roman" w:cs="Times New Roman"/>
          <w:sz w:val="28"/>
          <w:szCs w:val="28"/>
        </w:rPr>
        <w:t xml:space="preserve"> исполнением Решения возложить на постоянную действующую комиссию по экономике, бюджету и контролю за использованием муниципальной собственности.</w:t>
      </w:r>
    </w:p>
    <w:p w:rsidR="006D1BDC" w:rsidRDefault="006D1BDC" w:rsidP="00270EB7">
      <w:pPr>
        <w:ind w:firstLine="567"/>
        <w:jc w:val="both"/>
        <w:rPr>
          <w:rFonts w:ascii="Times New Roman" w:hAnsi="Times New Roman" w:cs="Times New Roman"/>
          <w:sz w:val="28"/>
          <w:szCs w:val="28"/>
        </w:rPr>
      </w:pPr>
    </w:p>
    <w:p w:rsidR="006D1BDC" w:rsidRPr="006D1BDC" w:rsidRDefault="006D1BDC" w:rsidP="00270EB7">
      <w:pPr>
        <w:ind w:firstLine="567"/>
        <w:jc w:val="both"/>
        <w:rPr>
          <w:rFonts w:ascii="Times New Roman" w:hAnsi="Times New Roman" w:cs="Times New Roman"/>
          <w:sz w:val="28"/>
          <w:szCs w:val="28"/>
        </w:rPr>
      </w:pPr>
    </w:p>
    <w:p w:rsidR="00270EB7" w:rsidRDefault="00270EB7" w:rsidP="006D1BDC">
      <w:pPr>
        <w:tabs>
          <w:tab w:val="left" w:pos="9500"/>
        </w:tabs>
        <w:rPr>
          <w:rFonts w:ascii="Times New Roman" w:hAnsi="Times New Roman" w:cs="Times New Roman"/>
          <w:sz w:val="28"/>
          <w:szCs w:val="28"/>
        </w:rPr>
      </w:pPr>
      <w:r w:rsidRPr="006D1BDC">
        <w:rPr>
          <w:rFonts w:ascii="Times New Roman" w:hAnsi="Times New Roman" w:cs="Times New Roman"/>
          <w:sz w:val="28"/>
          <w:szCs w:val="28"/>
        </w:rPr>
        <w:t>Глава муниципального образования                                Р.А. Генералова</w:t>
      </w:r>
    </w:p>
    <w:p w:rsidR="006D1BDC" w:rsidRPr="006D1BDC" w:rsidRDefault="006D1BDC" w:rsidP="006D1BDC">
      <w:pPr>
        <w:tabs>
          <w:tab w:val="left" w:pos="9500"/>
        </w:tabs>
        <w:rPr>
          <w:rFonts w:ascii="Times New Roman" w:hAnsi="Times New Roman" w:cs="Times New Roman"/>
          <w:sz w:val="28"/>
          <w:szCs w:val="28"/>
        </w:rPr>
      </w:pPr>
      <w:r>
        <w:rPr>
          <w:rFonts w:ascii="Times New Roman" w:hAnsi="Times New Roman" w:cs="Times New Roman"/>
          <w:sz w:val="28"/>
          <w:szCs w:val="28"/>
        </w:rPr>
        <w:t>«Светогорское городское поселение»</w:t>
      </w:r>
    </w:p>
    <w:p w:rsidR="00270EB7" w:rsidRDefault="00270EB7" w:rsidP="00270EB7">
      <w:pPr>
        <w:tabs>
          <w:tab w:val="left" w:pos="9500"/>
        </w:tabs>
        <w:spacing w:before="240" w:after="120"/>
        <w:rPr>
          <w:rFonts w:ascii="Times New Roman" w:hAnsi="Times New Roman" w:cs="Times New Roman"/>
        </w:rPr>
      </w:pPr>
    </w:p>
    <w:p w:rsidR="006D1BDC" w:rsidRDefault="006D1BDC" w:rsidP="00270EB7">
      <w:pPr>
        <w:tabs>
          <w:tab w:val="left" w:pos="9500"/>
        </w:tabs>
        <w:spacing w:before="240" w:after="120"/>
        <w:rPr>
          <w:rFonts w:ascii="Times New Roman" w:hAnsi="Times New Roman" w:cs="Times New Roman"/>
        </w:rPr>
      </w:pPr>
    </w:p>
    <w:p w:rsidR="006D1BDC" w:rsidRDefault="006D1BDC" w:rsidP="00270EB7">
      <w:pPr>
        <w:tabs>
          <w:tab w:val="left" w:pos="9500"/>
        </w:tabs>
        <w:spacing w:before="240" w:after="120"/>
        <w:rPr>
          <w:rFonts w:ascii="Times New Roman" w:hAnsi="Times New Roman" w:cs="Times New Roman"/>
        </w:rPr>
      </w:pPr>
    </w:p>
    <w:p w:rsidR="006D1BDC" w:rsidRDefault="006D1BDC" w:rsidP="00270EB7">
      <w:pPr>
        <w:tabs>
          <w:tab w:val="left" w:pos="9500"/>
        </w:tabs>
        <w:spacing w:before="240" w:after="120"/>
        <w:rPr>
          <w:rFonts w:ascii="Times New Roman" w:hAnsi="Times New Roman" w:cs="Times New Roman"/>
        </w:rPr>
      </w:pPr>
    </w:p>
    <w:p w:rsidR="006D1BDC" w:rsidRDefault="006D1BDC" w:rsidP="00270EB7">
      <w:pPr>
        <w:tabs>
          <w:tab w:val="left" w:pos="9500"/>
        </w:tabs>
        <w:spacing w:before="240" w:after="120"/>
        <w:rPr>
          <w:rFonts w:ascii="Times New Roman" w:hAnsi="Times New Roman" w:cs="Times New Roman"/>
        </w:rPr>
      </w:pPr>
    </w:p>
    <w:p w:rsidR="00270EB7" w:rsidRDefault="00270EB7" w:rsidP="00270EB7">
      <w:pPr>
        <w:rPr>
          <w:rFonts w:ascii="Times New Roman" w:hAnsi="Times New Roman" w:cs="Times New Roman"/>
        </w:rPr>
      </w:pPr>
    </w:p>
    <w:p w:rsidR="00270EB7" w:rsidRDefault="00270EB7" w:rsidP="00270EB7">
      <w:pPr>
        <w:rPr>
          <w:rFonts w:ascii="Times New Roman" w:hAnsi="Times New Roman" w:cs="Times New Roman"/>
          <w:sz w:val="20"/>
          <w:szCs w:val="20"/>
        </w:rPr>
      </w:pPr>
      <w:r>
        <w:rPr>
          <w:rFonts w:ascii="Times New Roman" w:hAnsi="Times New Roman" w:cs="Times New Roman"/>
          <w:sz w:val="20"/>
          <w:szCs w:val="20"/>
        </w:rPr>
        <w:t>Рассылка: дело, ОУИ, администрация, прокуратура, газета «</w:t>
      </w:r>
      <w:proofErr w:type="spellStart"/>
      <w:r>
        <w:rPr>
          <w:rFonts w:ascii="Times New Roman" w:hAnsi="Times New Roman" w:cs="Times New Roman"/>
          <w:sz w:val="20"/>
          <w:szCs w:val="20"/>
        </w:rPr>
        <w:t>Вуокса</w:t>
      </w:r>
      <w:proofErr w:type="spellEnd"/>
      <w:r>
        <w:rPr>
          <w:rFonts w:ascii="Times New Roman" w:hAnsi="Times New Roman" w:cs="Times New Roman"/>
          <w:sz w:val="20"/>
          <w:szCs w:val="20"/>
        </w:rPr>
        <w:t>»</w:t>
      </w:r>
    </w:p>
    <w:p w:rsidR="00270EB7" w:rsidRDefault="00270EB7" w:rsidP="00270EB7">
      <w:pPr>
        <w:tabs>
          <w:tab w:val="left" w:pos="3975"/>
        </w:tabs>
        <w:jc w:val="both"/>
        <w:rPr>
          <w:rFonts w:ascii="Times New Roman" w:hAnsi="Times New Roman" w:cs="Times New Roman"/>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70EB7" w:rsidRDefault="00270EB7" w:rsidP="00270EB7">
      <w:pPr>
        <w:shd w:val="clear" w:color="auto" w:fill="FFFFFF"/>
        <w:tabs>
          <w:tab w:val="left" w:pos="180"/>
        </w:tabs>
        <w:ind w:left="181"/>
        <w:jc w:val="right"/>
        <w:rPr>
          <w:rFonts w:ascii="Times New Roman" w:hAnsi="Times New Roman" w:cs="Times New Roman"/>
          <w:color w:val="000000"/>
          <w:sz w:val="22"/>
          <w:szCs w:val="22"/>
        </w:rPr>
      </w:pPr>
    </w:p>
    <w:p w:rsidR="002E3A19"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t xml:space="preserve">                      </w:t>
      </w:r>
    </w:p>
    <w:p w:rsidR="002E3A19" w:rsidRDefault="002E3A19" w:rsidP="00270EB7">
      <w:pPr>
        <w:shd w:val="clear" w:color="auto" w:fill="FFFFFF"/>
        <w:tabs>
          <w:tab w:val="left" w:pos="180"/>
        </w:tabs>
        <w:ind w:left="181"/>
        <w:jc w:val="right"/>
        <w:rPr>
          <w:rFonts w:ascii="Times New Roman" w:hAnsi="Times New Roman" w:cs="Times New Roman"/>
          <w:color w:val="000000"/>
        </w:rPr>
      </w:pPr>
    </w:p>
    <w:p w:rsidR="00270EB7"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lastRenderedPageBreak/>
        <w:t xml:space="preserve">  Приложение № 1 </w:t>
      </w:r>
    </w:p>
    <w:p w:rsidR="00270EB7"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t xml:space="preserve">                                                             к решению совета депутатов </w:t>
      </w:r>
    </w:p>
    <w:p w:rsidR="00270EB7"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t xml:space="preserve">МО «Светогорское городское поселение» </w:t>
      </w:r>
    </w:p>
    <w:p w:rsidR="00270EB7" w:rsidRDefault="00270EB7" w:rsidP="00270EB7">
      <w:pPr>
        <w:shd w:val="clear" w:color="auto" w:fill="FFFFFF"/>
        <w:tabs>
          <w:tab w:val="left" w:pos="180"/>
        </w:tabs>
        <w:ind w:left="181"/>
        <w:jc w:val="right"/>
        <w:rPr>
          <w:rFonts w:ascii="Times New Roman" w:hAnsi="Times New Roman" w:cs="Times New Roman"/>
          <w:color w:val="000000"/>
          <w:spacing w:val="-10"/>
        </w:rPr>
      </w:pPr>
      <w:r>
        <w:rPr>
          <w:rFonts w:ascii="Times New Roman" w:hAnsi="Times New Roman" w:cs="Times New Roman"/>
          <w:color w:val="000000"/>
        </w:rPr>
        <w:t xml:space="preserve">                                                                          от </w:t>
      </w:r>
      <w:r w:rsidR="006D1BDC">
        <w:rPr>
          <w:rFonts w:ascii="Times New Roman" w:hAnsi="Times New Roman" w:cs="Times New Roman"/>
          <w:color w:val="000000"/>
        </w:rPr>
        <w:t>19.12.</w:t>
      </w:r>
      <w:r>
        <w:rPr>
          <w:rFonts w:ascii="Times New Roman" w:hAnsi="Times New Roman" w:cs="Times New Roman"/>
          <w:color w:val="000000"/>
        </w:rPr>
        <w:t xml:space="preserve"> 2017 года № </w:t>
      </w:r>
    </w:p>
    <w:p w:rsidR="00270EB7" w:rsidRDefault="00270EB7" w:rsidP="00270EB7">
      <w:pPr>
        <w:jc w:val="right"/>
        <w:rPr>
          <w:rFonts w:ascii="Times New Roman" w:hAnsi="Times New Roman" w:cs="Times New Roman"/>
        </w:rPr>
      </w:pPr>
    </w:p>
    <w:p w:rsidR="00270EB7" w:rsidRPr="002E3A19" w:rsidRDefault="00270EB7" w:rsidP="00270EB7">
      <w:pPr>
        <w:widowControl/>
        <w:shd w:val="clear" w:color="auto" w:fill="FFFFFF"/>
        <w:suppressAutoHyphens w:val="0"/>
        <w:spacing w:after="150"/>
        <w:jc w:val="center"/>
        <w:textAlignment w:val="baseline"/>
        <w:outlineLvl w:val="0"/>
        <w:rPr>
          <w:rFonts w:ascii="Times New Roman" w:eastAsia="Times New Roman" w:hAnsi="Times New Roman" w:cs="Times New Roman"/>
          <w:b/>
          <w:bCs/>
          <w:i/>
          <w:iCs/>
          <w:kern w:val="0"/>
          <w:sz w:val="28"/>
          <w:szCs w:val="28"/>
          <w:lang w:eastAsia="ru-RU" w:bidi="ar-SA"/>
        </w:rPr>
      </w:pPr>
      <w:r w:rsidRPr="002E3A19">
        <w:rPr>
          <w:rFonts w:ascii="Times New Roman" w:eastAsia="Times New Roman" w:hAnsi="Times New Roman" w:cs="Times New Roman"/>
          <w:b/>
          <w:bCs/>
          <w:kern w:val="36"/>
          <w:sz w:val="28"/>
          <w:szCs w:val="28"/>
          <w:lang w:eastAsia="ru-RU" w:bidi="ar-SA"/>
        </w:rPr>
        <w:t>Порядок использования не по прямому назначению опор наружного освещения, находящихся в муниципальной собственности муниципального образования  «Светогорское городское поселение» Выборгского района Ленинградской области</w:t>
      </w:r>
    </w:p>
    <w:p w:rsidR="00270EB7" w:rsidRDefault="00270EB7" w:rsidP="00270EB7">
      <w:pPr>
        <w:widowControl/>
        <w:suppressAutoHyphens w:val="0"/>
        <w:jc w:val="center"/>
        <w:rPr>
          <w:rFonts w:ascii="Times New Roman" w:eastAsia="Times New Roman" w:hAnsi="Times New Roman" w:cs="Times New Roman"/>
          <w:b/>
          <w:kern w:val="0"/>
          <w:sz w:val="28"/>
          <w:szCs w:val="28"/>
          <w:lang w:eastAsia="ru-RU" w:bidi="ar-SA"/>
        </w:rPr>
      </w:pPr>
    </w:p>
    <w:p w:rsidR="00270EB7" w:rsidRPr="006D1BDC" w:rsidRDefault="00270EB7" w:rsidP="00270EB7">
      <w:pPr>
        <w:widowControl/>
        <w:shd w:val="clear" w:color="auto" w:fill="FFFFFF"/>
        <w:suppressAutoHyphens w:val="0"/>
        <w:jc w:val="center"/>
        <w:textAlignment w:val="baseline"/>
        <w:rPr>
          <w:rFonts w:ascii="Times New Roman" w:eastAsia="Times New Roman" w:hAnsi="Times New Roman" w:cs="Times New Roman"/>
          <w:b/>
          <w:kern w:val="0"/>
          <w:sz w:val="28"/>
          <w:szCs w:val="28"/>
          <w:lang w:eastAsia="ru-RU" w:bidi="ar-SA"/>
        </w:rPr>
      </w:pPr>
      <w:r w:rsidRPr="006D1BDC">
        <w:rPr>
          <w:rFonts w:ascii="Times New Roman" w:eastAsia="Times New Roman" w:hAnsi="Times New Roman" w:cs="Times New Roman"/>
          <w:b/>
          <w:kern w:val="0"/>
          <w:sz w:val="28"/>
          <w:szCs w:val="28"/>
          <w:lang w:eastAsia="ru-RU" w:bidi="ar-SA"/>
        </w:rPr>
        <w:t>1. ОБЩИЕ ПОЛОЖЕНИЯ</w:t>
      </w:r>
    </w:p>
    <w:p w:rsidR="00270EB7" w:rsidRDefault="00270EB7" w:rsidP="00270EB7">
      <w:pPr>
        <w:widowControl/>
        <w:suppressAutoHyphens w:val="0"/>
        <w:rPr>
          <w:rFonts w:ascii="Times New Roman" w:eastAsia="Times New Roman" w:hAnsi="Times New Roman" w:cs="Times New Roman"/>
          <w:b/>
          <w:kern w:val="0"/>
          <w:sz w:val="28"/>
          <w:szCs w:val="28"/>
          <w:lang w:eastAsia="ru-RU" w:bidi="ar-SA"/>
        </w:rPr>
      </w:pPr>
    </w:p>
    <w:p w:rsidR="00270EB7" w:rsidRDefault="00270EB7" w:rsidP="00270EB7">
      <w:pPr>
        <w:tabs>
          <w:tab w:val="left" w:pos="2820"/>
        </w:tabs>
        <w:ind w:firstLine="709"/>
        <w:jc w:val="both"/>
        <w:rPr>
          <w:rFonts w:ascii="Times New Roman" w:eastAsia="Times New Roman" w:hAnsi="Times New Roman" w:cs="Times New Roman"/>
          <w:bCs/>
          <w:color w:val="000000"/>
          <w:kern w:val="0"/>
          <w:sz w:val="28"/>
          <w:szCs w:val="28"/>
          <w:lang w:eastAsia="ru-RU" w:bidi="ar-SA"/>
        </w:rPr>
      </w:pPr>
      <w:r>
        <w:rPr>
          <w:rFonts w:ascii="Times New Roman" w:eastAsia="Arial" w:hAnsi="Times New Roman" w:cs="Times New Roman"/>
          <w:color w:val="000000"/>
          <w:kern w:val="0"/>
          <w:sz w:val="28"/>
          <w:szCs w:val="28"/>
          <w:lang w:eastAsia="ru-RU" w:bidi="ar-SA"/>
        </w:rPr>
        <w:t xml:space="preserve">1.1. </w:t>
      </w:r>
      <w:r>
        <w:rPr>
          <w:rFonts w:ascii="Times New Roman" w:eastAsia="Times New Roman" w:hAnsi="Times New Roman" w:cs="Times New Roman"/>
          <w:color w:val="000000"/>
          <w:kern w:val="0"/>
          <w:sz w:val="28"/>
          <w:szCs w:val="28"/>
          <w:lang w:eastAsia="ru-RU" w:bidi="ar-SA"/>
        </w:rPr>
        <w:t xml:space="preserve"> </w:t>
      </w:r>
      <w:proofErr w:type="gramStart"/>
      <w:r>
        <w:rPr>
          <w:rFonts w:ascii="Times New Roman" w:eastAsia="Times New Roman" w:hAnsi="Times New Roman" w:cs="Times New Roman"/>
          <w:color w:val="000000"/>
          <w:kern w:val="0"/>
          <w:sz w:val="28"/>
          <w:szCs w:val="28"/>
          <w:lang w:eastAsia="ru-RU" w:bidi="ar-SA"/>
        </w:rPr>
        <w:t xml:space="preserve">Настоящий порядок разработан в соответствии с Федеральным законом от 26.07.2006 № 135-ФЗ "О защите конкуренции", Федеральным законом от 07.07.2003 № 126-ФЗ "О связи", статьи 17 Федерального закона от 06.10.2003 </w:t>
      </w:r>
      <w:hyperlink r:id="rId6" w:history="1">
        <w:r w:rsidRPr="006D1BDC">
          <w:rPr>
            <w:rStyle w:val="a3"/>
            <w:rFonts w:ascii="Times New Roman" w:eastAsia="Times New Roman" w:hAnsi="Times New Roman" w:cs="Times New Roman"/>
            <w:color w:val="auto"/>
            <w:kern w:val="0"/>
            <w:sz w:val="28"/>
            <w:szCs w:val="28"/>
            <w:u w:val="none"/>
            <w:lang w:eastAsia="ru-RU" w:bidi="ar-SA"/>
          </w:rPr>
          <w:t>№ 131-ФЗ</w:t>
        </w:r>
      </w:hyperlink>
      <w:r>
        <w:rPr>
          <w:rFonts w:ascii="Times New Roman" w:eastAsia="Times New Roman" w:hAnsi="Times New Roman" w:cs="Times New Roman"/>
          <w:color w:val="000000"/>
          <w:kern w:val="0"/>
          <w:sz w:val="28"/>
          <w:szCs w:val="28"/>
          <w:lang w:eastAsia="ru-RU" w:bidi="ar-SA"/>
        </w:rPr>
        <w:t xml:space="preserve"> "Об общих принципах организации местного самоуправления в Российской Федерации" Уставом муниципального образования «Светогорское городское поселение»</w:t>
      </w:r>
      <w:r>
        <w:rPr>
          <w:rFonts w:ascii="Times New Roman" w:eastAsia="Times New Roman" w:hAnsi="Times New Roman" w:cs="Times New Roman"/>
          <w:bCs/>
          <w:color w:val="000000"/>
          <w:kern w:val="0"/>
          <w:sz w:val="28"/>
          <w:szCs w:val="28"/>
          <w:lang w:eastAsia="ru-RU" w:bidi="ar-SA"/>
        </w:rPr>
        <w:t xml:space="preserve"> Выборгского района Ленинградской области</w:t>
      </w:r>
      <w:r>
        <w:rPr>
          <w:rFonts w:ascii="Times New Roman" w:eastAsia="Times New Roman" w:hAnsi="Times New Roman" w:cs="Times New Roman"/>
          <w:color w:val="000000"/>
          <w:kern w:val="0"/>
          <w:sz w:val="28"/>
          <w:szCs w:val="28"/>
          <w:lang w:eastAsia="ru-RU" w:bidi="ar-SA"/>
        </w:rPr>
        <w:t xml:space="preserve"> </w:t>
      </w:r>
      <w:r>
        <w:rPr>
          <w:rFonts w:ascii="Times New Roman" w:eastAsia="Times New Roman" w:hAnsi="Times New Roman" w:cs="Times New Roman"/>
          <w:bCs/>
          <w:color w:val="000000"/>
          <w:kern w:val="0"/>
          <w:sz w:val="28"/>
          <w:szCs w:val="28"/>
          <w:lang w:eastAsia="ru-RU" w:bidi="ar-SA"/>
        </w:rPr>
        <w:t>и регулирует правоотношения, возникшие в сфере использования опор наружного уличного освещения находящихся в</w:t>
      </w:r>
      <w:proofErr w:type="gramEnd"/>
      <w:r>
        <w:rPr>
          <w:rFonts w:ascii="Times New Roman" w:eastAsia="Times New Roman" w:hAnsi="Times New Roman" w:cs="Times New Roman"/>
          <w:bCs/>
          <w:color w:val="000000"/>
          <w:kern w:val="0"/>
          <w:sz w:val="28"/>
          <w:szCs w:val="28"/>
          <w:lang w:eastAsia="ru-RU" w:bidi="ar-SA"/>
        </w:rPr>
        <w:t xml:space="preserve"> собственности муниципального образования «Светогорское городское поселение» Выборгского района Ленинградской области (далее – опор) не по прямому назначению для размещения объектов связи, силовых электрических кабелей, электрического оборудования, оборудования видеонаблюдения.</w:t>
      </w:r>
    </w:p>
    <w:p w:rsidR="00270EB7" w:rsidRDefault="00270EB7" w:rsidP="00270EB7">
      <w:pPr>
        <w:widowControl/>
        <w:shd w:val="clear" w:color="auto" w:fill="FFFFFF"/>
        <w:tabs>
          <w:tab w:val="left" w:pos="993"/>
          <w:tab w:val="left" w:pos="1134"/>
        </w:tabs>
        <w:suppressAutoHyphens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Arial" w:hAnsi="Times New Roman" w:cs="Times New Roman"/>
          <w:color w:val="000000"/>
          <w:kern w:val="0"/>
          <w:sz w:val="28"/>
          <w:szCs w:val="28"/>
          <w:lang w:eastAsia="ru-RU" w:bidi="ar-SA"/>
        </w:rPr>
        <w:t xml:space="preserve">1.2. </w:t>
      </w:r>
      <w:r>
        <w:rPr>
          <w:rFonts w:ascii="Times New Roman" w:eastAsia="Times New Roman" w:hAnsi="Times New Roman" w:cs="Times New Roman"/>
          <w:color w:val="000000"/>
          <w:kern w:val="0"/>
          <w:sz w:val="28"/>
          <w:szCs w:val="28"/>
          <w:lang w:eastAsia="ru-RU" w:bidi="ar-SA"/>
        </w:rPr>
        <w:t xml:space="preserve"> Соблюдение настоящего Порядка обязательно для всех предприятий, организаций и учреждений, независимо от организационно-правовой формы, индивидуальных предпринимателей, а также для физических лиц, использующих опоры наружного освещения не по прямому назначению (далее - пользователи).</w:t>
      </w:r>
    </w:p>
    <w:p w:rsidR="00270EB7" w:rsidRDefault="00270EB7" w:rsidP="00270EB7">
      <w:pPr>
        <w:widowControl/>
        <w:shd w:val="clear" w:color="auto" w:fill="FFFFFF"/>
        <w:tabs>
          <w:tab w:val="left" w:pos="993"/>
          <w:tab w:val="left" w:pos="1134"/>
        </w:tabs>
        <w:suppressAutoHyphens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Arial" w:hAnsi="Times New Roman" w:cs="Times New Roman"/>
          <w:color w:val="000000"/>
          <w:kern w:val="0"/>
          <w:sz w:val="28"/>
          <w:szCs w:val="28"/>
          <w:lang w:eastAsia="ru-RU" w:bidi="ar-SA"/>
        </w:rPr>
        <w:t xml:space="preserve">1.3. </w:t>
      </w:r>
      <w:r>
        <w:rPr>
          <w:rFonts w:ascii="Times New Roman" w:eastAsia="Times New Roman" w:hAnsi="Times New Roman" w:cs="Times New Roman"/>
          <w:color w:val="000000"/>
          <w:kern w:val="0"/>
          <w:sz w:val="28"/>
          <w:szCs w:val="28"/>
          <w:lang w:eastAsia="ru-RU" w:bidi="ar-SA"/>
        </w:rPr>
        <w:t xml:space="preserve"> Настоящий Порядок не распространяется на правоотношения по размещению на опорах рекламных конструкций.</w:t>
      </w:r>
    </w:p>
    <w:p w:rsidR="00270EB7" w:rsidRDefault="00270EB7" w:rsidP="00270EB7">
      <w:pPr>
        <w:widowControl/>
        <w:shd w:val="clear" w:color="auto" w:fill="FFFFFF"/>
        <w:tabs>
          <w:tab w:val="left" w:pos="993"/>
          <w:tab w:val="left" w:pos="1134"/>
        </w:tabs>
        <w:suppressAutoHyphens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Arial" w:hAnsi="Times New Roman" w:cs="Times New Roman"/>
          <w:color w:val="000000"/>
          <w:kern w:val="0"/>
          <w:sz w:val="28"/>
          <w:szCs w:val="28"/>
          <w:lang w:eastAsia="ru-RU" w:bidi="ar-SA"/>
        </w:rPr>
        <w:t xml:space="preserve">1.4. </w:t>
      </w:r>
      <w:r>
        <w:rPr>
          <w:rFonts w:ascii="Times New Roman" w:eastAsia="Times New Roman" w:hAnsi="Times New Roman" w:cs="Times New Roman"/>
          <w:color w:val="000000"/>
          <w:kern w:val="0"/>
          <w:sz w:val="28"/>
          <w:szCs w:val="28"/>
          <w:lang w:eastAsia="ru-RU" w:bidi="ar-SA"/>
        </w:rPr>
        <w:t xml:space="preserve"> Основанием использования опор не по прямому назначению является возмездный договор на использование опор наружного уличного освещения (далее - договор), заключенный по форме согласно Приложению к настоящему Порядку. </w:t>
      </w:r>
    </w:p>
    <w:p w:rsidR="00270EB7" w:rsidRDefault="00270EB7" w:rsidP="00270EB7">
      <w:pPr>
        <w:widowControl/>
        <w:shd w:val="clear" w:color="auto" w:fill="FFFFFF"/>
        <w:tabs>
          <w:tab w:val="left" w:pos="1134"/>
        </w:tabs>
        <w:suppressAutoHyphens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Использование опор не по прямому назначению для размещения объектов связи, силовых электрических кабелей, электрического оборудования, оборудования видеонаблюдения допускается только после оформления документов, предусмотренных настоящим Порядком.</w:t>
      </w:r>
    </w:p>
    <w:p w:rsidR="00270EB7" w:rsidRDefault="00270EB7" w:rsidP="00270EB7">
      <w:pPr>
        <w:widowControl/>
        <w:shd w:val="clear" w:color="auto" w:fill="FFFFFF"/>
        <w:tabs>
          <w:tab w:val="left" w:pos="1134"/>
        </w:tabs>
        <w:suppressAutoHyphens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Arial" w:hAnsi="Times New Roman" w:cs="Times New Roman"/>
          <w:color w:val="000000"/>
          <w:kern w:val="0"/>
          <w:sz w:val="28"/>
          <w:szCs w:val="28"/>
          <w:lang w:eastAsia="ru-RU" w:bidi="ar-SA"/>
        </w:rPr>
        <w:t xml:space="preserve">1.5. </w:t>
      </w:r>
      <w:proofErr w:type="gramStart"/>
      <w:r>
        <w:rPr>
          <w:rFonts w:ascii="Times New Roman" w:eastAsia="Times New Roman" w:hAnsi="Times New Roman" w:cs="Times New Roman"/>
          <w:color w:val="000000"/>
          <w:kern w:val="0"/>
          <w:sz w:val="28"/>
          <w:szCs w:val="28"/>
          <w:lang w:eastAsia="ru-RU" w:bidi="ar-SA"/>
        </w:rPr>
        <w:t xml:space="preserve">Заключение договоров, предусматривающих переход прав пользования в отношении опор, являющихся муниципальной собственностью муниципального образования </w:t>
      </w:r>
      <w:r>
        <w:rPr>
          <w:rFonts w:ascii="Times New Roman" w:eastAsia="Times New Roman" w:hAnsi="Times New Roman" w:cs="Times New Roman"/>
          <w:bCs/>
          <w:color w:val="000000"/>
          <w:kern w:val="0"/>
          <w:sz w:val="28"/>
          <w:szCs w:val="28"/>
          <w:lang w:eastAsia="ru-RU" w:bidi="ar-SA"/>
        </w:rPr>
        <w:t>«Светогорское городское поселение» Выборгского района Ленинградской области</w:t>
      </w:r>
      <w:r>
        <w:rPr>
          <w:rFonts w:ascii="Times New Roman" w:eastAsia="Times New Roman" w:hAnsi="Times New Roman" w:cs="Times New Roman"/>
          <w:color w:val="000000"/>
          <w:kern w:val="0"/>
          <w:sz w:val="28"/>
          <w:szCs w:val="28"/>
          <w:lang w:eastAsia="ru-RU" w:bidi="ar-SA"/>
        </w:rPr>
        <w:t xml:space="preserve">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случаях установленных статьей 17.1 Федерального закона от 26 июля 2006 года № 135-ФЗ "О защите конкуренции".</w:t>
      </w:r>
      <w:proofErr w:type="gramEnd"/>
    </w:p>
    <w:p w:rsidR="00270EB7" w:rsidRPr="006D1BDC" w:rsidRDefault="00270EB7" w:rsidP="00270EB7">
      <w:pPr>
        <w:widowControl/>
        <w:suppressAutoHyphens w:val="0"/>
        <w:spacing w:line="256" w:lineRule="auto"/>
        <w:ind w:firstLine="709"/>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lastRenderedPageBreak/>
        <w:t xml:space="preserve">1.6. Проведение торгов на право заключения Договора и заключение Договора по результатам проведения торгов осуществляется в порядке, установленном федеральным антимонопольным органом. </w:t>
      </w:r>
    </w:p>
    <w:p w:rsidR="00270EB7" w:rsidRPr="006D1BDC" w:rsidRDefault="00270EB7" w:rsidP="00270EB7">
      <w:pPr>
        <w:widowControl/>
        <w:suppressAutoHyphens w:val="0"/>
        <w:spacing w:line="256" w:lineRule="auto"/>
        <w:ind w:firstLine="709"/>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 xml:space="preserve">1.7. Подготовка документации для проведения торгов на право заключения Договора в отношении опор, находящихся в муниципальной собственности, подготовка Договора осуществляются структурным подразделением - отделом по управлению имуществом МО «Светогорское городское поселение». </w:t>
      </w:r>
    </w:p>
    <w:p w:rsidR="00270EB7" w:rsidRDefault="00270EB7" w:rsidP="00270EB7">
      <w:pPr>
        <w:widowControl/>
        <w:suppressAutoHyphens w:val="0"/>
        <w:spacing w:line="256" w:lineRule="auto"/>
        <w:ind w:firstLine="709"/>
        <w:jc w:val="both"/>
        <w:rPr>
          <w:rFonts w:ascii="Times New Roman" w:eastAsia="Times New Roman" w:hAnsi="Times New Roman" w:cs="Times New Roman"/>
          <w:color w:val="2D3038"/>
          <w:kern w:val="0"/>
          <w:sz w:val="28"/>
          <w:szCs w:val="28"/>
          <w:lang w:eastAsia="ru-RU" w:bidi="ar-SA"/>
        </w:rPr>
      </w:pPr>
    </w:p>
    <w:p w:rsidR="00270EB7" w:rsidRPr="006D1BDC" w:rsidRDefault="00270EB7" w:rsidP="00270EB7">
      <w:pPr>
        <w:widowControl/>
        <w:shd w:val="clear" w:color="auto" w:fill="FFFFFF"/>
        <w:suppressAutoHyphens w:val="0"/>
        <w:jc w:val="center"/>
        <w:textAlignment w:val="baseline"/>
        <w:rPr>
          <w:rFonts w:ascii="Times New Roman" w:eastAsia="Times New Roman" w:hAnsi="Times New Roman" w:cs="Times New Roman"/>
          <w:b/>
          <w:kern w:val="0"/>
          <w:sz w:val="28"/>
          <w:szCs w:val="28"/>
          <w:lang w:eastAsia="ru-RU" w:bidi="ar-SA"/>
        </w:rPr>
      </w:pPr>
      <w:r w:rsidRPr="006D1BDC">
        <w:rPr>
          <w:rFonts w:ascii="Times New Roman" w:eastAsia="Times New Roman" w:hAnsi="Times New Roman" w:cs="Times New Roman"/>
          <w:b/>
          <w:kern w:val="0"/>
          <w:sz w:val="28"/>
          <w:szCs w:val="28"/>
          <w:lang w:eastAsia="ru-RU" w:bidi="ar-SA"/>
        </w:rPr>
        <w:t>2. ПОРЯДОК ПРИНЯТИЯ РЕШЕНИЙ И ЗАКЛЮЧЕНИЕ ДОГОВОРОВ В ОТНОШЕНИИ ОПОР НАРУЖНОГО ОСВЕЩЕНИЯ, ПРЕДОСТАВЛЯЕМЫХ В ПОЛЬЗОВАНИЕ БЕЗ ПРОВЕДЕНИЯ ТОРГОВ</w:t>
      </w:r>
    </w:p>
    <w:p w:rsidR="00270EB7" w:rsidRDefault="00270EB7" w:rsidP="00270EB7">
      <w:pPr>
        <w:tabs>
          <w:tab w:val="left" w:pos="2820"/>
        </w:tabs>
        <w:rPr>
          <w:rFonts w:ascii="Times New Roman" w:hAnsi="Times New Roman" w:cs="Times New Roman"/>
          <w:sz w:val="28"/>
          <w:szCs w:val="28"/>
        </w:rPr>
      </w:pPr>
    </w:p>
    <w:p w:rsidR="00270EB7" w:rsidRDefault="00270EB7" w:rsidP="00270EB7">
      <w:pPr>
        <w:widowControl/>
        <w:shd w:val="clear" w:color="auto" w:fill="FFFFFF"/>
        <w:suppressAutoHyphens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Arial" w:hAnsi="Times New Roman" w:cs="Times New Roman"/>
          <w:color w:val="000000"/>
          <w:kern w:val="0"/>
          <w:sz w:val="28"/>
          <w:szCs w:val="28"/>
          <w:lang w:eastAsia="ru-RU" w:bidi="ar-SA"/>
        </w:rPr>
        <w:t xml:space="preserve">2.1.       </w:t>
      </w:r>
      <w:r>
        <w:rPr>
          <w:rFonts w:ascii="Times New Roman" w:eastAsia="Times New Roman" w:hAnsi="Times New Roman" w:cs="Times New Roman"/>
          <w:color w:val="000000"/>
          <w:kern w:val="0"/>
          <w:sz w:val="28"/>
          <w:szCs w:val="28"/>
          <w:lang w:eastAsia="ru-RU" w:bidi="ar-SA"/>
        </w:rPr>
        <w:t xml:space="preserve">Для заключения договора в отношении </w:t>
      </w:r>
      <w:proofErr w:type="gramStart"/>
      <w:r>
        <w:rPr>
          <w:rFonts w:ascii="Times New Roman" w:eastAsia="Times New Roman" w:hAnsi="Times New Roman" w:cs="Times New Roman"/>
          <w:color w:val="000000"/>
          <w:kern w:val="0"/>
          <w:sz w:val="28"/>
          <w:szCs w:val="28"/>
          <w:lang w:eastAsia="ru-RU" w:bidi="ar-SA"/>
        </w:rPr>
        <w:t>опор</w:t>
      </w:r>
      <w:proofErr w:type="gramEnd"/>
      <w:r>
        <w:rPr>
          <w:rFonts w:ascii="Times New Roman" w:eastAsia="Times New Roman" w:hAnsi="Times New Roman" w:cs="Times New Roman"/>
          <w:color w:val="000000"/>
          <w:kern w:val="0"/>
          <w:sz w:val="28"/>
          <w:szCs w:val="28"/>
          <w:lang w:eastAsia="ru-RU" w:bidi="ar-SA"/>
        </w:rPr>
        <w:t xml:space="preserve"> не закрепленных за муниципальными учреждениями на праве оперативного управления, за муниципальными предприятиями на праве хозяйственного ведения, и составляющих имущество муниципальной казны, заявитель обращается с заявлением в администрацию МО «Светогорское городское поселение».</w:t>
      </w:r>
    </w:p>
    <w:p w:rsidR="006D1BDC" w:rsidRDefault="006D1BDC" w:rsidP="00270EB7">
      <w:pPr>
        <w:widowControl/>
        <w:shd w:val="clear" w:color="auto" w:fill="FFFFFF"/>
        <w:suppressAutoHyphens w:val="0"/>
        <w:ind w:firstLine="709"/>
        <w:jc w:val="both"/>
        <w:rPr>
          <w:rFonts w:ascii="Times New Roman" w:eastAsia="Times New Roman" w:hAnsi="Times New Roman" w:cs="Times New Roman"/>
          <w:color w:val="000000"/>
          <w:kern w:val="0"/>
          <w:sz w:val="28"/>
          <w:szCs w:val="28"/>
          <w:lang w:eastAsia="ru-RU" w:bidi="ar-SA"/>
        </w:rPr>
      </w:pPr>
    </w:p>
    <w:p w:rsidR="00270EB7" w:rsidRDefault="00270EB7" w:rsidP="00270EB7">
      <w:pPr>
        <w:widowControl/>
        <w:shd w:val="clear" w:color="auto" w:fill="FFFFFF"/>
        <w:suppressAutoHyphens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 xml:space="preserve"> </w:t>
      </w:r>
      <w:r>
        <w:rPr>
          <w:rFonts w:ascii="Times New Roman" w:eastAsia="Arial" w:hAnsi="Times New Roman" w:cs="Times New Roman"/>
          <w:color w:val="000000"/>
          <w:kern w:val="0"/>
          <w:sz w:val="28"/>
          <w:szCs w:val="28"/>
          <w:lang w:eastAsia="ru-RU" w:bidi="ar-SA"/>
        </w:rPr>
        <w:t>2.2. </w:t>
      </w:r>
      <w:r>
        <w:rPr>
          <w:rFonts w:ascii="Times New Roman" w:eastAsia="Times New Roman" w:hAnsi="Times New Roman" w:cs="Times New Roman"/>
          <w:color w:val="000000"/>
          <w:kern w:val="0"/>
          <w:sz w:val="28"/>
          <w:szCs w:val="28"/>
          <w:lang w:eastAsia="ru-RU" w:bidi="ar-SA"/>
        </w:rPr>
        <w:t>В заявлении должны быть указаны:</w:t>
      </w:r>
    </w:p>
    <w:p w:rsidR="00270EB7" w:rsidRDefault="00270EB7" w:rsidP="00270EB7">
      <w:pPr>
        <w:widowControl/>
        <w:shd w:val="clear" w:color="auto" w:fill="FFFFFF"/>
        <w:suppressAutoHyphens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Calibri" w:hAnsi="Times New Roman" w:cs="Times New Roman"/>
          <w:color w:val="000000"/>
          <w:kern w:val="0"/>
          <w:sz w:val="28"/>
          <w:szCs w:val="28"/>
          <w:lang w:eastAsia="ru-RU" w:bidi="ar-SA"/>
        </w:rPr>
        <w:t>2.2.1 Ф</w:t>
      </w:r>
      <w:r>
        <w:rPr>
          <w:rFonts w:ascii="Times New Roman" w:eastAsia="Times New Roman" w:hAnsi="Times New Roman" w:cs="Times New Roman"/>
          <w:color w:val="000000"/>
          <w:kern w:val="0"/>
          <w:sz w:val="28"/>
          <w:szCs w:val="28"/>
          <w:lang w:eastAsia="ru-RU" w:bidi="ar-SA"/>
        </w:rPr>
        <w:t>ирменное наименование, сведения об организационно-правовой форме, юридический и почтовый адреса (для юридического лица, независимо от организационно-правовой формы),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270EB7" w:rsidRDefault="00270EB7" w:rsidP="00270EB7">
      <w:pPr>
        <w:widowControl/>
        <w:shd w:val="clear" w:color="auto" w:fill="FFFFFF"/>
        <w:suppressAutoHyphens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2.2.2 Цель использования опор;</w:t>
      </w:r>
    </w:p>
    <w:p w:rsidR="00270EB7" w:rsidRDefault="00270EB7" w:rsidP="00270EB7">
      <w:pPr>
        <w:widowControl/>
        <w:shd w:val="clear" w:color="auto" w:fill="FFFFFF"/>
        <w:suppressAutoHyphens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2.2.3 Технические характеристики объекта (объектов), предполагаемого к размещению на опорах;</w:t>
      </w:r>
    </w:p>
    <w:p w:rsidR="00270EB7" w:rsidRDefault="00270EB7" w:rsidP="00270EB7">
      <w:pPr>
        <w:widowControl/>
        <w:shd w:val="clear" w:color="auto" w:fill="FFFFFF"/>
        <w:suppressAutoHyphens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2.2.4. Перечень опор наружного освещения, необходимых для использования не по прямому назначению.</w:t>
      </w:r>
    </w:p>
    <w:p w:rsidR="006D1BDC" w:rsidRDefault="006D1BDC" w:rsidP="00270EB7">
      <w:pPr>
        <w:widowControl/>
        <w:shd w:val="clear" w:color="auto" w:fill="FFFFFF"/>
        <w:suppressAutoHyphens w:val="0"/>
        <w:spacing w:line="336" w:lineRule="atLeast"/>
        <w:ind w:firstLine="709"/>
        <w:jc w:val="both"/>
        <w:rPr>
          <w:rFonts w:ascii="Times New Roman" w:eastAsia="Times New Roman" w:hAnsi="Times New Roman" w:cs="Times New Roman"/>
          <w:color w:val="000000"/>
          <w:kern w:val="0"/>
          <w:sz w:val="28"/>
          <w:szCs w:val="28"/>
          <w:lang w:eastAsia="ru-RU" w:bidi="ar-SA"/>
        </w:rPr>
      </w:pPr>
    </w:p>
    <w:p w:rsidR="00270EB7" w:rsidRDefault="00270EB7" w:rsidP="00270EB7">
      <w:pPr>
        <w:widowControl/>
        <w:shd w:val="clear" w:color="auto" w:fill="FFFFFF"/>
        <w:suppressAutoHyphens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2.3. К заявлению должны быть приложены:</w:t>
      </w:r>
    </w:p>
    <w:p w:rsidR="00270EB7" w:rsidRDefault="00270EB7" w:rsidP="00270EB7">
      <w:pPr>
        <w:widowControl/>
        <w:shd w:val="clear" w:color="auto" w:fill="FFFFFF"/>
        <w:suppressAutoHyphens w:val="0"/>
        <w:adjustRightInd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Calibri" w:hAnsi="Times New Roman" w:cs="Times New Roman"/>
          <w:color w:val="000000"/>
          <w:kern w:val="0"/>
          <w:sz w:val="28"/>
          <w:szCs w:val="28"/>
          <w:lang w:eastAsia="ru-RU" w:bidi="ar-SA"/>
        </w:rPr>
        <w:t xml:space="preserve">2.3.1 Копии учредительных документов (для юридических лиц), копии документов или свидетельство о государственной регистрации физического лица в качестве индивидуального предпринимателя, </w:t>
      </w:r>
      <w:r>
        <w:rPr>
          <w:rFonts w:ascii="Times New Roman" w:eastAsia="Times New Roman" w:hAnsi="Times New Roman" w:cs="Times New Roman"/>
          <w:color w:val="000000"/>
          <w:kern w:val="0"/>
          <w:sz w:val="28"/>
          <w:szCs w:val="28"/>
          <w:lang w:eastAsia="ru-RU" w:bidi="ar-SA"/>
        </w:rPr>
        <w:t xml:space="preserve">выписка из единого государственного реестра юридических лиц (индивидуальных предпринимателей), </w:t>
      </w:r>
      <w:proofErr w:type="gramStart"/>
      <w:r>
        <w:rPr>
          <w:rFonts w:ascii="Times New Roman" w:eastAsia="Times New Roman" w:hAnsi="Times New Roman" w:cs="Times New Roman"/>
          <w:color w:val="000000"/>
          <w:kern w:val="0"/>
          <w:sz w:val="28"/>
          <w:szCs w:val="28"/>
          <w:lang w:eastAsia="ru-RU" w:bidi="ar-SA"/>
        </w:rPr>
        <w:t>полученную</w:t>
      </w:r>
      <w:proofErr w:type="gramEnd"/>
      <w:r>
        <w:rPr>
          <w:rFonts w:ascii="Times New Roman" w:eastAsia="Times New Roman" w:hAnsi="Times New Roman" w:cs="Times New Roman"/>
          <w:color w:val="000000"/>
          <w:kern w:val="0"/>
          <w:sz w:val="28"/>
          <w:szCs w:val="28"/>
          <w:lang w:eastAsia="ru-RU" w:bidi="ar-SA"/>
        </w:rPr>
        <w:t xml:space="preserve"> не ранее чем за шесть месяцев до даты подачи заявления;</w:t>
      </w:r>
    </w:p>
    <w:p w:rsidR="00270EB7" w:rsidRDefault="00270EB7" w:rsidP="00270EB7">
      <w:pPr>
        <w:widowControl/>
        <w:shd w:val="clear" w:color="auto" w:fill="FFFFFF"/>
        <w:suppressAutoHyphens w:val="0"/>
        <w:adjustRightInd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Calibri" w:hAnsi="Times New Roman" w:cs="Times New Roman"/>
          <w:color w:val="000000"/>
          <w:kern w:val="0"/>
          <w:sz w:val="28"/>
          <w:szCs w:val="28"/>
          <w:lang w:eastAsia="ru-RU" w:bidi="ar-SA"/>
        </w:rPr>
        <w:t>2.3.2 Копии документов, подтверждающих право собственности на движимое имущество (справка о балансовой принадлежности объектов связи и т.п.);</w:t>
      </w:r>
    </w:p>
    <w:p w:rsidR="00270EB7" w:rsidRDefault="00270EB7" w:rsidP="00270EB7">
      <w:pPr>
        <w:widowControl/>
        <w:shd w:val="clear" w:color="auto" w:fill="FFFFFF"/>
        <w:suppressAutoHyphens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Calibri" w:hAnsi="Times New Roman" w:cs="Times New Roman"/>
          <w:color w:val="000000"/>
          <w:kern w:val="0"/>
          <w:sz w:val="28"/>
          <w:szCs w:val="28"/>
          <w:lang w:eastAsia="ru-RU" w:bidi="ar-SA"/>
        </w:rPr>
        <w:t>2.3.3 Документы уполномоченного представителя заявителя в соответствии с законодательством (доверенность, документ, удостоверяющий личность представителя, правомочного заключать договоры от имени правообладателя сетей связи, документ, подтверждающий полномочия представителя юридического лица);</w:t>
      </w:r>
    </w:p>
    <w:p w:rsidR="00270EB7" w:rsidRDefault="00270EB7" w:rsidP="00270EB7">
      <w:pPr>
        <w:widowControl/>
        <w:shd w:val="clear" w:color="auto" w:fill="FFFFFF"/>
        <w:suppressAutoHyphens w:val="0"/>
        <w:spacing w:line="336" w:lineRule="atLeast"/>
        <w:ind w:firstLine="709"/>
        <w:jc w:val="both"/>
        <w:rPr>
          <w:rFonts w:ascii="Times New Roman" w:eastAsia="Calibri" w:hAnsi="Times New Roman" w:cs="Times New Roman"/>
          <w:color w:val="000000"/>
          <w:kern w:val="0"/>
          <w:sz w:val="28"/>
          <w:szCs w:val="28"/>
          <w:lang w:eastAsia="ru-RU" w:bidi="ar-SA"/>
        </w:rPr>
      </w:pPr>
      <w:r>
        <w:rPr>
          <w:rFonts w:ascii="Times New Roman" w:eastAsia="Calibri" w:hAnsi="Times New Roman" w:cs="Times New Roman"/>
          <w:color w:val="000000"/>
          <w:kern w:val="0"/>
          <w:sz w:val="28"/>
          <w:szCs w:val="28"/>
          <w:lang w:eastAsia="ru-RU" w:bidi="ar-SA"/>
        </w:rPr>
        <w:lastRenderedPageBreak/>
        <w:t>2.3.4 Схема размещения объектов;</w:t>
      </w:r>
    </w:p>
    <w:p w:rsidR="00270EB7" w:rsidRDefault="00270EB7" w:rsidP="00270EB7">
      <w:pPr>
        <w:widowControl/>
        <w:shd w:val="clear" w:color="auto" w:fill="FFFFFF"/>
        <w:suppressAutoHyphens w:val="0"/>
        <w:spacing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2.3.5 Акт обследования линии обслуживающей специализированной организации о проведении комплексного обследования технического состояния задействованных опор на запрашиваемом участке с техническими рекомендациями (далее - акт с техническими рекомендациями, технические рекомендации).</w:t>
      </w:r>
    </w:p>
    <w:p w:rsidR="00270EB7" w:rsidRPr="006D1BDC" w:rsidRDefault="00270EB7" w:rsidP="00270EB7">
      <w:pPr>
        <w:widowControl/>
        <w:suppressAutoHyphens w:val="0"/>
        <w:spacing w:before="100" w:beforeAutospacing="1" w:after="100" w:afterAutospacing="1"/>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2.4. Регистрация заявления осуществляется в течение 1 (одного) рабочего дня со дня поступления в приемную администрации МО «Светогорское городское поселение».</w:t>
      </w:r>
    </w:p>
    <w:p w:rsidR="00270EB7" w:rsidRPr="006D1BDC" w:rsidRDefault="00270EB7" w:rsidP="00270EB7">
      <w:pPr>
        <w:widowControl/>
        <w:suppressAutoHyphens w:val="0"/>
        <w:spacing w:before="100" w:beforeAutospacing="1" w:after="100" w:afterAutospacing="1"/>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 xml:space="preserve">2.5. Заявление и документы, указанные в пунктах 2.2, 2.3 настоящего Порядка, не позднее 1 (одного) рабочего дня, следующего за днем регистрации, передаются в отдел по управлению имуществом МО «Светогорское городское поселение» (далее - Отдел) для рассмотрения и установления наличия технической возможности использования опор не по прямому назначению. </w:t>
      </w:r>
    </w:p>
    <w:p w:rsidR="00270EB7" w:rsidRPr="006D1BDC" w:rsidRDefault="00270EB7" w:rsidP="006D1BDC">
      <w:pPr>
        <w:widowControl/>
        <w:suppressAutoHyphens w:val="0"/>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2.6. Основаниями для отказа в заключени</w:t>
      </w:r>
      <w:proofErr w:type="gramStart"/>
      <w:r w:rsidRPr="006D1BDC">
        <w:rPr>
          <w:rFonts w:ascii="Times New Roman" w:eastAsia="Times New Roman" w:hAnsi="Times New Roman" w:cs="Times New Roman"/>
          <w:sz w:val="28"/>
          <w:szCs w:val="28"/>
          <w:lang w:eastAsia="ru-RU"/>
        </w:rPr>
        <w:t>и</w:t>
      </w:r>
      <w:proofErr w:type="gramEnd"/>
      <w:r w:rsidRPr="006D1BDC">
        <w:rPr>
          <w:rFonts w:ascii="Times New Roman" w:eastAsia="Times New Roman" w:hAnsi="Times New Roman" w:cs="Times New Roman"/>
          <w:sz w:val="28"/>
          <w:szCs w:val="28"/>
          <w:lang w:eastAsia="ru-RU"/>
        </w:rPr>
        <w:t xml:space="preserve"> договоров использования опор наружного освещения не по прямому назначению являются:</w:t>
      </w:r>
    </w:p>
    <w:p w:rsidR="00270EB7" w:rsidRPr="006D1BDC" w:rsidRDefault="00270EB7" w:rsidP="006D1BDC">
      <w:pPr>
        <w:widowControl/>
        <w:suppressAutoHyphens w:val="0"/>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2.6.1. Предоставление заявителем недостоверных сведений, либо непредставление сведений и документов, указанных в пунктах 2.2, 2.3 настоящего Порядка;</w:t>
      </w:r>
    </w:p>
    <w:p w:rsidR="00270EB7" w:rsidRPr="006D1BDC" w:rsidRDefault="00270EB7" w:rsidP="006D1BDC">
      <w:pPr>
        <w:widowControl/>
        <w:suppressAutoHyphens w:val="0"/>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2.6.2. Отсутствие технической возможности использования испрашиваемых опор наружного освещения;</w:t>
      </w:r>
    </w:p>
    <w:p w:rsidR="00270EB7" w:rsidRDefault="00270EB7" w:rsidP="006D1BDC">
      <w:pPr>
        <w:widowControl/>
        <w:suppressAutoHyphens w:val="0"/>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2.6.3. В отношении испрашиваемых опор наружного освещения принято решение об их использовании другим лицом, и при этом отсутствует техническая возможность использования испрашиваемых опор дополнительно.</w:t>
      </w:r>
    </w:p>
    <w:p w:rsidR="006D1BDC" w:rsidRPr="006D1BDC" w:rsidRDefault="006D1BDC" w:rsidP="006D1BDC">
      <w:pPr>
        <w:widowControl/>
        <w:suppressAutoHyphens w:val="0"/>
        <w:ind w:firstLine="709"/>
        <w:jc w:val="both"/>
        <w:rPr>
          <w:rFonts w:ascii="Times New Roman" w:eastAsia="Times New Roman" w:hAnsi="Times New Roman" w:cs="Times New Roman"/>
          <w:sz w:val="28"/>
          <w:szCs w:val="28"/>
          <w:lang w:eastAsia="ru-RU"/>
        </w:rPr>
      </w:pPr>
    </w:p>
    <w:p w:rsidR="00270EB7" w:rsidRDefault="00270EB7" w:rsidP="00270EB7">
      <w:pPr>
        <w:widowControl/>
        <w:shd w:val="clear" w:color="auto" w:fill="FFFFFF"/>
        <w:suppressAutoHyphens w:val="0"/>
        <w:spacing w:after="225"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Calibri" w:hAnsi="Times New Roman" w:cs="Times New Roman"/>
          <w:color w:val="000000"/>
          <w:kern w:val="0"/>
          <w:sz w:val="28"/>
          <w:szCs w:val="28"/>
          <w:lang w:eastAsia="ru-RU" w:bidi="ar-SA"/>
        </w:rPr>
        <w:t xml:space="preserve">2.7. </w:t>
      </w:r>
      <w:r>
        <w:rPr>
          <w:rFonts w:ascii="Times New Roman" w:eastAsia="Times New Roman" w:hAnsi="Times New Roman" w:cs="Times New Roman"/>
          <w:color w:val="000000"/>
          <w:kern w:val="0"/>
          <w:sz w:val="28"/>
          <w:szCs w:val="28"/>
          <w:lang w:eastAsia="ru-RU" w:bidi="ar-SA"/>
        </w:rPr>
        <w:t xml:space="preserve">В течение 30 календарных дней со дня регистрации заявления, администрация МО «Светогорское городское поселение» выносит решение о предоставлении права использования опор не по прямому назначению </w:t>
      </w:r>
      <w:r>
        <w:rPr>
          <w:rFonts w:ascii="Times New Roman" w:eastAsia="Calibri" w:hAnsi="Times New Roman" w:cs="Times New Roman"/>
          <w:color w:val="000000"/>
          <w:kern w:val="0"/>
          <w:sz w:val="28"/>
          <w:szCs w:val="28"/>
          <w:lang w:eastAsia="ru-RU" w:bidi="ar-SA"/>
        </w:rPr>
        <w:t>для размещения объектов связи, силовых электрических кабелей, электрического оборудования, оборудования видеонаблюдения</w:t>
      </w:r>
      <w:r>
        <w:rPr>
          <w:rFonts w:ascii="Times New Roman" w:eastAsia="Times New Roman" w:hAnsi="Times New Roman" w:cs="Times New Roman"/>
          <w:color w:val="000000"/>
          <w:kern w:val="0"/>
          <w:sz w:val="28"/>
          <w:szCs w:val="28"/>
          <w:lang w:eastAsia="ru-RU" w:bidi="ar-SA"/>
        </w:rPr>
        <w:t xml:space="preserve"> и заключении договора, либо об отказе в заключени</w:t>
      </w:r>
      <w:proofErr w:type="gramStart"/>
      <w:r>
        <w:rPr>
          <w:rFonts w:ascii="Times New Roman" w:eastAsia="Times New Roman" w:hAnsi="Times New Roman" w:cs="Times New Roman"/>
          <w:color w:val="000000"/>
          <w:kern w:val="0"/>
          <w:sz w:val="28"/>
          <w:szCs w:val="28"/>
          <w:lang w:eastAsia="ru-RU" w:bidi="ar-SA"/>
        </w:rPr>
        <w:t>и</w:t>
      </w:r>
      <w:proofErr w:type="gramEnd"/>
      <w:r>
        <w:rPr>
          <w:rFonts w:ascii="Times New Roman" w:eastAsia="Times New Roman" w:hAnsi="Times New Roman" w:cs="Times New Roman"/>
          <w:color w:val="000000"/>
          <w:kern w:val="0"/>
          <w:sz w:val="28"/>
          <w:szCs w:val="28"/>
          <w:lang w:eastAsia="ru-RU" w:bidi="ar-SA"/>
        </w:rPr>
        <w:t xml:space="preserve"> договора.</w:t>
      </w:r>
    </w:p>
    <w:p w:rsidR="00270EB7" w:rsidRDefault="00270EB7" w:rsidP="00270EB7">
      <w:pPr>
        <w:widowControl/>
        <w:shd w:val="clear" w:color="auto" w:fill="FFFFFF"/>
        <w:suppressAutoHyphens w:val="0"/>
        <w:spacing w:after="225"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2.8. Решение о предоставлении права использования опор не по прямому назначению и заключении договора на использование опор оформляется на основании постановления администрации МО «Светогорское городское поселение».</w:t>
      </w:r>
      <w:r>
        <w:rPr>
          <w:rFonts w:ascii="Times New Roman" w:eastAsia="Calibri" w:hAnsi="Times New Roman" w:cs="Times New Roman"/>
          <w:color w:val="000000"/>
          <w:kern w:val="0"/>
          <w:sz w:val="28"/>
          <w:szCs w:val="28"/>
          <w:lang w:eastAsia="ru-RU" w:bidi="ar-SA"/>
        </w:rPr>
        <w:t xml:space="preserve"> О принятом решении заявитель уведомляется в письменной форме.</w:t>
      </w:r>
    </w:p>
    <w:p w:rsidR="00270EB7" w:rsidRDefault="00270EB7" w:rsidP="00270EB7">
      <w:pPr>
        <w:widowControl/>
        <w:shd w:val="clear" w:color="auto" w:fill="FFFFFF"/>
        <w:suppressAutoHyphens w:val="0"/>
        <w:spacing w:after="225" w:line="336" w:lineRule="atLeast"/>
        <w:ind w:firstLine="709"/>
        <w:jc w:val="both"/>
        <w:rPr>
          <w:rFonts w:ascii="Times New Roman" w:eastAsia="Calibri" w:hAnsi="Times New Roman" w:cs="Times New Roman"/>
          <w:color w:val="000000"/>
          <w:kern w:val="0"/>
          <w:sz w:val="28"/>
          <w:szCs w:val="28"/>
          <w:lang w:eastAsia="ru-RU" w:bidi="ar-SA"/>
        </w:rPr>
      </w:pPr>
      <w:r>
        <w:rPr>
          <w:rFonts w:ascii="Times New Roman" w:eastAsia="Calibri" w:hAnsi="Times New Roman" w:cs="Times New Roman"/>
          <w:color w:val="000000"/>
          <w:kern w:val="0"/>
          <w:sz w:val="28"/>
          <w:szCs w:val="28"/>
          <w:lang w:eastAsia="ru-RU" w:bidi="ar-SA"/>
        </w:rPr>
        <w:t xml:space="preserve">2.9. В отношении опор наружного освещения, не закрепленных за муниципальными учреждениями на праве оперативного управления, на праве хозяйственного ведения за муниципальными унитарными предприятиями МО «Светогорское городское поселение», составляющих имущество </w:t>
      </w:r>
      <w:r>
        <w:rPr>
          <w:rFonts w:ascii="Times New Roman" w:eastAsia="Calibri" w:hAnsi="Times New Roman" w:cs="Times New Roman"/>
          <w:color w:val="000000"/>
          <w:kern w:val="0"/>
          <w:sz w:val="28"/>
          <w:szCs w:val="28"/>
          <w:lang w:eastAsia="ru-RU" w:bidi="ar-SA"/>
        </w:rPr>
        <w:lastRenderedPageBreak/>
        <w:t xml:space="preserve">муниципальной казны, подготовку и заключение договора осуществляет Отдел. </w:t>
      </w:r>
    </w:p>
    <w:p w:rsidR="00270EB7" w:rsidRDefault="00270EB7" w:rsidP="00270EB7">
      <w:pPr>
        <w:widowControl/>
        <w:shd w:val="clear" w:color="auto" w:fill="FFFFFF"/>
        <w:suppressAutoHyphens w:val="0"/>
        <w:spacing w:after="225" w:line="336" w:lineRule="atLeast"/>
        <w:ind w:firstLine="709"/>
        <w:jc w:val="both"/>
        <w:rPr>
          <w:rFonts w:ascii="Times New Roman" w:eastAsia="Calibri" w:hAnsi="Times New Roman" w:cs="Times New Roman"/>
          <w:color w:val="000000"/>
          <w:kern w:val="0"/>
          <w:sz w:val="28"/>
          <w:szCs w:val="28"/>
          <w:lang w:eastAsia="ru-RU" w:bidi="ar-SA"/>
        </w:rPr>
      </w:pPr>
      <w:r>
        <w:rPr>
          <w:rFonts w:ascii="Times New Roman" w:eastAsia="Calibri" w:hAnsi="Times New Roman" w:cs="Times New Roman"/>
          <w:color w:val="000000"/>
          <w:kern w:val="0"/>
          <w:sz w:val="28"/>
          <w:szCs w:val="28"/>
          <w:lang w:eastAsia="ru-RU" w:bidi="ar-SA"/>
        </w:rPr>
        <w:t xml:space="preserve">2.10. Предоставление опор наружного освещения не по прямому назначению по договору является возмездным, цена договора по предоставлению опор для размещения объектов определяется на основании отчета независимого оценщика из расчета стоимости за одну опору. Заказчиком услуг независимого оценщика по определению стоимости использования опор наружного освещения не по прямому назначению для размещения различных объектов является Отдел. </w:t>
      </w:r>
    </w:p>
    <w:p w:rsidR="00270EB7" w:rsidRDefault="00270EB7" w:rsidP="00270EB7">
      <w:pPr>
        <w:widowControl/>
        <w:shd w:val="clear" w:color="auto" w:fill="FFFFFF"/>
        <w:tabs>
          <w:tab w:val="left" w:pos="1560"/>
        </w:tabs>
        <w:suppressAutoHyphens w:val="0"/>
        <w:spacing w:after="225" w:line="336" w:lineRule="atLeast"/>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2.11. При наличии технической возможности одна опора может предоставляться по нескольким договорам и нескольким Пользователям.</w:t>
      </w:r>
    </w:p>
    <w:p w:rsidR="00270EB7" w:rsidRPr="006D1BDC" w:rsidRDefault="00270EB7" w:rsidP="00270EB7">
      <w:pPr>
        <w:widowControl/>
        <w:suppressAutoHyphens w:val="0"/>
        <w:spacing w:before="100" w:beforeAutospacing="1" w:after="100" w:afterAutospacing="1"/>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 xml:space="preserve">2.12. </w:t>
      </w:r>
      <w:proofErr w:type="gramStart"/>
      <w:r w:rsidRPr="006D1BDC">
        <w:rPr>
          <w:rFonts w:ascii="Times New Roman" w:eastAsia="Times New Roman" w:hAnsi="Times New Roman" w:cs="Times New Roman"/>
          <w:sz w:val="28"/>
          <w:szCs w:val="28"/>
          <w:lang w:eastAsia="ru-RU"/>
        </w:rPr>
        <w:t>Контроль за</w:t>
      </w:r>
      <w:proofErr w:type="gramEnd"/>
      <w:r w:rsidRPr="006D1BDC">
        <w:rPr>
          <w:rFonts w:ascii="Times New Roman" w:eastAsia="Times New Roman" w:hAnsi="Times New Roman" w:cs="Times New Roman"/>
          <w:sz w:val="28"/>
          <w:szCs w:val="28"/>
          <w:lang w:eastAsia="ru-RU"/>
        </w:rPr>
        <w:t xml:space="preserve"> надлежащим исполнением договоров использования опор наружного освещения не по прямому назначению Пользователем осуществляет Отдел в соответствии с действующим законодательством Российской Федерации и заключенными договорами.</w:t>
      </w:r>
    </w:p>
    <w:p w:rsidR="00270EB7" w:rsidRPr="006D1BDC" w:rsidRDefault="00270EB7" w:rsidP="00270EB7">
      <w:pPr>
        <w:widowControl/>
        <w:suppressAutoHyphens w:val="0"/>
        <w:spacing w:before="100" w:beforeAutospacing="1" w:after="100" w:afterAutospacing="1"/>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2.13. В случае неисполнения Пользователем обязательств, предусмотренных договорами использования опор наружного освещения не по прямому назначению, Отдел в течение 5 рабочих дней со дня выявления неисполнения таких обязательств направляет претензии с требованием исполнить обязательства в соответствии с условиями договора.</w:t>
      </w:r>
    </w:p>
    <w:p w:rsidR="00270EB7" w:rsidRPr="006D1BDC" w:rsidRDefault="00270EB7" w:rsidP="00270EB7">
      <w:pPr>
        <w:widowControl/>
        <w:suppressAutoHyphens w:val="0"/>
        <w:spacing w:before="100" w:beforeAutospacing="1" w:after="100" w:afterAutospacing="1"/>
        <w:ind w:firstLine="709"/>
        <w:jc w:val="both"/>
        <w:rPr>
          <w:rFonts w:ascii="Times New Roman" w:eastAsia="Times New Roman" w:hAnsi="Times New Roman" w:cs="Times New Roman"/>
          <w:sz w:val="28"/>
          <w:szCs w:val="28"/>
          <w:lang w:eastAsia="ru-RU"/>
        </w:rPr>
      </w:pPr>
      <w:r w:rsidRPr="006D1BDC">
        <w:rPr>
          <w:rFonts w:ascii="Times New Roman" w:eastAsia="Times New Roman" w:hAnsi="Times New Roman" w:cs="Times New Roman"/>
          <w:sz w:val="28"/>
          <w:szCs w:val="28"/>
          <w:lang w:eastAsia="ru-RU"/>
        </w:rPr>
        <w:t>2.14. В случаях отрицательного ответа на требования, заявленные в претензии, или отсутствия ответа в течение 5 дней, при условии надлежащего уведомления Пользователя, Отдел действует в порядке, предусмотренном гражданским законодательством.</w:t>
      </w:r>
    </w:p>
    <w:p w:rsidR="00270EB7" w:rsidRDefault="00270EB7" w:rsidP="00270EB7">
      <w:pPr>
        <w:widowControl/>
        <w:tabs>
          <w:tab w:val="num" w:pos="644"/>
        </w:tabs>
        <w:suppressAutoHyphens w:val="0"/>
        <w:spacing w:before="100" w:beforeAutospacing="1" w:after="100" w:afterAutospacing="1"/>
        <w:ind w:firstLine="709"/>
        <w:jc w:val="both"/>
        <w:rPr>
          <w:rFonts w:ascii="Times New Roman" w:eastAsia="Times New Roman" w:hAnsi="Times New Roman" w:cs="Times New Roman"/>
          <w:color w:val="2D3038"/>
          <w:kern w:val="0"/>
          <w:sz w:val="28"/>
          <w:szCs w:val="28"/>
          <w:lang w:eastAsia="ru-RU" w:bidi="ar-SA"/>
        </w:rPr>
      </w:pPr>
      <w:r>
        <w:rPr>
          <w:rFonts w:ascii="Times New Roman" w:eastAsia="Calibri" w:hAnsi="Times New Roman" w:cs="Times New Roman"/>
          <w:color w:val="000000"/>
          <w:kern w:val="0"/>
          <w:sz w:val="28"/>
          <w:szCs w:val="28"/>
          <w:lang w:eastAsia="ru-RU" w:bidi="ar-SA"/>
        </w:rPr>
        <w:t xml:space="preserve">2.15. По истечении срока действия договора или при расторжении договора до истечения его срока использование опор не по прямому назначению </w:t>
      </w:r>
      <w:r>
        <w:rPr>
          <w:rFonts w:ascii="Times New Roman" w:eastAsia="Times New Roman" w:hAnsi="Times New Roman" w:cs="Times New Roman"/>
          <w:color w:val="2D3038"/>
          <w:kern w:val="0"/>
          <w:sz w:val="28"/>
          <w:szCs w:val="28"/>
          <w:lang w:eastAsia="ru-RU" w:bidi="ar-SA"/>
        </w:rPr>
        <w:t xml:space="preserve">прекращается. </w:t>
      </w:r>
    </w:p>
    <w:p w:rsidR="00270EB7" w:rsidRPr="006D1BDC" w:rsidRDefault="00270EB7" w:rsidP="00270EB7">
      <w:pPr>
        <w:widowControl/>
        <w:suppressAutoHyphens w:val="0"/>
        <w:spacing w:before="100" w:beforeAutospacing="1" w:after="100" w:afterAutospacing="1" w:line="256" w:lineRule="auto"/>
        <w:ind w:firstLine="709"/>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 xml:space="preserve">2.16. Пользователь самостоятельно и за счет собственных средств осуществляет демонтаж сетей (оборудования), размещенных (установленных) на опорах в срок, не превышающий 5 (пяти) рабочих дней, со дня прекращения права использования опор. </w:t>
      </w:r>
    </w:p>
    <w:p w:rsidR="00270EB7" w:rsidRDefault="00270EB7" w:rsidP="006D1BDC">
      <w:pPr>
        <w:widowControl/>
        <w:suppressAutoHyphens w:val="0"/>
        <w:ind w:firstLine="709"/>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 xml:space="preserve">2.17. </w:t>
      </w:r>
      <w:proofErr w:type="gramStart"/>
      <w:r w:rsidRPr="006D1BDC">
        <w:rPr>
          <w:rFonts w:ascii="Times New Roman" w:eastAsia="Times New Roman" w:hAnsi="Times New Roman" w:cs="Times New Roman"/>
          <w:kern w:val="0"/>
          <w:sz w:val="28"/>
          <w:szCs w:val="28"/>
          <w:lang w:eastAsia="ru-RU" w:bidi="ar-SA"/>
        </w:rPr>
        <w:t>Информация, а также письменные обращения и заявления граждан и иных лиц о кабельных трассах, самовольно размещенных на объектах муниципальной собственности, поступают в администрацию МО «Светогорское городское поселение», при этом администрация МО «Светогорское городское поселение» в целях осуществления защиты нарушенных прав и законных интересов муниципального образования «Светогорское городское поселение» Выборгского района Ленинградской области проводит следующие мероприятия:</w:t>
      </w:r>
      <w:proofErr w:type="gramEnd"/>
    </w:p>
    <w:p w:rsidR="00270EB7" w:rsidRPr="006D1BDC" w:rsidRDefault="00270EB7" w:rsidP="006D1BDC">
      <w:pPr>
        <w:widowControl/>
        <w:suppressAutoHyphens w:val="0"/>
        <w:ind w:firstLine="709"/>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2.17.1. Выясняет законность размещения выявленных кабельных трасс на объектах муниципальной собственности;</w:t>
      </w:r>
    </w:p>
    <w:p w:rsidR="00270EB7" w:rsidRPr="006D1BDC" w:rsidRDefault="00270EB7" w:rsidP="006D1BDC">
      <w:pPr>
        <w:widowControl/>
        <w:suppressAutoHyphens w:val="0"/>
        <w:ind w:firstLine="709"/>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lastRenderedPageBreak/>
        <w:t>2.17.2. При установлении факта самовольного размещения кабельных трасс на объектах муниципальной собственности организует работы по их демонтажу.</w:t>
      </w:r>
    </w:p>
    <w:p w:rsidR="00270EB7" w:rsidRPr="006D1BDC" w:rsidRDefault="00270EB7" w:rsidP="006D1BDC">
      <w:pPr>
        <w:widowControl/>
        <w:suppressAutoHyphens w:val="0"/>
        <w:ind w:firstLine="709"/>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2.17.3. Принимает меры по привлечению виновных лиц к административной ответственности, предусмотренные действующим законодательством об административных правонарушениях, в том числе по составлению протоколов об административных правонарушениях, по вынесению соответствующими органами представлений о принятии мер по устранению причин и условий, способствовавших совершению административного правонарушения;</w:t>
      </w:r>
    </w:p>
    <w:p w:rsidR="00270EB7" w:rsidRPr="006D1BDC" w:rsidRDefault="00270EB7" w:rsidP="006D1BDC">
      <w:pPr>
        <w:widowControl/>
        <w:suppressAutoHyphens w:val="0"/>
        <w:ind w:firstLine="709"/>
        <w:jc w:val="both"/>
        <w:rPr>
          <w:rFonts w:ascii="Times New Roman" w:eastAsia="Times New Roman" w:hAnsi="Times New Roman" w:cs="Times New Roman"/>
          <w:kern w:val="0"/>
          <w:sz w:val="28"/>
          <w:szCs w:val="28"/>
          <w:lang w:eastAsia="ru-RU" w:bidi="ar-SA"/>
        </w:rPr>
      </w:pPr>
      <w:r w:rsidRPr="006D1BDC">
        <w:rPr>
          <w:rFonts w:ascii="Times New Roman" w:eastAsia="Times New Roman" w:hAnsi="Times New Roman" w:cs="Times New Roman"/>
          <w:kern w:val="0"/>
          <w:sz w:val="28"/>
          <w:szCs w:val="28"/>
          <w:lang w:eastAsia="ru-RU" w:bidi="ar-SA"/>
        </w:rPr>
        <w:t>2.17.4. Предъявляет соответствующие претензии и исковые заявления в суд о взыскании неосновательного обогащения за период эксплуатации кабельных трасс, самовольно размещенны</w:t>
      </w:r>
      <w:proofErr w:type="gramStart"/>
      <w:r w:rsidRPr="006D1BDC">
        <w:rPr>
          <w:rFonts w:ascii="Times New Roman" w:eastAsia="Times New Roman" w:hAnsi="Times New Roman" w:cs="Times New Roman"/>
          <w:kern w:val="0"/>
          <w:sz w:val="28"/>
          <w:szCs w:val="28"/>
          <w:lang w:eastAsia="ru-RU" w:bidi="ar-SA"/>
        </w:rPr>
        <w:t>х(</w:t>
      </w:r>
      <w:proofErr w:type="gramEnd"/>
      <w:r w:rsidRPr="006D1BDC">
        <w:rPr>
          <w:rFonts w:ascii="Times New Roman" w:eastAsia="Times New Roman" w:hAnsi="Times New Roman" w:cs="Times New Roman"/>
          <w:kern w:val="0"/>
          <w:sz w:val="28"/>
          <w:szCs w:val="28"/>
          <w:lang w:eastAsia="ru-RU" w:bidi="ar-SA"/>
        </w:rPr>
        <w:t>ой) на объектах муниципальной собственности.</w:t>
      </w:r>
    </w:p>
    <w:p w:rsidR="00270EB7" w:rsidRDefault="00270EB7" w:rsidP="00270EB7">
      <w:pPr>
        <w:widowControl/>
        <w:suppressAutoHyphens w:val="0"/>
        <w:spacing w:before="100" w:beforeAutospacing="1" w:after="100" w:afterAutospacing="1"/>
        <w:ind w:firstLine="709"/>
        <w:jc w:val="both"/>
        <w:rPr>
          <w:rFonts w:ascii="Times New Roman" w:eastAsia="Times New Roman" w:hAnsi="Times New Roman" w:cs="Times New Roman"/>
          <w:color w:val="2D3038"/>
          <w:sz w:val="28"/>
          <w:szCs w:val="28"/>
          <w:lang w:eastAsia="ru-RU"/>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p>
    <w:p w:rsidR="006D1BDC"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t xml:space="preserve">                      </w:t>
      </w: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6D1BDC" w:rsidRDefault="006D1BDC" w:rsidP="00270EB7">
      <w:pPr>
        <w:shd w:val="clear" w:color="auto" w:fill="FFFFFF"/>
        <w:tabs>
          <w:tab w:val="left" w:pos="180"/>
        </w:tabs>
        <w:ind w:left="181"/>
        <w:jc w:val="right"/>
        <w:rPr>
          <w:rFonts w:ascii="Times New Roman" w:hAnsi="Times New Roman" w:cs="Times New Roman"/>
          <w:color w:val="000000"/>
        </w:rPr>
      </w:pPr>
    </w:p>
    <w:p w:rsidR="002E3A19"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t xml:space="preserve"> </w:t>
      </w:r>
    </w:p>
    <w:p w:rsidR="002E3A19" w:rsidRDefault="002E3A19" w:rsidP="00270EB7">
      <w:pPr>
        <w:shd w:val="clear" w:color="auto" w:fill="FFFFFF"/>
        <w:tabs>
          <w:tab w:val="left" w:pos="180"/>
        </w:tabs>
        <w:ind w:left="181"/>
        <w:jc w:val="right"/>
        <w:rPr>
          <w:rFonts w:ascii="Times New Roman" w:hAnsi="Times New Roman" w:cs="Times New Roman"/>
          <w:color w:val="000000"/>
        </w:rPr>
      </w:pPr>
    </w:p>
    <w:p w:rsidR="002E3A19" w:rsidRDefault="002E3A19" w:rsidP="00270EB7">
      <w:pPr>
        <w:shd w:val="clear" w:color="auto" w:fill="FFFFFF"/>
        <w:tabs>
          <w:tab w:val="left" w:pos="180"/>
        </w:tabs>
        <w:ind w:left="181"/>
        <w:jc w:val="right"/>
        <w:rPr>
          <w:rFonts w:ascii="Times New Roman" w:hAnsi="Times New Roman" w:cs="Times New Roman"/>
          <w:color w:val="000000"/>
        </w:rPr>
      </w:pPr>
    </w:p>
    <w:p w:rsidR="002E3A19" w:rsidRDefault="002E3A19" w:rsidP="00270EB7">
      <w:pPr>
        <w:shd w:val="clear" w:color="auto" w:fill="FFFFFF"/>
        <w:tabs>
          <w:tab w:val="left" w:pos="180"/>
        </w:tabs>
        <w:ind w:left="181"/>
        <w:jc w:val="right"/>
        <w:rPr>
          <w:rFonts w:ascii="Times New Roman" w:hAnsi="Times New Roman" w:cs="Times New Roman"/>
          <w:color w:val="000000"/>
        </w:rPr>
      </w:pPr>
    </w:p>
    <w:p w:rsidR="002E3A19" w:rsidRDefault="002E3A19" w:rsidP="00270EB7">
      <w:pPr>
        <w:shd w:val="clear" w:color="auto" w:fill="FFFFFF"/>
        <w:tabs>
          <w:tab w:val="left" w:pos="180"/>
        </w:tabs>
        <w:ind w:left="181"/>
        <w:jc w:val="right"/>
        <w:rPr>
          <w:rFonts w:ascii="Times New Roman" w:hAnsi="Times New Roman" w:cs="Times New Roman"/>
          <w:color w:val="000000"/>
        </w:rPr>
      </w:pPr>
    </w:p>
    <w:p w:rsidR="002E3A19" w:rsidRDefault="002E3A19" w:rsidP="00270EB7">
      <w:pPr>
        <w:shd w:val="clear" w:color="auto" w:fill="FFFFFF"/>
        <w:tabs>
          <w:tab w:val="left" w:pos="180"/>
        </w:tabs>
        <w:ind w:left="181"/>
        <w:jc w:val="right"/>
        <w:rPr>
          <w:rFonts w:ascii="Times New Roman" w:hAnsi="Times New Roman" w:cs="Times New Roman"/>
          <w:color w:val="000000"/>
        </w:rPr>
      </w:pPr>
    </w:p>
    <w:p w:rsidR="00270EB7"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lastRenderedPageBreak/>
        <w:t xml:space="preserve"> Утверждено</w:t>
      </w:r>
    </w:p>
    <w:p w:rsidR="00270EB7"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t xml:space="preserve">                                                              решением совета депутатов </w:t>
      </w:r>
    </w:p>
    <w:p w:rsidR="00270EB7" w:rsidRDefault="00270EB7" w:rsidP="00270EB7">
      <w:pPr>
        <w:shd w:val="clear" w:color="auto" w:fill="FFFFFF"/>
        <w:tabs>
          <w:tab w:val="left" w:pos="180"/>
        </w:tabs>
        <w:ind w:left="181"/>
        <w:jc w:val="right"/>
        <w:rPr>
          <w:rFonts w:ascii="Times New Roman" w:hAnsi="Times New Roman" w:cs="Times New Roman"/>
          <w:color w:val="000000"/>
        </w:rPr>
      </w:pPr>
      <w:r>
        <w:rPr>
          <w:rFonts w:ascii="Times New Roman" w:hAnsi="Times New Roman" w:cs="Times New Roman"/>
          <w:color w:val="000000"/>
        </w:rPr>
        <w:t xml:space="preserve">МО «Светогорское городское поселение» </w:t>
      </w:r>
    </w:p>
    <w:p w:rsidR="00270EB7" w:rsidRDefault="00270EB7" w:rsidP="00270EB7">
      <w:pPr>
        <w:shd w:val="clear" w:color="auto" w:fill="FFFFFF"/>
        <w:tabs>
          <w:tab w:val="left" w:pos="180"/>
        </w:tabs>
        <w:ind w:left="181"/>
        <w:jc w:val="right"/>
        <w:rPr>
          <w:rFonts w:ascii="Times New Roman" w:hAnsi="Times New Roman" w:cs="Times New Roman"/>
          <w:color w:val="000000"/>
          <w:spacing w:val="-10"/>
        </w:rPr>
      </w:pPr>
      <w:r>
        <w:rPr>
          <w:rFonts w:ascii="Times New Roman" w:hAnsi="Times New Roman" w:cs="Times New Roman"/>
          <w:color w:val="000000"/>
        </w:rPr>
        <w:t xml:space="preserve">                                                                          от </w:t>
      </w:r>
      <w:r w:rsidR="006D1BDC">
        <w:rPr>
          <w:rFonts w:ascii="Times New Roman" w:hAnsi="Times New Roman" w:cs="Times New Roman"/>
          <w:color w:val="000000"/>
        </w:rPr>
        <w:t>19.12.</w:t>
      </w:r>
      <w:r>
        <w:rPr>
          <w:rFonts w:ascii="Times New Roman" w:hAnsi="Times New Roman" w:cs="Times New Roman"/>
          <w:color w:val="000000"/>
        </w:rPr>
        <w:t xml:space="preserve"> 2017 года № </w:t>
      </w:r>
    </w:p>
    <w:p w:rsidR="00270EB7" w:rsidRDefault="00270EB7" w:rsidP="00270EB7">
      <w:pPr>
        <w:jc w:val="right"/>
        <w:rPr>
          <w:rFonts w:ascii="Times New Roman" w:hAnsi="Times New Roman" w:cs="Times New Roman"/>
        </w:rPr>
      </w:pPr>
    </w:p>
    <w:p w:rsidR="00270EB7" w:rsidRDefault="00270EB7" w:rsidP="00270EB7">
      <w:pPr>
        <w:tabs>
          <w:tab w:val="left" w:pos="5250"/>
        </w:tabs>
        <w:jc w:val="right"/>
        <w:rPr>
          <w:rFonts w:ascii="Times New Roman" w:hAnsi="Times New Roman" w:cs="Times New Roman"/>
        </w:rPr>
      </w:pPr>
      <w:r>
        <w:rPr>
          <w:rFonts w:ascii="Times New Roman" w:hAnsi="Times New Roman" w:cs="Times New Roman"/>
        </w:rPr>
        <w:tab/>
        <w:t xml:space="preserve">приложение </w:t>
      </w:r>
    </w:p>
    <w:p w:rsidR="00270EB7" w:rsidRDefault="002E3A19" w:rsidP="002E3A19">
      <w:pPr>
        <w:tabs>
          <w:tab w:val="left" w:pos="5250"/>
        </w:tabs>
        <w:jc w:val="center"/>
        <w:rPr>
          <w:rFonts w:ascii="Times New Roman" w:hAnsi="Times New Roman" w:cs="Times New Roman"/>
        </w:rPr>
      </w:pPr>
      <w:r>
        <w:rPr>
          <w:rFonts w:ascii="Times New Roman" w:hAnsi="Times New Roman" w:cs="Times New Roman"/>
        </w:rPr>
        <w:t xml:space="preserve">                                                                </w:t>
      </w:r>
      <w:r w:rsidR="00270EB7">
        <w:rPr>
          <w:rFonts w:ascii="Times New Roman" w:hAnsi="Times New Roman" w:cs="Times New Roman"/>
        </w:rPr>
        <w:t xml:space="preserve">к Порядку использования не по прямому назначению </w:t>
      </w:r>
    </w:p>
    <w:p w:rsidR="00270EB7" w:rsidRDefault="00270EB7" w:rsidP="00270EB7">
      <w:pPr>
        <w:tabs>
          <w:tab w:val="left" w:pos="5250"/>
        </w:tabs>
        <w:jc w:val="right"/>
        <w:rPr>
          <w:rFonts w:ascii="Times New Roman" w:hAnsi="Times New Roman" w:cs="Times New Roman"/>
        </w:rPr>
      </w:pPr>
      <w:r>
        <w:rPr>
          <w:rFonts w:ascii="Times New Roman" w:hAnsi="Times New Roman" w:cs="Times New Roman"/>
        </w:rPr>
        <w:t xml:space="preserve">опор наружного освещения, находящихся </w:t>
      </w:r>
    </w:p>
    <w:p w:rsidR="00270EB7" w:rsidRDefault="00270EB7" w:rsidP="00270EB7">
      <w:pPr>
        <w:tabs>
          <w:tab w:val="left" w:pos="5250"/>
        </w:tabs>
        <w:jc w:val="right"/>
        <w:rPr>
          <w:rFonts w:ascii="Times New Roman" w:hAnsi="Times New Roman" w:cs="Times New Roman"/>
        </w:rPr>
      </w:pPr>
      <w:r>
        <w:rPr>
          <w:rFonts w:ascii="Times New Roman" w:hAnsi="Times New Roman" w:cs="Times New Roman"/>
        </w:rPr>
        <w:t xml:space="preserve">в муниципальной собственности </w:t>
      </w:r>
      <w:proofErr w:type="gramStart"/>
      <w:r>
        <w:rPr>
          <w:rFonts w:ascii="Times New Roman" w:hAnsi="Times New Roman" w:cs="Times New Roman"/>
        </w:rPr>
        <w:t>муниципального</w:t>
      </w:r>
      <w:proofErr w:type="gramEnd"/>
      <w:r>
        <w:rPr>
          <w:rFonts w:ascii="Times New Roman" w:hAnsi="Times New Roman" w:cs="Times New Roman"/>
        </w:rPr>
        <w:t xml:space="preserve"> </w:t>
      </w:r>
    </w:p>
    <w:p w:rsidR="00270EB7" w:rsidRDefault="00270EB7" w:rsidP="00270EB7">
      <w:pPr>
        <w:tabs>
          <w:tab w:val="left" w:pos="5250"/>
        </w:tabs>
        <w:jc w:val="right"/>
        <w:rPr>
          <w:rFonts w:ascii="Times New Roman" w:hAnsi="Times New Roman" w:cs="Times New Roman"/>
        </w:rPr>
      </w:pPr>
      <w:r>
        <w:rPr>
          <w:rFonts w:ascii="Times New Roman" w:hAnsi="Times New Roman" w:cs="Times New Roman"/>
        </w:rPr>
        <w:t xml:space="preserve">образования «Светогорское городское поселение» </w:t>
      </w:r>
    </w:p>
    <w:p w:rsidR="00270EB7" w:rsidRDefault="00270EB7" w:rsidP="00270EB7">
      <w:pPr>
        <w:tabs>
          <w:tab w:val="left" w:pos="5250"/>
        </w:tabs>
        <w:jc w:val="right"/>
        <w:rPr>
          <w:rFonts w:ascii="Times New Roman" w:hAnsi="Times New Roman" w:cs="Times New Roman"/>
        </w:rPr>
      </w:pPr>
      <w:r>
        <w:rPr>
          <w:rFonts w:ascii="Times New Roman" w:hAnsi="Times New Roman" w:cs="Times New Roman"/>
        </w:rPr>
        <w:t>Выборгского района Ленинградской области»</w:t>
      </w:r>
    </w:p>
    <w:p w:rsidR="00270EB7" w:rsidRDefault="00270EB7" w:rsidP="00270EB7">
      <w:pPr>
        <w:tabs>
          <w:tab w:val="left" w:pos="5250"/>
        </w:tabs>
        <w:rPr>
          <w:rFonts w:ascii="Times New Roman" w:hAnsi="Times New Roman" w:cs="Times New Roman"/>
        </w:rPr>
      </w:pPr>
    </w:p>
    <w:p w:rsidR="00270EB7" w:rsidRDefault="006D1BDC" w:rsidP="00270EB7">
      <w:pPr>
        <w:tabs>
          <w:tab w:val="left" w:pos="5250"/>
        </w:tabs>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70EB7">
        <w:rPr>
          <w:rFonts w:ascii="Times New Roman" w:hAnsi="Times New Roman" w:cs="Times New Roman"/>
        </w:rPr>
        <w:t>Форма</w:t>
      </w:r>
    </w:p>
    <w:p w:rsidR="00270EB7" w:rsidRDefault="00270EB7" w:rsidP="00270EB7">
      <w:pPr>
        <w:jc w:val="center"/>
        <w:rPr>
          <w:rFonts w:ascii="Times New Roman" w:hAnsi="Times New Roman" w:cs="Times New Roman"/>
        </w:rPr>
      </w:pPr>
    </w:p>
    <w:p w:rsidR="00270EB7" w:rsidRPr="006D1BDC" w:rsidRDefault="00270EB7" w:rsidP="00270EB7">
      <w:pPr>
        <w:tabs>
          <w:tab w:val="left" w:pos="2820"/>
        </w:tabs>
        <w:jc w:val="center"/>
        <w:rPr>
          <w:rFonts w:ascii="Times New Roman" w:hAnsi="Times New Roman" w:cs="Times New Roman"/>
          <w:b/>
        </w:rPr>
      </w:pPr>
      <w:r w:rsidRPr="006D1BDC">
        <w:rPr>
          <w:rFonts w:ascii="Times New Roman" w:hAnsi="Times New Roman" w:cs="Times New Roman"/>
          <w:b/>
        </w:rPr>
        <w:t>ДОГОВОР N __________</w:t>
      </w:r>
    </w:p>
    <w:p w:rsidR="00270EB7" w:rsidRPr="006D1BDC" w:rsidRDefault="00270EB7" w:rsidP="00270EB7">
      <w:pPr>
        <w:tabs>
          <w:tab w:val="left" w:pos="2820"/>
        </w:tabs>
        <w:jc w:val="center"/>
        <w:rPr>
          <w:rFonts w:ascii="Times New Roman" w:hAnsi="Times New Roman" w:cs="Times New Roman"/>
          <w:b/>
        </w:rPr>
      </w:pPr>
      <w:r w:rsidRPr="006D1BDC">
        <w:rPr>
          <w:rFonts w:ascii="Times New Roman" w:hAnsi="Times New Roman" w:cs="Times New Roman"/>
          <w:b/>
        </w:rPr>
        <w:t>НА ИСПОЛЬЗОВАНИЕ НЕ ПО ПРЯМОМУ НАЗНАЧЕНИЮ ОПОР</w:t>
      </w:r>
    </w:p>
    <w:p w:rsidR="00270EB7" w:rsidRPr="006D1BDC" w:rsidRDefault="00270EB7" w:rsidP="00270EB7">
      <w:pPr>
        <w:tabs>
          <w:tab w:val="left" w:pos="2820"/>
        </w:tabs>
        <w:jc w:val="center"/>
        <w:rPr>
          <w:rFonts w:ascii="Times New Roman" w:hAnsi="Times New Roman" w:cs="Times New Roman"/>
          <w:b/>
        </w:rPr>
      </w:pPr>
      <w:r w:rsidRPr="006D1BDC">
        <w:rPr>
          <w:rFonts w:ascii="Times New Roman" w:hAnsi="Times New Roman" w:cs="Times New Roman"/>
          <w:b/>
        </w:rPr>
        <w:t xml:space="preserve">НАРУЖНОГО ОСВЕЩЕНИЯ, </w:t>
      </w:r>
      <w:proofErr w:type="gramStart"/>
      <w:r w:rsidRPr="006D1BDC">
        <w:rPr>
          <w:rFonts w:ascii="Times New Roman" w:hAnsi="Times New Roman" w:cs="Times New Roman"/>
          <w:b/>
        </w:rPr>
        <w:t>НАХОДЯЩИХСЯ</w:t>
      </w:r>
      <w:proofErr w:type="gramEnd"/>
      <w:r w:rsidRPr="006D1BDC">
        <w:rPr>
          <w:rFonts w:ascii="Times New Roman" w:hAnsi="Times New Roman" w:cs="Times New Roman"/>
          <w:b/>
        </w:rPr>
        <w:t xml:space="preserve"> В МУНИЦИПАЛЬНОЙ</w:t>
      </w:r>
    </w:p>
    <w:p w:rsidR="00270EB7" w:rsidRPr="006D1BDC" w:rsidRDefault="00270EB7" w:rsidP="00270EB7">
      <w:pPr>
        <w:tabs>
          <w:tab w:val="left" w:pos="2820"/>
        </w:tabs>
        <w:jc w:val="center"/>
        <w:rPr>
          <w:rFonts w:ascii="Times New Roman" w:hAnsi="Times New Roman" w:cs="Times New Roman"/>
          <w:b/>
        </w:rPr>
      </w:pPr>
      <w:r w:rsidRPr="006D1BDC">
        <w:rPr>
          <w:rFonts w:ascii="Times New Roman" w:hAnsi="Times New Roman" w:cs="Times New Roman"/>
          <w:b/>
        </w:rPr>
        <w:t>СОБСТВЕННОСТИ МО «СВЕТОГОРСКОЕ ГОРОДСКОЕ ПОСЕЛЕНИЕ»</w:t>
      </w:r>
    </w:p>
    <w:p w:rsidR="00270EB7" w:rsidRDefault="00270EB7" w:rsidP="00270EB7">
      <w:pPr>
        <w:tabs>
          <w:tab w:val="left" w:pos="2820"/>
        </w:tabs>
        <w:rPr>
          <w:rFonts w:ascii="Times New Roman" w:hAnsi="Times New Roman" w:cs="Times New Roman"/>
        </w:rPr>
      </w:pPr>
    </w:p>
    <w:p w:rsidR="00270EB7" w:rsidRDefault="00270EB7" w:rsidP="00270EB7">
      <w:pPr>
        <w:tabs>
          <w:tab w:val="left" w:pos="2820"/>
        </w:tabs>
        <w:rPr>
          <w:rFonts w:ascii="Times New Roman" w:hAnsi="Times New Roman" w:cs="Times New Roman"/>
        </w:rPr>
      </w:pPr>
      <w:r>
        <w:rPr>
          <w:rFonts w:ascii="Times New Roman" w:hAnsi="Times New Roman" w:cs="Times New Roman"/>
        </w:rPr>
        <w:t>г. Светогорск                                                                                           «___» _______ 20___г.</w:t>
      </w:r>
    </w:p>
    <w:p w:rsidR="00270EB7" w:rsidRDefault="00270EB7" w:rsidP="00270EB7">
      <w:pPr>
        <w:tabs>
          <w:tab w:val="left" w:pos="2820"/>
        </w:tabs>
        <w:rPr>
          <w:rFonts w:ascii="Times New Roman" w:hAnsi="Times New Roman" w:cs="Times New Roman"/>
        </w:rPr>
      </w:pPr>
    </w:p>
    <w:p w:rsidR="00270EB7" w:rsidRDefault="00270EB7" w:rsidP="006D1BDC">
      <w:pPr>
        <w:widowControl/>
        <w:suppressAutoHyphens w:val="0"/>
        <w:ind w:firstLine="708"/>
        <w:rPr>
          <w:rFonts w:ascii="Times New Roman" w:eastAsia="Times New Roman" w:hAnsi="Times New Roman" w:cs="Times New Roman"/>
          <w:noProof/>
          <w:kern w:val="0"/>
          <w:szCs w:val="20"/>
          <w:lang w:eastAsia="ru-RU" w:bidi="ar-SA"/>
        </w:rPr>
      </w:pPr>
      <w:proofErr w:type="gramStart"/>
      <w:r>
        <w:rPr>
          <w:rFonts w:ascii="Times New Roman" w:eastAsia="Times New Roman" w:hAnsi="Times New Roman" w:cs="Times New Roman"/>
          <w:b/>
          <w:kern w:val="0"/>
          <w:szCs w:val="20"/>
          <w:lang w:eastAsia="ru-RU" w:bidi="ar-SA"/>
        </w:rPr>
        <w:t>Отдел по управлению имуществом муниципального образования «Светогорское городское поселение» Выборгского района Ленинградской области</w:t>
      </w:r>
      <w:r>
        <w:rPr>
          <w:rFonts w:ascii="Times New Roman" w:eastAsia="Times New Roman" w:hAnsi="Times New Roman" w:cs="Times New Roman"/>
          <w:kern w:val="0"/>
          <w:szCs w:val="20"/>
          <w:lang w:eastAsia="ru-RU" w:bidi="ar-SA"/>
        </w:rPr>
        <w:t xml:space="preserve">, именуемый в дальнейшем </w:t>
      </w:r>
      <w:r>
        <w:rPr>
          <w:rFonts w:ascii="Times New Roman" w:eastAsia="Times New Roman" w:hAnsi="Times New Roman" w:cs="Times New Roman"/>
          <w:b/>
          <w:kern w:val="0"/>
          <w:szCs w:val="20"/>
          <w:lang w:eastAsia="ru-RU" w:bidi="ar-SA"/>
        </w:rPr>
        <w:t>«Сторона 1»,</w:t>
      </w:r>
      <w:r>
        <w:rPr>
          <w:rFonts w:ascii="Times New Roman" w:eastAsia="Times New Roman" w:hAnsi="Times New Roman" w:cs="Times New Roman"/>
          <w:kern w:val="0"/>
          <w:szCs w:val="20"/>
          <w:lang w:eastAsia="ru-RU" w:bidi="ar-SA"/>
        </w:rPr>
        <w:t xml:space="preserve"> в лице начальника _______________________________, действующего на основании Положения</w:t>
      </w:r>
      <w:bookmarkStart w:id="0" w:name="OCRUncertain006"/>
      <w:r>
        <w:rPr>
          <w:rFonts w:ascii="Times New Roman" w:eastAsia="Times New Roman" w:hAnsi="Times New Roman" w:cs="Times New Roman"/>
          <w:noProof/>
          <w:kern w:val="0"/>
          <w:szCs w:val="20"/>
          <w:lang w:eastAsia="ru-RU" w:bidi="ar-SA"/>
        </w:rPr>
        <w:t>,</w:t>
      </w:r>
      <w:bookmarkEnd w:id="0"/>
      <w:r>
        <w:rPr>
          <w:rFonts w:ascii="Times New Roman" w:eastAsia="Times New Roman" w:hAnsi="Times New Roman" w:cs="Times New Roman"/>
          <w:kern w:val="0"/>
          <w:sz w:val="20"/>
          <w:lang w:eastAsia="ru-RU" w:bidi="ar-SA"/>
        </w:rPr>
        <w:t xml:space="preserve"> </w:t>
      </w:r>
      <w:r>
        <w:rPr>
          <w:rFonts w:ascii="Times New Roman" w:eastAsia="Times New Roman" w:hAnsi="Times New Roman" w:cs="Times New Roman"/>
          <w:noProof/>
          <w:kern w:val="0"/>
          <w:szCs w:val="20"/>
          <w:lang w:eastAsia="ru-RU" w:bidi="ar-SA"/>
        </w:rPr>
        <w:t>утвержденного Решением Совета Депутатов МО «Светогорское городское поселение» от 19 марта 2013 года № 12,</w:t>
      </w:r>
      <w:r>
        <w:rPr>
          <w:rFonts w:ascii="Times New Roman" w:eastAsia="Times New Roman" w:hAnsi="Times New Roman" w:cs="Times New Roman"/>
          <w:kern w:val="0"/>
          <w:sz w:val="20"/>
          <w:lang w:eastAsia="ru-RU" w:bidi="ar-SA"/>
        </w:rPr>
        <w:t xml:space="preserve"> </w:t>
      </w:r>
      <w:r>
        <w:rPr>
          <w:rFonts w:ascii="Times New Roman" w:eastAsia="Times New Roman" w:hAnsi="Times New Roman" w:cs="Times New Roman"/>
          <w:noProof/>
          <w:kern w:val="0"/>
          <w:szCs w:val="20"/>
          <w:lang w:eastAsia="ru-RU" w:bidi="ar-SA"/>
        </w:rPr>
        <w:t>выступающий от имени и в интересах муниципального образования «Светогорское городское поселение»</w:t>
      </w:r>
      <w:r>
        <w:rPr>
          <w:rFonts w:ascii="Times New Roman" w:eastAsia="Times New Roman" w:hAnsi="Times New Roman" w:cs="Times New Roman"/>
          <w:kern w:val="0"/>
          <w:szCs w:val="20"/>
          <w:lang w:eastAsia="ru-RU" w:bidi="ar-SA"/>
        </w:rPr>
        <w:t xml:space="preserve"> </w:t>
      </w:r>
      <w:r>
        <w:rPr>
          <w:rFonts w:ascii="Times New Roman" w:eastAsia="Times New Roman" w:hAnsi="Times New Roman" w:cs="Times New Roman"/>
          <w:noProof/>
          <w:kern w:val="0"/>
          <w:szCs w:val="20"/>
          <w:lang w:eastAsia="ru-RU" w:bidi="ar-SA"/>
        </w:rPr>
        <w:t>Выборгского района Ленинградской области, с одной стороны, и _______________________________________, именуемое (ый</w:t>
      </w:r>
      <w:proofErr w:type="gramEnd"/>
      <w:r>
        <w:rPr>
          <w:rFonts w:ascii="Times New Roman" w:eastAsia="Times New Roman" w:hAnsi="Times New Roman" w:cs="Times New Roman"/>
          <w:noProof/>
          <w:kern w:val="0"/>
          <w:szCs w:val="20"/>
          <w:lang w:eastAsia="ru-RU" w:bidi="ar-SA"/>
        </w:rPr>
        <w:t xml:space="preserve">, </w:t>
      </w:r>
      <w:proofErr w:type="gramStart"/>
      <w:r>
        <w:rPr>
          <w:rFonts w:ascii="Times New Roman" w:eastAsia="Times New Roman" w:hAnsi="Times New Roman" w:cs="Times New Roman"/>
          <w:noProof/>
          <w:kern w:val="0"/>
          <w:szCs w:val="20"/>
          <w:lang w:eastAsia="ru-RU" w:bidi="ar-SA"/>
        </w:rPr>
        <w:t>ая) в дальнейшем «Сторона 2», в лице_________________________, действующего (ей) на основании ________________________, с другой стороны, совместно именуемые Стороны, заключили настоящий договор о нижеследующем:</w:t>
      </w:r>
      <w:proofErr w:type="gramEnd"/>
    </w:p>
    <w:p w:rsidR="00270EB7" w:rsidRDefault="00270EB7" w:rsidP="006D1BDC">
      <w:pPr>
        <w:widowControl/>
        <w:suppressAutoHyphens w:val="0"/>
        <w:ind w:firstLine="708"/>
        <w:rPr>
          <w:rFonts w:ascii="Times New Roman" w:eastAsia="Times New Roman" w:hAnsi="Times New Roman" w:cs="Times New Roman"/>
          <w:noProof/>
          <w:kern w:val="0"/>
          <w:szCs w:val="20"/>
          <w:lang w:eastAsia="ru-RU" w:bidi="ar-SA"/>
        </w:rPr>
      </w:pPr>
    </w:p>
    <w:p w:rsidR="00270EB7" w:rsidRPr="006D1BDC" w:rsidRDefault="00270EB7" w:rsidP="006D1BDC">
      <w:pPr>
        <w:widowControl/>
        <w:suppressAutoHyphens w:val="0"/>
        <w:ind w:firstLine="708"/>
        <w:jc w:val="center"/>
        <w:rPr>
          <w:rFonts w:ascii="Times New Roman" w:eastAsia="Times New Roman" w:hAnsi="Times New Roman" w:cs="Times New Roman"/>
          <w:b/>
          <w:noProof/>
          <w:kern w:val="0"/>
          <w:szCs w:val="20"/>
          <w:lang w:eastAsia="ru-RU" w:bidi="ar-SA"/>
        </w:rPr>
      </w:pPr>
      <w:r w:rsidRPr="006D1BDC">
        <w:rPr>
          <w:rFonts w:ascii="Times New Roman" w:eastAsia="Times New Roman" w:hAnsi="Times New Roman" w:cs="Times New Roman"/>
          <w:b/>
          <w:noProof/>
          <w:kern w:val="0"/>
          <w:szCs w:val="20"/>
          <w:lang w:eastAsia="ru-RU" w:bidi="ar-SA"/>
        </w:rPr>
        <w:t>1. Предмет Договора</w:t>
      </w:r>
    </w:p>
    <w:p w:rsidR="00270EB7" w:rsidRDefault="00270EB7" w:rsidP="006D1BDC">
      <w:pPr>
        <w:rPr>
          <w:rFonts w:ascii="Times New Roman" w:hAnsi="Times New Roman" w:cs="Times New Roman"/>
        </w:rPr>
      </w:pPr>
      <w:r>
        <w:rPr>
          <w:rFonts w:ascii="Times New Roman" w:hAnsi="Times New Roman" w:cs="Times New Roman"/>
        </w:rPr>
        <w:t xml:space="preserve">1.1. Сторона 1 предоставляет Стороне 2 право использования опор наружного уличного освещения, являющихся собственностью муниципального образования «Светогорское городское поселение» Выборгского района Ленинградской области для размещения __________________________, </w:t>
      </w:r>
      <w:proofErr w:type="gramStart"/>
      <w:r>
        <w:rPr>
          <w:rFonts w:ascii="Times New Roman" w:hAnsi="Times New Roman" w:cs="Times New Roman"/>
        </w:rPr>
        <w:t>являющуюся</w:t>
      </w:r>
      <w:proofErr w:type="gramEnd"/>
      <w:r>
        <w:rPr>
          <w:rFonts w:ascii="Times New Roman" w:hAnsi="Times New Roman" w:cs="Times New Roman"/>
        </w:rPr>
        <w:t xml:space="preserve"> собственностью Стороны 2, согласно схеме (_______ опор), являющейся неотъемлемой частью настоящего договора (Приложение № 1). </w:t>
      </w:r>
    </w:p>
    <w:p w:rsidR="00270EB7" w:rsidRDefault="00270EB7" w:rsidP="006D1BDC">
      <w:pPr>
        <w:rPr>
          <w:rFonts w:ascii="Times New Roman" w:hAnsi="Times New Roman" w:cs="Times New Roman"/>
        </w:rPr>
      </w:pPr>
      <w:r>
        <w:rPr>
          <w:rFonts w:ascii="Times New Roman" w:hAnsi="Times New Roman" w:cs="Times New Roman"/>
        </w:rPr>
        <w:t xml:space="preserve">1.2. Сторона 2 обязуется оплачивать услуги Стороны 1 за размещение ___________________ в соответствии с расчетом (Приложение №2), являющимся неотъемлемой частью настоящего договора. </w:t>
      </w:r>
    </w:p>
    <w:p w:rsidR="00270EB7" w:rsidRDefault="00270EB7" w:rsidP="00270EB7">
      <w:pPr>
        <w:rPr>
          <w:rFonts w:ascii="Times New Roman" w:hAnsi="Times New Roman" w:cs="Times New Roman"/>
        </w:rPr>
      </w:pPr>
    </w:p>
    <w:p w:rsidR="00270EB7" w:rsidRPr="006D1BDC" w:rsidRDefault="006D1BDC" w:rsidP="006D1BDC">
      <w:pPr>
        <w:tabs>
          <w:tab w:val="left" w:pos="3960"/>
        </w:tabs>
        <w:rPr>
          <w:rFonts w:ascii="Times New Roman" w:hAnsi="Times New Roman" w:cs="Times New Roman"/>
          <w:b/>
        </w:rPr>
      </w:pPr>
      <w:r w:rsidRPr="006D1BDC">
        <w:rPr>
          <w:rFonts w:ascii="Times New Roman" w:hAnsi="Times New Roman" w:cs="Times New Roman"/>
          <w:b/>
        </w:rPr>
        <w:tab/>
      </w:r>
      <w:r w:rsidR="00270EB7" w:rsidRPr="006D1BDC">
        <w:rPr>
          <w:rFonts w:ascii="Times New Roman" w:hAnsi="Times New Roman" w:cs="Times New Roman"/>
          <w:b/>
        </w:rPr>
        <w:t>2. Обязанности сторон</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Сторона 1 обязуется:</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2.1. В случае проведения ремонта сетей наружного освещения, демонтажа опоры, в связи с изменением схемы освещения в месте размещения имущества,  предупреждать Сторону 2  за трое суток до начала проведения работ, если эти работы плановые и не были вызваны аварийной ситуацией.</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Сторона 2 обязуется:</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2.2. В случае ремонта сетей наружного освещения, демонтажа опоры, в связи с изменением схемы освещения в течение 3 дней после получения уведомления Стороны 1 демонтировать принадлежащее Стороне 2 имущество, находящееся на опорах.</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 xml:space="preserve">2.3. Своевременно вносить плату за использование опор наружного уличного освещения, являющихся собственностью муниципального образования «Светогорское городское </w:t>
      </w:r>
      <w:r>
        <w:rPr>
          <w:rFonts w:ascii="Times New Roman" w:hAnsi="Times New Roman" w:cs="Times New Roman"/>
        </w:rPr>
        <w:lastRenderedPageBreak/>
        <w:t>поселение» Выборгского района Ленинградской области.</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2.4. Провести монтажные работы с соблюдением требований по охране труда и техники безопасности.</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 xml:space="preserve">2.5. Использовать опору с соблюдением Правил технической эксплуатации, Правил проектирования, строительства и эксплуатации волоконно-оптических линий связи на воздушных линиях электропередач напряжением 0,4 - 35 </w:t>
      </w:r>
      <w:proofErr w:type="spellStart"/>
      <w:r>
        <w:rPr>
          <w:rFonts w:ascii="Times New Roman" w:hAnsi="Times New Roman" w:cs="Times New Roman"/>
        </w:rPr>
        <w:t>кВ</w:t>
      </w:r>
      <w:proofErr w:type="spellEnd"/>
      <w:r>
        <w:rPr>
          <w:rFonts w:ascii="Times New Roman" w:hAnsi="Times New Roman" w:cs="Times New Roman"/>
        </w:rPr>
        <w:t>, иных требований действующего законодательства.</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 xml:space="preserve">2.6. В течение 5-ти рабочих дней после окончания монтажа _________________, произвести комиссионную приёмку ________________ с участием представителя Стороны 1 с составлением Акта окончания монтажных работ </w:t>
      </w:r>
      <w:proofErr w:type="gramStart"/>
      <w:r>
        <w:rPr>
          <w:rFonts w:ascii="Times New Roman" w:hAnsi="Times New Roman" w:cs="Times New Roman"/>
        </w:rPr>
        <w:t>по</w:t>
      </w:r>
      <w:proofErr w:type="gramEnd"/>
      <w:r>
        <w:rPr>
          <w:rFonts w:ascii="Times New Roman" w:hAnsi="Times New Roman" w:cs="Times New Roman"/>
        </w:rPr>
        <w:t xml:space="preserve"> __________________ </w:t>
      </w:r>
      <w:proofErr w:type="gramStart"/>
      <w:r>
        <w:rPr>
          <w:rFonts w:ascii="Times New Roman" w:hAnsi="Times New Roman" w:cs="Times New Roman"/>
        </w:rPr>
        <w:t>на</w:t>
      </w:r>
      <w:proofErr w:type="gramEnd"/>
      <w:r>
        <w:rPr>
          <w:rFonts w:ascii="Times New Roman" w:hAnsi="Times New Roman" w:cs="Times New Roman"/>
        </w:rPr>
        <w:t xml:space="preserve"> опорах наружного уличного освещения, являющихся собственностью муниципального образования «Светогорское городское поселение» Выборгского района Ленинградской области с указанием количества фактически используемых опор Стороны 1. </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 xml:space="preserve">2.7. Содержать, </w:t>
      </w:r>
      <w:proofErr w:type="gramStart"/>
      <w:r>
        <w:rPr>
          <w:rFonts w:ascii="Times New Roman" w:hAnsi="Times New Roman" w:cs="Times New Roman"/>
        </w:rPr>
        <w:t>проложенный</w:t>
      </w:r>
      <w:proofErr w:type="gramEnd"/>
      <w:r>
        <w:rPr>
          <w:rFonts w:ascii="Times New Roman" w:hAnsi="Times New Roman" w:cs="Times New Roman"/>
        </w:rPr>
        <w:t xml:space="preserve"> по опорам наружного уличного освещения, являющихся собственностью муниципального образования «Светогорское городское поселение» Выборгского района Ленинградской области, ____________________ в исправном состоянии, обеспечивать пожарную, экологическую и электрическую безопасность. Соблюдать Правила и нормы технической эксплуатации имущества Стороны 1.</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2.8. Своевременно, за счет собственных средств, производить необходимый ремонт крепления и подвески _________________. Производить строительно-монтажные работы по обслуживанию кабеля только в соответствии с соблюдением требований по охране труда.</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2.9. При обнаружении признаков аварийного состояния оборудования немедленно сообщать об этом Стороне 1.</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 xml:space="preserve">2.10. Использовать точки крепления исключительно по их прямому назначению. Не допускать переоборудования точек крепления, монтаж дополнительных устройств и выполнения работ без согласия Стороны 1. </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 xml:space="preserve">2.11. Для определения принадлежности _______________на всех монтируемых ________________ вывешивать в местах крепления на опорах бирки размером ______ </w:t>
      </w:r>
      <w:proofErr w:type="gramStart"/>
      <w:r>
        <w:rPr>
          <w:rFonts w:ascii="Times New Roman" w:hAnsi="Times New Roman" w:cs="Times New Roman"/>
        </w:rPr>
        <w:t>мм</w:t>
      </w:r>
      <w:proofErr w:type="gramEnd"/>
      <w:r>
        <w:rPr>
          <w:rFonts w:ascii="Times New Roman" w:hAnsi="Times New Roman" w:cs="Times New Roman"/>
        </w:rPr>
        <w:t>, ____________ цвета, через каждые три пролёта.</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2.12. Производить эксплуатацию ________________ за счёт собственных сил и средств. При производстве каких-либо работ в процессе эксплуатации _____________ соблюдать Правила и нормы технической эксплуатации опор.</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 xml:space="preserve">2.13. В случае причинения ущерба Стороной 2, убытки Стороне 1 возмещаются в полном объёме, в течение 10 дней согласно предоставленной калькуляции Стороны 1. </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2.14. Если имущество Стороны 1 в результате действий Стороны 2 или непринятия последним необходимых и своевременных мер придёт в аварийное состояние, то Сторона 2 восстанавливает его за счёт собственных средств.</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2.15. Уведомлять Сторону 1 о расторжении договора и демонтаже ____________ за 30 дней до начала проведения работ по демонтажу.</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2.16.</w:t>
      </w:r>
      <w:r>
        <w:rPr>
          <w:rFonts w:ascii="Arial" w:eastAsia="Times New Roman" w:hAnsi="Arial" w:cs="Arial"/>
          <w:color w:val="666666"/>
          <w:kern w:val="0"/>
          <w:lang w:eastAsia="ru-RU" w:bidi="ar-SA"/>
        </w:rPr>
        <w:t xml:space="preserve"> </w:t>
      </w:r>
      <w:r>
        <w:rPr>
          <w:rFonts w:ascii="Times New Roman" w:hAnsi="Times New Roman" w:cs="Times New Roman"/>
        </w:rPr>
        <w:t>После прекращения действия настоящего Договора самостоятельно и за свой счет произвести демонтаж имущества, находящегося на опорах в течение 5 (пяти) рабочих дней.</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2.17. Предоставить контактный телефон для круглосуточной связи.</w:t>
      </w:r>
    </w:p>
    <w:p w:rsidR="00270EB7" w:rsidRDefault="00270EB7" w:rsidP="00270EB7">
      <w:pPr>
        <w:tabs>
          <w:tab w:val="left" w:pos="3960"/>
        </w:tabs>
        <w:jc w:val="both"/>
        <w:rPr>
          <w:rFonts w:ascii="Times New Roman" w:hAnsi="Times New Roman" w:cs="Times New Roman"/>
        </w:rPr>
      </w:pPr>
      <w:r>
        <w:rPr>
          <w:rFonts w:ascii="Times New Roman" w:hAnsi="Times New Roman" w:cs="Times New Roman"/>
        </w:rPr>
        <w:t>Стороны обязуются не разглашать конфиденциальные сведения, ставшие им известными в связи с исполнением настоящего Договора.</w:t>
      </w:r>
    </w:p>
    <w:p w:rsidR="00270EB7" w:rsidRDefault="00270EB7" w:rsidP="00270EB7">
      <w:pPr>
        <w:tabs>
          <w:tab w:val="left" w:pos="3960"/>
        </w:tabs>
        <w:jc w:val="both"/>
        <w:rPr>
          <w:rFonts w:ascii="Times New Roman" w:hAnsi="Times New Roman" w:cs="Times New Roman"/>
        </w:rPr>
      </w:pPr>
    </w:p>
    <w:p w:rsidR="00270EB7" w:rsidRPr="006D1BDC" w:rsidRDefault="00270EB7" w:rsidP="00270EB7">
      <w:pPr>
        <w:keepNext/>
        <w:widowControl/>
        <w:suppressAutoHyphens w:val="0"/>
        <w:jc w:val="center"/>
        <w:outlineLvl w:val="0"/>
        <w:rPr>
          <w:rFonts w:ascii="Times New Roman" w:eastAsia="Times New Roman" w:hAnsi="Times New Roman" w:cs="Times New Roman"/>
          <w:b/>
          <w:kern w:val="0"/>
          <w:szCs w:val="20"/>
          <w:lang w:eastAsia="ru-RU" w:bidi="ar-SA"/>
        </w:rPr>
      </w:pPr>
      <w:r w:rsidRPr="006D1BDC">
        <w:rPr>
          <w:rFonts w:ascii="Times New Roman" w:eastAsia="Times New Roman" w:hAnsi="Times New Roman" w:cs="Times New Roman"/>
          <w:b/>
          <w:kern w:val="0"/>
          <w:szCs w:val="20"/>
          <w:lang w:eastAsia="ru-RU" w:bidi="ar-SA"/>
        </w:rPr>
        <w:t>3.  Порядок расчетов</w:t>
      </w:r>
    </w:p>
    <w:p w:rsidR="00270EB7" w:rsidRDefault="00270EB7" w:rsidP="00270EB7">
      <w:pPr>
        <w:tabs>
          <w:tab w:val="left" w:pos="426"/>
          <w:tab w:val="left" w:pos="709"/>
          <w:tab w:val="left" w:pos="851"/>
        </w:tabs>
        <w:suppressAutoHyphens w:val="0"/>
        <w:jc w:val="both"/>
        <w:rPr>
          <w:rFonts w:ascii="Times New Roman" w:eastAsia="Times New Roman" w:hAnsi="Times New Roman" w:cs="Times New Roman"/>
          <w:noProof/>
          <w:snapToGrid w:val="0"/>
          <w:kern w:val="0"/>
          <w:szCs w:val="20"/>
          <w:lang w:eastAsia="ru-RU" w:bidi="ar-SA"/>
        </w:rPr>
      </w:pPr>
      <w:r>
        <w:rPr>
          <w:rFonts w:ascii="Times New Roman" w:eastAsia="Times New Roman" w:hAnsi="Times New Roman" w:cs="Times New Roman"/>
          <w:noProof/>
          <w:snapToGrid w:val="0"/>
          <w:kern w:val="0"/>
          <w:szCs w:val="20"/>
          <w:lang w:eastAsia="ru-RU" w:bidi="ar-SA"/>
        </w:rPr>
        <w:t>3.1</w:t>
      </w:r>
      <w:r>
        <w:rPr>
          <w:rFonts w:ascii="Times New Roman" w:eastAsia="Times New Roman" w:hAnsi="Times New Roman" w:cs="Times New Roman"/>
          <w:noProof/>
          <w:snapToGrid w:val="0"/>
          <w:kern w:val="0"/>
          <w:szCs w:val="20"/>
          <w:lang w:eastAsia="ru-RU" w:bidi="ar-SA"/>
        </w:rPr>
        <w:tab/>
        <w:t>Размер ежемесячной платы за размещение ____________________________ по настоящему Договору устанавливается в соответствии с расчетом, произведенным с учетом рыночной стоимости использования опор наружного освещения не по прямому назначению для размещения различных объектов. (Приложение №2).</w:t>
      </w:r>
    </w:p>
    <w:p w:rsidR="00270EB7" w:rsidRDefault="00270EB7" w:rsidP="00270EB7">
      <w:pPr>
        <w:tabs>
          <w:tab w:val="left" w:pos="426"/>
          <w:tab w:val="left" w:pos="709"/>
          <w:tab w:val="left" w:pos="851"/>
        </w:tabs>
        <w:suppressAutoHyphens w:val="0"/>
        <w:jc w:val="both"/>
        <w:rPr>
          <w:rFonts w:ascii="Times New Roman" w:eastAsia="Times New Roman" w:hAnsi="Times New Roman" w:cs="Times New Roman"/>
          <w:snapToGrid w:val="0"/>
          <w:kern w:val="0"/>
          <w:szCs w:val="20"/>
          <w:lang w:eastAsia="ru-RU" w:bidi="ar-SA"/>
        </w:rPr>
      </w:pPr>
      <w:r>
        <w:rPr>
          <w:rFonts w:ascii="Times New Roman" w:eastAsia="Times New Roman" w:hAnsi="Times New Roman" w:cs="Times New Roman"/>
          <w:noProof/>
          <w:snapToGrid w:val="0"/>
          <w:kern w:val="0"/>
          <w:szCs w:val="20"/>
          <w:lang w:eastAsia="ru-RU" w:bidi="ar-SA"/>
        </w:rPr>
        <w:t>3.2</w:t>
      </w:r>
      <w:proofErr w:type="gramStart"/>
      <w:r>
        <w:rPr>
          <w:rFonts w:ascii="Times New Roman" w:eastAsia="Times New Roman" w:hAnsi="Times New Roman" w:cs="Times New Roman"/>
          <w:noProof/>
          <w:snapToGrid w:val="0"/>
          <w:kern w:val="0"/>
          <w:szCs w:val="20"/>
          <w:lang w:eastAsia="ru-RU" w:bidi="ar-SA"/>
        </w:rPr>
        <w:tab/>
      </w:r>
      <w:r>
        <w:rPr>
          <w:rFonts w:ascii="Times New Roman" w:eastAsia="Times New Roman" w:hAnsi="Times New Roman" w:cs="Times New Roman"/>
          <w:snapToGrid w:val="0"/>
          <w:kern w:val="0"/>
          <w:szCs w:val="20"/>
          <w:lang w:eastAsia="ru-RU" w:bidi="ar-SA"/>
        </w:rPr>
        <w:t>П</w:t>
      </w:r>
      <w:proofErr w:type="gramEnd"/>
      <w:r>
        <w:rPr>
          <w:rFonts w:ascii="Times New Roman" w:eastAsia="Times New Roman" w:hAnsi="Times New Roman" w:cs="Times New Roman"/>
          <w:snapToGrid w:val="0"/>
          <w:kern w:val="0"/>
          <w:szCs w:val="20"/>
          <w:lang w:eastAsia="ru-RU" w:bidi="ar-SA"/>
        </w:rPr>
        <w:t>ри подписании договора за указанные в п.1.1 _______________ Сторона 2 оплачивает Стороне 1 ежемесячную плату в соответствии с прилагаемым к договору расчетом за каждый месяц до</w:t>
      </w:r>
      <w:r>
        <w:rPr>
          <w:rFonts w:ascii="Times New Roman" w:eastAsia="Times New Roman" w:hAnsi="Times New Roman" w:cs="Times New Roman"/>
          <w:noProof/>
          <w:snapToGrid w:val="0"/>
          <w:kern w:val="0"/>
          <w:szCs w:val="20"/>
          <w:lang w:eastAsia="ru-RU" w:bidi="ar-SA"/>
        </w:rPr>
        <w:t xml:space="preserve"> 20</w:t>
      </w:r>
      <w:r>
        <w:rPr>
          <w:rFonts w:ascii="Times New Roman" w:eastAsia="Times New Roman" w:hAnsi="Times New Roman" w:cs="Times New Roman"/>
          <w:snapToGrid w:val="0"/>
          <w:kern w:val="0"/>
          <w:szCs w:val="20"/>
          <w:lang w:eastAsia="ru-RU" w:bidi="ar-SA"/>
        </w:rPr>
        <w:t xml:space="preserve"> числа отчетного месяца.</w:t>
      </w:r>
    </w:p>
    <w:p w:rsidR="00270EB7" w:rsidRDefault="00270EB7" w:rsidP="00270EB7">
      <w:pPr>
        <w:rPr>
          <w:rFonts w:ascii="Times New Roman" w:hAnsi="Times New Roman" w:cs="Times New Roman"/>
        </w:rPr>
      </w:pPr>
      <w:r>
        <w:rPr>
          <w:rFonts w:ascii="Times New Roman" w:hAnsi="Times New Roman" w:cs="Times New Roman"/>
        </w:rPr>
        <w:t>3.3. Сторона 2 своевременно производит платежи по настоящему Договору.</w:t>
      </w:r>
    </w:p>
    <w:p w:rsidR="00270EB7" w:rsidRDefault="00270EB7" w:rsidP="00270EB7">
      <w:pPr>
        <w:jc w:val="both"/>
        <w:rPr>
          <w:rFonts w:ascii="Times New Roman" w:hAnsi="Times New Roman" w:cs="Times New Roman"/>
        </w:rPr>
      </w:pPr>
      <w:r>
        <w:rPr>
          <w:rFonts w:ascii="Times New Roman" w:hAnsi="Times New Roman" w:cs="Times New Roman"/>
        </w:rPr>
        <w:lastRenderedPageBreak/>
        <w:t xml:space="preserve">3.4. Изменение количества опор наружного уличного освещения, используемых </w:t>
      </w:r>
      <w:proofErr w:type="gramStart"/>
      <w:r>
        <w:rPr>
          <w:rFonts w:ascii="Times New Roman" w:hAnsi="Times New Roman" w:cs="Times New Roman"/>
        </w:rPr>
        <w:t>для</w:t>
      </w:r>
      <w:proofErr w:type="gramEnd"/>
      <w:r>
        <w:rPr>
          <w:rFonts w:ascii="Times New Roman" w:hAnsi="Times New Roman" w:cs="Times New Roman"/>
        </w:rPr>
        <w:t xml:space="preserve"> ______________, оформляется </w:t>
      </w:r>
      <w:proofErr w:type="gramStart"/>
      <w:r>
        <w:rPr>
          <w:rFonts w:ascii="Times New Roman" w:hAnsi="Times New Roman" w:cs="Times New Roman"/>
        </w:rPr>
        <w:t>дополнительным</w:t>
      </w:r>
      <w:proofErr w:type="gramEnd"/>
      <w:r>
        <w:rPr>
          <w:rFonts w:ascii="Times New Roman" w:hAnsi="Times New Roman" w:cs="Times New Roman"/>
        </w:rPr>
        <w:t xml:space="preserve"> соглашением к договору, являющимся неотъемлемой частью настоящего Договора.</w:t>
      </w:r>
    </w:p>
    <w:p w:rsidR="00270EB7" w:rsidRDefault="00270EB7" w:rsidP="00270EB7">
      <w:pPr>
        <w:jc w:val="both"/>
        <w:rPr>
          <w:rFonts w:ascii="Times New Roman" w:hAnsi="Times New Roman" w:cs="Times New Roman"/>
        </w:rPr>
      </w:pPr>
      <w:r>
        <w:rPr>
          <w:rFonts w:ascii="Times New Roman" w:hAnsi="Times New Roman" w:cs="Times New Roman"/>
        </w:rPr>
        <w:t>3.5. В случае нарушения Стороной 2 сроков оплаты, при полной или частичной просрочке оплаты услуг, Сторона 2 уплачивает Стороне 1 пеню в размере 0,1% от суммы невнесенного в срок платежа за каждый день просрочки.</w:t>
      </w:r>
    </w:p>
    <w:p w:rsidR="00270EB7" w:rsidRDefault="00270EB7" w:rsidP="00270EB7">
      <w:pPr>
        <w:rPr>
          <w:rFonts w:ascii="Times New Roman" w:hAnsi="Times New Roman" w:cs="Times New Roman"/>
        </w:rPr>
      </w:pPr>
    </w:p>
    <w:p w:rsidR="00270EB7" w:rsidRPr="006D1BDC" w:rsidRDefault="00270EB7" w:rsidP="00270EB7">
      <w:pPr>
        <w:jc w:val="center"/>
        <w:rPr>
          <w:rFonts w:ascii="Times New Roman" w:hAnsi="Times New Roman" w:cs="Times New Roman"/>
          <w:b/>
        </w:rPr>
      </w:pPr>
      <w:r w:rsidRPr="006D1BDC">
        <w:rPr>
          <w:rFonts w:ascii="Times New Roman" w:hAnsi="Times New Roman" w:cs="Times New Roman"/>
          <w:b/>
        </w:rPr>
        <w:t>4. Срок действия, порядок изменения и расторжения Договора</w:t>
      </w:r>
    </w:p>
    <w:p w:rsidR="00270EB7" w:rsidRDefault="00270EB7" w:rsidP="00270EB7">
      <w:pPr>
        <w:jc w:val="both"/>
        <w:rPr>
          <w:rFonts w:ascii="Times New Roman" w:hAnsi="Times New Roman" w:cs="Times New Roman"/>
        </w:rPr>
      </w:pPr>
      <w:r>
        <w:rPr>
          <w:rFonts w:ascii="Times New Roman" w:hAnsi="Times New Roman" w:cs="Times New Roman"/>
        </w:rPr>
        <w:t>4.1. Договор вступает в силу с «__» _____ 20__г. и действует до «__» _____20__ года.</w:t>
      </w:r>
    </w:p>
    <w:p w:rsidR="00270EB7" w:rsidRDefault="00270EB7" w:rsidP="00270EB7">
      <w:pPr>
        <w:jc w:val="both"/>
        <w:rPr>
          <w:rFonts w:ascii="Times New Roman" w:hAnsi="Times New Roman" w:cs="Times New Roman"/>
        </w:rPr>
      </w:pPr>
      <w:r>
        <w:rPr>
          <w:rFonts w:ascii="Times New Roman" w:hAnsi="Times New Roman" w:cs="Times New Roman"/>
        </w:rPr>
        <w:t>4.2 Изменение условий Договора, его расторжение и прекращение допускаются по соглашению Сторон, и рассматриваются в двухнедельный срок, оформляются дополнительным соглашением.</w:t>
      </w:r>
    </w:p>
    <w:p w:rsidR="00270EB7" w:rsidRDefault="00270EB7" w:rsidP="00270EB7">
      <w:pPr>
        <w:jc w:val="both"/>
        <w:rPr>
          <w:rFonts w:ascii="Times New Roman" w:hAnsi="Times New Roman" w:cs="Times New Roman"/>
        </w:rPr>
      </w:pPr>
      <w:r>
        <w:rPr>
          <w:rFonts w:ascii="Times New Roman" w:hAnsi="Times New Roman" w:cs="Times New Roman"/>
        </w:rPr>
        <w:t>4.3. Договор подлежит досрочному расторжению по требованию Стороны 1 в следующих случаях:</w:t>
      </w:r>
    </w:p>
    <w:p w:rsidR="00270EB7" w:rsidRDefault="00270EB7" w:rsidP="00270EB7">
      <w:pPr>
        <w:jc w:val="both"/>
        <w:rPr>
          <w:rFonts w:ascii="Times New Roman" w:hAnsi="Times New Roman" w:cs="Times New Roman"/>
        </w:rPr>
      </w:pPr>
      <w:r>
        <w:rPr>
          <w:rFonts w:ascii="Times New Roman" w:hAnsi="Times New Roman" w:cs="Times New Roman"/>
        </w:rPr>
        <w:t>а) если Сторона 2 умышленно или по неосторожности ухудшает имущество Стороны 1;</w:t>
      </w:r>
    </w:p>
    <w:p w:rsidR="00270EB7" w:rsidRDefault="00270EB7" w:rsidP="00270EB7">
      <w:pPr>
        <w:jc w:val="both"/>
        <w:rPr>
          <w:rFonts w:ascii="Times New Roman" w:hAnsi="Times New Roman" w:cs="Times New Roman"/>
        </w:rPr>
      </w:pPr>
      <w:r>
        <w:rPr>
          <w:rFonts w:ascii="Times New Roman" w:hAnsi="Times New Roman" w:cs="Times New Roman"/>
        </w:rPr>
        <w:t>б) если Сторона 2 не вносит Стороне 1 плату в течение одного месяца;</w:t>
      </w:r>
    </w:p>
    <w:p w:rsidR="00270EB7" w:rsidRDefault="00270EB7" w:rsidP="00270EB7">
      <w:pPr>
        <w:jc w:val="both"/>
        <w:rPr>
          <w:rFonts w:ascii="Times New Roman" w:hAnsi="Times New Roman" w:cs="Times New Roman"/>
        </w:rPr>
      </w:pPr>
      <w:r>
        <w:rPr>
          <w:rFonts w:ascii="Times New Roman" w:hAnsi="Times New Roman" w:cs="Times New Roman"/>
        </w:rPr>
        <w:t>в) если Сторона 2 не производит ремонта, предусмотренного договором;</w:t>
      </w:r>
    </w:p>
    <w:p w:rsidR="00270EB7" w:rsidRDefault="00270EB7" w:rsidP="00270EB7">
      <w:pPr>
        <w:jc w:val="both"/>
        <w:rPr>
          <w:rFonts w:ascii="Times New Roman" w:hAnsi="Times New Roman" w:cs="Times New Roman"/>
        </w:rPr>
      </w:pPr>
      <w:r>
        <w:rPr>
          <w:rFonts w:ascii="Times New Roman" w:hAnsi="Times New Roman" w:cs="Times New Roman"/>
        </w:rPr>
        <w:t xml:space="preserve">г) если Сторона 2 использует опоры с нарушением Правил технической эксплуатации, Правил проектирования, строительства и эксплуатации волоконно-оптических линий связи на воздушных линиях электропередач напряжением 0,4 - 35 </w:t>
      </w:r>
      <w:proofErr w:type="spellStart"/>
      <w:r>
        <w:rPr>
          <w:rFonts w:ascii="Times New Roman" w:hAnsi="Times New Roman" w:cs="Times New Roman"/>
        </w:rPr>
        <w:t>кВ</w:t>
      </w:r>
      <w:proofErr w:type="spellEnd"/>
      <w:r>
        <w:rPr>
          <w:rFonts w:ascii="Times New Roman" w:hAnsi="Times New Roman" w:cs="Times New Roman"/>
        </w:rPr>
        <w:t>, иных требований действующего законодательства;</w:t>
      </w:r>
    </w:p>
    <w:p w:rsidR="00270EB7" w:rsidRDefault="00270EB7" w:rsidP="00270EB7">
      <w:pPr>
        <w:jc w:val="both"/>
        <w:rPr>
          <w:rFonts w:ascii="Times New Roman" w:hAnsi="Times New Roman" w:cs="Times New Roman"/>
        </w:rPr>
      </w:pPr>
      <w:r>
        <w:rPr>
          <w:rFonts w:ascii="Times New Roman" w:hAnsi="Times New Roman" w:cs="Times New Roman"/>
        </w:rPr>
        <w:t>д) если имущество Стороны 1 в силу обстоятельств, за которые Сторона 2 не отвечает, окажется в состоянии непригодном для использования.</w:t>
      </w:r>
    </w:p>
    <w:p w:rsidR="00270EB7" w:rsidRDefault="00270EB7" w:rsidP="00270EB7">
      <w:pPr>
        <w:jc w:val="both"/>
        <w:rPr>
          <w:rFonts w:ascii="Times New Roman" w:hAnsi="Times New Roman" w:cs="Times New Roman"/>
        </w:rPr>
      </w:pPr>
      <w:r>
        <w:rPr>
          <w:rFonts w:ascii="Times New Roman" w:hAnsi="Times New Roman" w:cs="Times New Roman"/>
        </w:rPr>
        <w:t xml:space="preserve">4.4. В случае прекращения Договора демонтаж _____________ осуществляется Стороной 2, за свой счет, в течение 5 рабочих дней, </w:t>
      </w:r>
      <w:proofErr w:type="gramStart"/>
      <w:r>
        <w:rPr>
          <w:rFonts w:ascii="Times New Roman" w:hAnsi="Times New Roman" w:cs="Times New Roman"/>
        </w:rPr>
        <w:t>с даты прекращения</w:t>
      </w:r>
      <w:proofErr w:type="gramEnd"/>
      <w:r>
        <w:rPr>
          <w:rFonts w:ascii="Times New Roman" w:hAnsi="Times New Roman" w:cs="Times New Roman"/>
        </w:rPr>
        <w:t xml:space="preserve"> Договора.</w:t>
      </w:r>
    </w:p>
    <w:p w:rsidR="00270EB7" w:rsidRDefault="00270EB7" w:rsidP="00270EB7">
      <w:pPr>
        <w:jc w:val="both"/>
        <w:rPr>
          <w:rFonts w:ascii="Times New Roman" w:hAnsi="Times New Roman" w:cs="Times New Roman"/>
        </w:rPr>
      </w:pPr>
      <w:r>
        <w:rPr>
          <w:rFonts w:ascii="Times New Roman" w:hAnsi="Times New Roman" w:cs="Times New Roman"/>
        </w:rPr>
        <w:t xml:space="preserve">4.5. Если по истечении 5 рабочих дней Стороной 2 не произведен демонтаж, Сторона 1 имеет право демонтировать ________________ собственными силами за счет Стороны 2. Ответственность за техническое состояние и </w:t>
      </w:r>
      <w:proofErr w:type="gramStart"/>
      <w:r>
        <w:rPr>
          <w:rFonts w:ascii="Times New Roman" w:hAnsi="Times New Roman" w:cs="Times New Roman"/>
        </w:rPr>
        <w:t>ущерб, причиненный при демонтаже ______________Сторона 1 перед Стороной 2 не несёт</w:t>
      </w:r>
      <w:proofErr w:type="gramEnd"/>
      <w:r>
        <w:rPr>
          <w:rFonts w:ascii="Times New Roman" w:hAnsi="Times New Roman" w:cs="Times New Roman"/>
        </w:rPr>
        <w:t xml:space="preserve">. </w:t>
      </w:r>
    </w:p>
    <w:p w:rsidR="00270EB7" w:rsidRDefault="00270EB7" w:rsidP="00270EB7">
      <w:pPr>
        <w:jc w:val="both"/>
        <w:rPr>
          <w:rFonts w:ascii="Times New Roman" w:hAnsi="Times New Roman" w:cs="Times New Roman"/>
        </w:rPr>
      </w:pPr>
      <w:r>
        <w:rPr>
          <w:rFonts w:ascii="Times New Roman" w:hAnsi="Times New Roman" w:cs="Times New Roman"/>
        </w:rPr>
        <w:t>4.6. Затраты и убытки в связи с проведением демонтажа _________, Сторона 2 обязана возместить Стороне 1 в полном объеме.</w:t>
      </w:r>
    </w:p>
    <w:p w:rsidR="00270EB7" w:rsidRDefault="00270EB7" w:rsidP="00270EB7">
      <w:pPr>
        <w:jc w:val="both"/>
        <w:rPr>
          <w:rFonts w:ascii="Times New Roman" w:hAnsi="Times New Roman" w:cs="Times New Roman"/>
        </w:rPr>
      </w:pPr>
      <w:r>
        <w:rPr>
          <w:rFonts w:ascii="Times New Roman" w:hAnsi="Times New Roman" w:cs="Times New Roman"/>
        </w:rPr>
        <w:t>4.8. Договор, может быть, расторгнут в силу форс-мажорных обстоятельств.</w:t>
      </w:r>
    </w:p>
    <w:p w:rsidR="00270EB7" w:rsidRDefault="00270EB7" w:rsidP="00270EB7">
      <w:pPr>
        <w:jc w:val="both"/>
        <w:rPr>
          <w:rFonts w:ascii="Times New Roman" w:hAnsi="Times New Roman" w:cs="Times New Roman"/>
        </w:rPr>
      </w:pPr>
    </w:p>
    <w:p w:rsidR="00270EB7" w:rsidRPr="006D1BDC" w:rsidRDefault="00270EB7" w:rsidP="00270EB7">
      <w:pPr>
        <w:jc w:val="center"/>
        <w:rPr>
          <w:rFonts w:ascii="Times New Roman" w:hAnsi="Times New Roman" w:cs="Times New Roman"/>
          <w:b/>
        </w:rPr>
      </w:pPr>
      <w:r w:rsidRPr="006D1BDC">
        <w:rPr>
          <w:rFonts w:ascii="Times New Roman" w:hAnsi="Times New Roman" w:cs="Times New Roman"/>
          <w:b/>
        </w:rPr>
        <w:t>5. Ответственность Сторон</w:t>
      </w:r>
    </w:p>
    <w:p w:rsidR="00270EB7" w:rsidRDefault="00270EB7" w:rsidP="00270EB7">
      <w:pPr>
        <w:jc w:val="both"/>
        <w:rPr>
          <w:rFonts w:ascii="Times New Roman" w:hAnsi="Times New Roman" w:cs="Times New Roman"/>
        </w:rPr>
      </w:pPr>
      <w:r>
        <w:rPr>
          <w:rFonts w:ascii="Times New Roman" w:hAnsi="Times New Roman" w:cs="Times New Roman"/>
        </w:rPr>
        <w:t>5.1. Стороны несут ответственность в соответствие с законодательством РФ.</w:t>
      </w:r>
    </w:p>
    <w:p w:rsidR="00270EB7" w:rsidRDefault="00270EB7" w:rsidP="00270EB7">
      <w:pPr>
        <w:jc w:val="both"/>
        <w:rPr>
          <w:rFonts w:ascii="Times New Roman" w:hAnsi="Times New Roman" w:cs="Times New Roman"/>
        </w:rPr>
      </w:pPr>
      <w:r>
        <w:rPr>
          <w:rFonts w:ascii="Times New Roman" w:hAnsi="Times New Roman" w:cs="Times New Roman"/>
        </w:rPr>
        <w:t>5.2. Сторона 1 не несет ответственность перед Стороной 2 за ущерб, причиненный имуществу Стороны 2 вследствие электрических пробоев, при ДТП (повреждение опоры), при реконструкции опоры наружного уличного освещения, капитальном ремонте опоры, текущем ремонте и прочих механических повреждений, произошедших по независящим от Стороны 1 причинам.</w:t>
      </w:r>
    </w:p>
    <w:p w:rsidR="00270EB7" w:rsidRDefault="00270EB7" w:rsidP="00270EB7">
      <w:pPr>
        <w:jc w:val="both"/>
        <w:rPr>
          <w:rFonts w:ascii="Times New Roman" w:hAnsi="Times New Roman" w:cs="Times New Roman"/>
        </w:rPr>
      </w:pPr>
      <w:r>
        <w:rPr>
          <w:rFonts w:ascii="Times New Roman" w:hAnsi="Times New Roman" w:cs="Times New Roman"/>
        </w:rPr>
        <w:t>5.3. Споры, вытекающие из настоящего Договора, решаются Сторонами путем переговоров.</w:t>
      </w:r>
    </w:p>
    <w:p w:rsidR="00270EB7" w:rsidRDefault="00270EB7" w:rsidP="00270EB7">
      <w:pPr>
        <w:jc w:val="both"/>
        <w:rPr>
          <w:rFonts w:ascii="Times New Roman" w:hAnsi="Times New Roman" w:cs="Times New Roman"/>
        </w:rPr>
      </w:pPr>
      <w:r>
        <w:rPr>
          <w:rFonts w:ascii="Times New Roman" w:hAnsi="Times New Roman" w:cs="Times New Roman"/>
        </w:rPr>
        <w:t xml:space="preserve">5.4. При не достижении согласия, неисполнении или ненадлежащем исполнении условий настоящего Договора одной из Сторон,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в установленном Законом порядке.</w:t>
      </w:r>
    </w:p>
    <w:p w:rsidR="00270EB7" w:rsidRDefault="00270EB7" w:rsidP="006D1BDC">
      <w:pPr>
        <w:jc w:val="center"/>
        <w:rPr>
          <w:rFonts w:ascii="Times New Roman" w:hAnsi="Times New Roman" w:cs="Times New Roman"/>
          <w:b/>
        </w:rPr>
      </w:pPr>
      <w:r w:rsidRPr="006D1BDC">
        <w:rPr>
          <w:rFonts w:ascii="Times New Roman" w:hAnsi="Times New Roman" w:cs="Times New Roman"/>
          <w:b/>
        </w:rPr>
        <w:t>6. Заключительная часть</w:t>
      </w:r>
    </w:p>
    <w:p w:rsidR="002E3A19" w:rsidRPr="006D1BDC" w:rsidRDefault="002E3A19" w:rsidP="006D1BDC">
      <w:pPr>
        <w:jc w:val="center"/>
        <w:rPr>
          <w:rFonts w:ascii="Times New Roman" w:hAnsi="Times New Roman" w:cs="Times New Roman"/>
          <w:b/>
        </w:rPr>
      </w:pPr>
    </w:p>
    <w:p w:rsidR="00270EB7" w:rsidRDefault="00270EB7" w:rsidP="00270EB7">
      <w:pPr>
        <w:jc w:val="both"/>
        <w:rPr>
          <w:rFonts w:ascii="Times New Roman" w:hAnsi="Times New Roman" w:cs="Times New Roman"/>
        </w:rPr>
      </w:pPr>
      <w:r>
        <w:rPr>
          <w:rFonts w:ascii="Times New Roman" w:hAnsi="Times New Roman" w:cs="Times New Roman"/>
        </w:rPr>
        <w:t>6.1. Договор составлен в двух экземплярах, по одному для каждой из Сторон, имеющих одинаковую юридическую силу.</w:t>
      </w:r>
    </w:p>
    <w:p w:rsidR="00270EB7" w:rsidRDefault="00270EB7" w:rsidP="00270EB7">
      <w:pPr>
        <w:jc w:val="both"/>
        <w:rPr>
          <w:rFonts w:ascii="Times New Roman" w:hAnsi="Times New Roman" w:cs="Times New Roman"/>
        </w:rPr>
      </w:pPr>
      <w:r>
        <w:rPr>
          <w:rFonts w:ascii="Times New Roman" w:hAnsi="Times New Roman" w:cs="Times New Roman"/>
        </w:rPr>
        <w:t>6.2. Договор вступает в силу с момента подписания Сторонами.</w:t>
      </w:r>
    </w:p>
    <w:p w:rsidR="002E3A19" w:rsidRDefault="002E3A19" w:rsidP="00270EB7">
      <w:pPr>
        <w:jc w:val="both"/>
        <w:rPr>
          <w:rFonts w:ascii="Times New Roman" w:hAnsi="Times New Roman" w:cs="Times New Roman"/>
        </w:rPr>
      </w:pPr>
    </w:p>
    <w:p w:rsidR="00270EB7" w:rsidRPr="006D1BDC" w:rsidRDefault="00270EB7" w:rsidP="00270EB7">
      <w:pPr>
        <w:jc w:val="center"/>
        <w:rPr>
          <w:rFonts w:ascii="Times New Roman" w:hAnsi="Times New Roman" w:cs="Times New Roman"/>
          <w:b/>
        </w:rPr>
      </w:pPr>
      <w:r w:rsidRPr="006D1BDC">
        <w:rPr>
          <w:rFonts w:ascii="Times New Roman" w:hAnsi="Times New Roman" w:cs="Times New Roman"/>
          <w:b/>
        </w:rPr>
        <w:t>7. Адреса и реквизиты сторон</w:t>
      </w:r>
      <w:bookmarkStart w:id="1" w:name="_GoBack"/>
      <w:bookmarkEnd w:id="1"/>
    </w:p>
    <w:tbl>
      <w:tblPr>
        <w:tblW w:w="0" w:type="auto"/>
        <w:tblInd w:w="-55" w:type="dxa"/>
        <w:tblLayout w:type="fixed"/>
        <w:tblCellMar>
          <w:top w:w="108" w:type="dxa"/>
          <w:bottom w:w="108" w:type="dxa"/>
        </w:tblCellMar>
        <w:tblLook w:val="04A0" w:firstRow="1" w:lastRow="0" w:firstColumn="1" w:lastColumn="0" w:noHBand="0" w:noVBand="1"/>
      </w:tblPr>
      <w:tblGrid>
        <w:gridCol w:w="4785"/>
        <w:gridCol w:w="4896"/>
      </w:tblGrid>
      <w:tr w:rsidR="00270EB7" w:rsidTr="00270EB7">
        <w:tc>
          <w:tcPr>
            <w:tcW w:w="4785" w:type="dxa"/>
            <w:hideMark/>
          </w:tcPr>
          <w:p w:rsidR="00270EB7" w:rsidRDefault="00270EB7">
            <w:pPr>
              <w:jc w:val="both"/>
              <w:rPr>
                <w:rFonts w:ascii="Times New Roman" w:hAnsi="Times New Roman" w:cs="Times New Roman"/>
              </w:rPr>
            </w:pPr>
            <w:r>
              <w:rPr>
                <w:rFonts w:ascii="Times New Roman" w:hAnsi="Times New Roman" w:cs="Times New Roman"/>
              </w:rPr>
              <w:t>Сторона 1:</w:t>
            </w:r>
          </w:p>
        </w:tc>
        <w:tc>
          <w:tcPr>
            <w:tcW w:w="4896" w:type="dxa"/>
            <w:hideMark/>
          </w:tcPr>
          <w:p w:rsidR="006D1BDC" w:rsidRDefault="00270EB7" w:rsidP="006D1BDC">
            <w:pPr>
              <w:jc w:val="both"/>
              <w:rPr>
                <w:rFonts w:ascii="Times New Roman" w:hAnsi="Times New Roman" w:cs="Times New Roman"/>
              </w:rPr>
            </w:pPr>
            <w:r>
              <w:rPr>
                <w:rFonts w:ascii="Times New Roman" w:hAnsi="Times New Roman" w:cs="Times New Roman"/>
              </w:rPr>
              <w:t>Сторона 2:</w:t>
            </w:r>
          </w:p>
        </w:tc>
      </w:tr>
    </w:tbl>
    <w:p w:rsidR="001C0A78" w:rsidRDefault="001C0A78" w:rsidP="006D1BDC">
      <w:pPr>
        <w:jc w:val="both"/>
      </w:pPr>
    </w:p>
    <w:sectPr w:rsidR="001C0A78" w:rsidSect="006D1BDC">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Arial Unicode MS"/>
    <w:charset w:val="80"/>
    <w:family w:val="roman"/>
    <w:pitch w:val="variable"/>
  </w:font>
  <w:font w:name="Bitstream Vera Sans">
    <w:altName w:val="Arial Unicode MS"/>
    <w:charset w:val="80"/>
    <w:family w:val="auto"/>
    <w:pitch w:val="variable"/>
  </w:font>
  <w:font w:name="Free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B7"/>
    <w:rsid w:val="001C0A78"/>
    <w:rsid w:val="00270EB7"/>
    <w:rsid w:val="002E3A19"/>
    <w:rsid w:val="006D1BDC"/>
    <w:rsid w:val="00D11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B7"/>
    <w:pPr>
      <w:widowControl w:val="0"/>
      <w:suppressAutoHyphens/>
      <w:spacing w:after="0" w:line="240" w:lineRule="auto"/>
    </w:pPr>
    <w:rPr>
      <w:rFonts w:ascii="Liberation Serif" w:eastAsia="Bitstream Vera Sans" w:hAnsi="Liberation Serif" w:cs="Free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0EB7"/>
    <w:rPr>
      <w:color w:val="0000FF"/>
      <w:u w:val="single"/>
    </w:rPr>
  </w:style>
  <w:style w:type="paragraph" w:styleId="a4">
    <w:name w:val="Balloon Text"/>
    <w:basedOn w:val="a"/>
    <w:link w:val="a5"/>
    <w:uiPriority w:val="99"/>
    <w:semiHidden/>
    <w:unhideWhenUsed/>
    <w:rsid w:val="00270EB7"/>
    <w:rPr>
      <w:rFonts w:ascii="Tahoma" w:hAnsi="Tahoma" w:cs="Mangal"/>
      <w:sz w:val="16"/>
      <w:szCs w:val="14"/>
    </w:rPr>
  </w:style>
  <w:style w:type="character" w:customStyle="1" w:styleId="a5">
    <w:name w:val="Текст выноски Знак"/>
    <w:basedOn w:val="a0"/>
    <w:link w:val="a4"/>
    <w:uiPriority w:val="99"/>
    <w:semiHidden/>
    <w:rsid w:val="00270EB7"/>
    <w:rPr>
      <w:rFonts w:ascii="Tahoma" w:eastAsia="Bitstream Vera Sans"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B7"/>
    <w:pPr>
      <w:widowControl w:val="0"/>
      <w:suppressAutoHyphens/>
      <w:spacing w:after="0" w:line="240" w:lineRule="auto"/>
    </w:pPr>
    <w:rPr>
      <w:rFonts w:ascii="Liberation Serif" w:eastAsia="Bitstream Vera Sans" w:hAnsi="Liberation Serif" w:cs="Free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0EB7"/>
    <w:rPr>
      <w:color w:val="0000FF"/>
      <w:u w:val="single"/>
    </w:rPr>
  </w:style>
  <w:style w:type="paragraph" w:styleId="a4">
    <w:name w:val="Balloon Text"/>
    <w:basedOn w:val="a"/>
    <w:link w:val="a5"/>
    <w:uiPriority w:val="99"/>
    <w:semiHidden/>
    <w:unhideWhenUsed/>
    <w:rsid w:val="00270EB7"/>
    <w:rPr>
      <w:rFonts w:ascii="Tahoma" w:hAnsi="Tahoma" w:cs="Mangal"/>
      <w:sz w:val="16"/>
      <w:szCs w:val="14"/>
    </w:rPr>
  </w:style>
  <w:style w:type="character" w:customStyle="1" w:styleId="a5">
    <w:name w:val="Текст выноски Знак"/>
    <w:basedOn w:val="a0"/>
    <w:link w:val="a4"/>
    <w:uiPriority w:val="99"/>
    <w:semiHidden/>
    <w:rsid w:val="00270EB7"/>
    <w:rPr>
      <w:rFonts w:ascii="Tahoma" w:eastAsia="Bitstream Vera Sans"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ct_municipal_education/extended/printable.php?do4=document&amp;id4=96e20c02-1b12-465a-b64c-24aa9227000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3421</Words>
  <Characters>19501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4</cp:revision>
  <dcterms:created xsi:type="dcterms:W3CDTF">2017-12-14T06:37:00Z</dcterms:created>
  <dcterms:modified xsi:type="dcterms:W3CDTF">2017-12-14T08:56:00Z</dcterms:modified>
</cp:coreProperties>
</file>