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C90" w:rsidRDefault="00FF4C90" w:rsidP="00883A95">
      <w:pPr>
        <w:widowControl w:val="0"/>
        <w:tabs>
          <w:tab w:val="center" w:pos="4677"/>
          <w:tab w:val="right" w:pos="9355"/>
        </w:tabs>
        <w:rPr>
          <w:rFonts w:eastAsia="Bitstream Vera Sans"/>
          <w:spacing w:val="20"/>
          <w:kern w:val="1"/>
          <w:lang w:eastAsia="hi-IN" w:bidi="hi-IN"/>
        </w:rPr>
      </w:pPr>
      <w:bookmarkStart w:id="0" w:name="_GoBack"/>
      <w:bookmarkEnd w:id="0"/>
    </w:p>
    <w:p w:rsidR="00883A95" w:rsidRPr="001A53AB" w:rsidRDefault="00883A95" w:rsidP="00883A95">
      <w:pPr>
        <w:widowControl w:val="0"/>
        <w:tabs>
          <w:tab w:val="center" w:pos="4677"/>
          <w:tab w:val="right" w:pos="9355"/>
        </w:tabs>
        <w:rPr>
          <w:rFonts w:eastAsia="Bitstream Vera Sans"/>
          <w:spacing w:val="20"/>
          <w:kern w:val="1"/>
          <w:lang w:eastAsia="hi-IN" w:bidi="hi-IN"/>
        </w:rPr>
      </w:pPr>
      <w:r w:rsidRPr="001A53AB">
        <w:rPr>
          <w:rFonts w:eastAsia="Bitstream Vera Sans"/>
          <w:noProof/>
          <w:kern w:val="1"/>
          <w:lang w:eastAsia="ru-RU"/>
        </w:rPr>
        <w:drawing>
          <wp:anchor distT="0" distB="0" distL="114935" distR="114935" simplePos="0" relativeHeight="251659264" behindDoc="0" locked="0" layoutInCell="1" allowOverlap="1" wp14:anchorId="62FC62D5" wp14:editId="07687001">
            <wp:simplePos x="0" y="0"/>
            <wp:positionH relativeFrom="column">
              <wp:posOffset>2817495</wp:posOffset>
            </wp:positionH>
            <wp:positionV relativeFrom="paragraph">
              <wp:posOffset>-4445</wp:posOffset>
            </wp:positionV>
            <wp:extent cx="450850" cy="558165"/>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16000"/>
                      <a:grayscl/>
                      <a:extLst>
                        <a:ext uri="{28A0092B-C50C-407E-A947-70E740481C1C}">
                          <a14:useLocalDpi xmlns:a14="http://schemas.microsoft.com/office/drawing/2010/main" val="0"/>
                        </a:ext>
                      </a:extLst>
                    </a:blip>
                    <a:srcRect/>
                    <a:stretch>
                      <a:fillRect/>
                    </a:stretch>
                  </pic:blipFill>
                  <pic:spPr bwMode="auto">
                    <a:xfrm>
                      <a:off x="0" y="0"/>
                      <a:ext cx="450850" cy="558165"/>
                    </a:xfrm>
                    <a:prstGeom prst="rect">
                      <a:avLst/>
                    </a:prstGeom>
                    <a:solidFill>
                      <a:srgbClr val="FFFFFF"/>
                    </a:solidFill>
                    <a:ln>
                      <a:noFill/>
                    </a:ln>
                  </pic:spPr>
                </pic:pic>
              </a:graphicData>
            </a:graphic>
          </wp:anchor>
        </w:drawing>
      </w:r>
    </w:p>
    <w:p w:rsidR="00883A95" w:rsidRPr="001A53AB" w:rsidRDefault="00883A95" w:rsidP="00883A95">
      <w:pPr>
        <w:widowControl w:val="0"/>
        <w:pBdr>
          <w:bottom w:val="single" w:sz="20" w:space="5" w:color="C0C0C0"/>
        </w:pBdr>
        <w:spacing w:after="60" w:line="400" w:lineRule="exact"/>
        <w:jc w:val="center"/>
        <w:rPr>
          <w:rFonts w:eastAsia="Bitstream Vera Sans"/>
          <w:i/>
          <w:spacing w:val="20"/>
          <w:kern w:val="1"/>
          <w:lang w:eastAsia="hi-IN" w:bidi="hi-IN"/>
        </w:rPr>
      </w:pPr>
    </w:p>
    <w:p w:rsidR="00883A95" w:rsidRPr="001A53AB" w:rsidRDefault="00883A95" w:rsidP="00883A95">
      <w:pPr>
        <w:widowControl w:val="0"/>
        <w:pBdr>
          <w:bottom w:val="single" w:sz="20" w:space="5" w:color="C0C0C0"/>
        </w:pBdr>
        <w:jc w:val="center"/>
        <w:rPr>
          <w:rFonts w:eastAsia="Bitstream Vera Sans"/>
          <w:kern w:val="1"/>
          <w:lang w:eastAsia="hi-IN" w:bidi="hi-IN"/>
        </w:rPr>
      </w:pPr>
    </w:p>
    <w:p w:rsidR="00883A95" w:rsidRPr="001A53AB" w:rsidRDefault="00883A95" w:rsidP="00883A95">
      <w:pPr>
        <w:widowControl w:val="0"/>
        <w:pBdr>
          <w:bottom w:val="single" w:sz="20" w:space="5" w:color="C0C0C0"/>
        </w:pBdr>
        <w:jc w:val="center"/>
        <w:rPr>
          <w:rFonts w:eastAsia="Bitstream Vera Sans"/>
          <w:kern w:val="1"/>
          <w:sz w:val="28"/>
          <w:szCs w:val="28"/>
          <w:lang w:eastAsia="hi-IN" w:bidi="hi-IN"/>
        </w:rPr>
      </w:pPr>
      <w:r w:rsidRPr="001A53AB">
        <w:rPr>
          <w:rFonts w:eastAsia="Bitstream Vera Sans"/>
          <w:kern w:val="1"/>
          <w:sz w:val="28"/>
          <w:szCs w:val="28"/>
          <w:lang w:eastAsia="hi-IN" w:bidi="hi-IN"/>
        </w:rPr>
        <w:t>Администрация</w:t>
      </w:r>
      <w:r w:rsidRPr="001A53AB">
        <w:rPr>
          <w:rFonts w:eastAsia="Bitstream Vera Sans"/>
          <w:kern w:val="1"/>
          <w:sz w:val="28"/>
          <w:szCs w:val="28"/>
          <w:lang w:eastAsia="hi-IN" w:bidi="hi-IN"/>
        </w:rPr>
        <w:br/>
        <w:t>муниципального образования</w:t>
      </w:r>
    </w:p>
    <w:p w:rsidR="00883A95" w:rsidRPr="001A53AB" w:rsidRDefault="00883A95" w:rsidP="00883A95">
      <w:pPr>
        <w:widowControl w:val="0"/>
        <w:pBdr>
          <w:bottom w:val="single" w:sz="20" w:space="5" w:color="C0C0C0"/>
        </w:pBdr>
        <w:jc w:val="center"/>
        <w:rPr>
          <w:rFonts w:eastAsia="Bitstream Vera Sans"/>
          <w:kern w:val="1"/>
          <w:sz w:val="28"/>
          <w:szCs w:val="28"/>
          <w:lang w:eastAsia="hi-IN" w:bidi="hi-IN"/>
        </w:rPr>
      </w:pPr>
      <w:r w:rsidRPr="001A53AB">
        <w:rPr>
          <w:rFonts w:eastAsia="Bitstream Vera Sans"/>
          <w:kern w:val="1"/>
          <w:sz w:val="28"/>
          <w:szCs w:val="28"/>
          <w:lang w:eastAsia="hi-IN" w:bidi="hi-IN"/>
        </w:rPr>
        <w:t xml:space="preserve"> «Светогорское городское поселение» </w:t>
      </w:r>
    </w:p>
    <w:p w:rsidR="00883A95" w:rsidRPr="001A53AB" w:rsidRDefault="00883A95" w:rsidP="00883A95">
      <w:pPr>
        <w:widowControl w:val="0"/>
        <w:pBdr>
          <w:bottom w:val="single" w:sz="20" w:space="5" w:color="C0C0C0"/>
        </w:pBdr>
        <w:jc w:val="center"/>
        <w:rPr>
          <w:rFonts w:eastAsia="Bitstream Vera Sans"/>
          <w:kern w:val="1"/>
          <w:sz w:val="28"/>
          <w:szCs w:val="28"/>
          <w:lang w:eastAsia="hi-IN" w:bidi="hi-IN"/>
        </w:rPr>
      </w:pPr>
      <w:r w:rsidRPr="001A53AB">
        <w:rPr>
          <w:rFonts w:eastAsia="Bitstream Vera Sans"/>
          <w:kern w:val="1"/>
          <w:sz w:val="28"/>
          <w:szCs w:val="28"/>
          <w:lang w:eastAsia="hi-IN" w:bidi="hi-IN"/>
        </w:rPr>
        <w:t>Выборгского района Ленинградской области</w:t>
      </w:r>
    </w:p>
    <w:p w:rsidR="00883A95" w:rsidRPr="001A53AB" w:rsidRDefault="00883A95" w:rsidP="00883A95">
      <w:pPr>
        <w:widowControl w:val="0"/>
        <w:spacing w:before="240" w:after="60"/>
        <w:jc w:val="center"/>
        <w:rPr>
          <w:rFonts w:eastAsia="Bitstream Vera Sans"/>
          <w:b/>
          <w:smallCaps/>
          <w:spacing w:val="60"/>
          <w:kern w:val="1"/>
          <w:sz w:val="28"/>
          <w:szCs w:val="28"/>
          <w:lang w:eastAsia="hi-IN" w:bidi="hi-IN"/>
        </w:rPr>
      </w:pPr>
      <w:r w:rsidRPr="001A53AB">
        <w:rPr>
          <w:rFonts w:eastAsia="Bitstream Vera Sans"/>
          <w:b/>
          <w:smallCaps/>
          <w:spacing w:val="60"/>
          <w:kern w:val="1"/>
          <w:sz w:val="28"/>
          <w:szCs w:val="28"/>
          <w:lang w:eastAsia="hi-IN" w:bidi="hi-IN"/>
        </w:rPr>
        <w:t>ПОСТАНОВЛЕНИЕ</w:t>
      </w:r>
    </w:p>
    <w:tbl>
      <w:tblPr>
        <w:tblW w:w="0" w:type="auto"/>
        <w:tblInd w:w="108" w:type="dxa"/>
        <w:tblLayout w:type="fixed"/>
        <w:tblLook w:val="0000" w:firstRow="0" w:lastRow="0" w:firstColumn="0" w:lastColumn="0" w:noHBand="0" w:noVBand="0"/>
      </w:tblPr>
      <w:tblGrid>
        <w:gridCol w:w="567"/>
        <w:gridCol w:w="1413"/>
        <w:gridCol w:w="5672"/>
        <w:gridCol w:w="1562"/>
      </w:tblGrid>
      <w:tr w:rsidR="00883A95" w:rsidRPr="001A53AB" w:rsidTr="000E40BB">
        <w:tc>
          <w:tcPr>
            <w:tcW w:w="567" w:type="dxa"/>
            <w:shd w:val="clear" w:color="auto" w:fill="auto"/>
          </w:tcPr>
          <w:p w:rsidR="00883A95" w:rsidRPr="001A53AB" w:rsidRDefault="00883A95" w:rsidP="000E40BB">
            <w:pPr>
              <w:widowControl w:val="0"/>
              <w:snapToGrid w:val="0"/>
              <w:rPr>
                <w:rFonts w:eastAsia="Bitstream Vera Sans"/>
                <w:b/>
                <w:kern w:val="1"/>
                <w:lang w:eastAsia="hi-IN" w:bidi="hi-IN"/>
              </w:rPr>
            </w:pPr>
          </w:p>
        </w:tc>
        <w:tc>
          <w:tcPr>
            <w:tcW w:w="1413" w:type="dxa"/>
            <w:tcBorders>
              <w:bottom w:val="single" w:sz="4" w:space="0" w:color="000000"/>
            </w:tcBorders>
            <w:shd w:val="clear" w:color="auto" w:fill="auto"/>
          </w:tcPr>
          <w:p w:rsidR="00883A95" w:rsidRPr="001A53AB" w:rsidRDefault="00220840" w:rsidP="000E40BB">
            <w:pPr>
              <w:widowControl w:val="0"/>
              <w:snapToGrid w:val="0"/>
              <w:rPr>
                <w:rFonts w:eastAsia="Bitstream Vera Sans"/>
                <w:kern w:val="1"/>
                <w:lang w:eastAsia="hi-IN" w:bidi="hi-IN"/>
              </w:rPr>
            </w:pPr>
            <w:r>
              <w:rPr>
                <w:rFonts w:eastAsia="Bitstream Vera Sans"/>
                <w:kern w:val="1"/>
                <w:lang w:eastAsia="hi-IN" w:bidi="hi-IN"/>
              </w:rPr>
              <w:t>15.04.2021</w:t>
            </w:r>
          </w:p>
        </w:tc>
        <w:tc>
          <w:tcPr>
            <w:tcW w:w="5672" w:type="dxa"/>
            <w:shd w:val="clear" w:color="auto" w:fill="auto"/>
          </w:tcPr>
          <w:p w:rsidR="00883A95" w:rsidRPr="001A53AB" w:rsidRDefault="00883A95" w:rsidP="000E40BB">
            <w:pPr>
              <w:widowControl w:val="0"/>
              <w:snapToGrid w:val="0"/>
              <w:jc w:val="right"/>
              <w:rPr>
                <w:rFonts w:eastAsia="Bitstream Vera Sans"/>
                <w:b/>
                <w:kern w:val="1"/>
                <w:lang w:eastAsia="hi-IN" w:bidi="hi-IN"/>
              </w:rPr>
            </w:pPr>
            <w:r w:rsidRPr="001A53AB">
              <w:rPr>
                <w:rFonts w:eastAsia="Bitstream Vera Sans"/>
                <w:b/>
                <w:kern w:val="1"/>
                <w:lang w:eastAsia="hi-IN" w:bidi="hi-IN"/>
              </w:rPr>
              <w:t>№</w:t>
            </w:r>
          </w:p>
        </w:tc>
        <w:tc>
          <w:tcPr>
            <w:tcW w:w="1562" w:type="dxa"/>
            <w:tcBorders>
              <w:bottom w:val="single" w:sz="4" w:space="0" w:color="000000"/>
            </w:tcBorders>
            <w:shd w:val="clear" w:color="auto" w:fill="auto"/>
          </w:tcPr>
          <w:p w:rsidR="00883A95" w:rsidRPr="001A53AB" w:rsidRDefault="00220840" w:rsidP="000E40BB">
            <w:pPr>
              <w:widowControl w:val="0"/>
              <w:snapToGrid w:val="0"/>
              <w:jc w:val="center"/>
              <w:rPr>
                <w:rFonts w:eastAsia="Bitstream Vera Sans"/>
                <w:kern w:val="1"/>
                <w:lang w:eastAsia="hi-IN" w:bidi="hi-IN"/>
              </w:rPr>
            </w:pPr>
            <w:r>
              <w:rPr>
                <w:rFonts w:eastAsia="Bitstream Vera Sans"/>
                <w:kern w:val="1"/>
                <w:lang w:eastAsia="hi-IN" w:bidi="hi-IN"/>
              </w:rPr>
              <w:t>223</w:t>
            </w:r>
          </w:p>
        </w:tc>
      </w:tr>
    </w:tbl>
    <w:p w:rsidR="00883A95" w:rsidRPr="001A53AB" w:rsidRDefault="00883A95" w:rsidP="00883A95">
      <w:pPr>
        <w:widowControl w:val="0"/>
        <w:jc w:val="center"/>
        <w:rPr>
          <w:rFonts w:eastAsia="Bitstream Vera Sans"/>
          <w:b/>
          <w:kern w:val="1"/>
          <w:sz w:val="22"/>
          <w:szCs w:val="22"/>
          <w:lang w:eastAsia="hi-IN" w:bidi="hi-IN"/>
        </w:rPr>
      </w:pPr>
    </w:p>
    <w:p w:rsidR="00883A95" w:rsidRDefault="00883A95" w:rsidP="00883A95">
      <w:pPr>
        <w:widowControl w:val="0"/>
        <w:tabs>
          <w:tab w:val="left" w:pos="1960"/>
        </w:tabs>
        <w:autoSpaceDE w:val="0"/>
        <w:ind w:firstLine="709"/>
        <w:jc w:val="center"/>
        <w:rPr>
          <w:b/>
          <w:sz w:val="22"/>
          <w:szCs w:val="22"/>
          <w:lang w:eastAsia="ru-RU"/>
        </w:rPr>
      </w:pPr>
      <w:r w:rsidRPr="001B5CB5">
        <w:rPr>
          <w:b/>
          <w:sz w:val="22"/>
          <w:szCs w:val="22"/>
          <w:lang w:eastAsia="ru-RU"/>
        </w:rPr>
        <w:t xml:space="preserve">Об утверждении </w:t>
      </w:r>
      <w:r w:rsidR="00981CB5">
        <w:rPr>
          <w:b/>
          <w:sz w:val="22"/>
          <w:szCs w:val="22"/>
          <w:lang w:eastAsia="ru-RU"/>
        </w:rPr>
        <w:t xml:space="preserve">актуализированной </w:t>
      </w:r>
      <w:r w:rsidRPr="001B5CB5">
        <w:rPr>
          <w:b/>
          <w:sz w:val="22"/>
          <w:szCs w:val="22"/>
          <w:lang w:eastAsia="ru-RU"/>
        </w:rPr>
        <w:t xml:space="preserve">Схемы водоснабжения и водоотведения </w:t>
      </w:r>
      <w:r w:rsidR="007B70E8">
        <w:rPr>
          <w:b/>
          <w:sz w:val="22"/>
          <w:szCs w:val="22"/>
          <w:lang w:eastAsia="ru-RU"/>
        </w:rPr>
        <w:br/>
      </w:r>
      <w:r w:rsidRPr="001B5CB5">
        <w:rPr>
          <w:b/>
          <w:sz w:val="22"/>
          <w:szCs w:val="22"/>
          <w:lang w:eastAsia="ru-RU"/>
        </w:rPr>
        <w:t xml:space="preserve">МО «Светогорское городское поселение» Выборгского района Ленинградской области </w:t>
      </w:r>
      <w:r w:rsidR="007B70E8">
        <w:rPr>
          <w:b/>
          <w:sz w:val="22"/>
          <w:szCs w:val="22"/>
          <w:lang w:eastAsia="ru-RU"/>
        </w:rPr>
        <w:br/>
      </w:r>
      <w:r w:rsidRPr="001B5CB5">
        <w:rPr>
          <w:b/>
          <w:sz w:val="22"/>
          <w:szCs w:val="22"/>
          <w:lang w:eastAsia="ru-RU"/>
        </w:rPr>
        <w:t>на 2020-2030 годы</w:t>
      </w:r>
    </w:p>
    <w:p w:rsidR="00883A95" w:rsidRPr="007B20BF" w:rsidRDefault="00883A95" w:rsidP="00883A95">
      <w:pPr>
        <w:widowControl w:val="0"/>
        <w:tabs>
          <w:tab w:val="left" w:pos="1960"/>
        </w:tabs>
        <w:autoSpaceDE w:val="0"/>
        <w:ind w:firstLine="709"/>
        <w:jc w:val="center"/>
        <w:rPr>
          <w:b/>
          <w:sz w:val="22"/>
          <w:szCs w:val="22"/>
          <w:lang w:eastAsia="ru-RU"/>
        </w:rPr>
      </w:pPr>
    </w:p>
    <w:p w:rsidR="00883A95" w:rsidRDefault="00883A95" w:rsidP="00883A95">
      <w:pPr>
        <w:widowControl w:val="0"/>
        <w:autoSpaceDE w:val="0"/>
        <w:ind w:firstLine="709"/>
        <w:contextualSpacing/>
        <w:jc w:val="both"/>
        <w:rPr>
          <w:rFonts w:eastAsia="Bitstream Vera Sans"/>
          <w:bCs/>
          <w:kern w:val="1"/>
          <w:lang w:eastAsia="hi-IN" w:bidi="hi-IN"/>
        </w:rPr>
      </w:pPr>
      <w:r w:rsidRPr="001B5CB5">
        <w:rPr>
          <w:rFonts w:eastAsia="Bitstream Vera Sans"/>
          <w:bCs/>
          <w:kern w:val="1"/>
          <w:lang w:eastAsia="hi-IN" w:bidi="hi-IN"/>
        </w:rPr>
        <w:t>В соответствии с Федеральным законом от 06</w:t>
      </w:r>
      <w:r w:rsidR="007B70E8">
        <w:rPr>
          <w:rFonts w:eastAsia="Bitstream Vera Sans"/>
          <w:bCs/>
          <w:kern w:val="1"/>
          <w:lang w:eastAsia="hi-IN" w:bidi="hi-IN"/>
        </w:rPr>
        <w:t>.10.</w:t>
      </w:r>
      <w:r>
        <w:rPr>
          <w:rFonts w:eastAsia="Bitstream Vera Sans"/>
          <w:bCs/>
          <w:kern w:val="1"/>
          <w:lang w:eastAsia="hi-IN" w:bidi="hi-IN"/>
        </w:rPr>
        <w:t xml:space="preserve">2003 </w:t>
      </w:r>
      <w:r w:rsidR="00112AC9">
        <w:rPr>
          <w:rFonts w:eastAsia="Bitstream Vera Sans"/>
          <w:bCs/>
          <w:kern w:val="1"/>
          <w:lang w:eastAsia="hi-IN" w:bidi="hi-IN"/>
        </w:rPr>
        <w:t xml:space="preserve">№ 131-ФЗ </w:t>
      </w:r>
      <w:r w:rsidRPr="001B5CB5">
        <w:rPr>
          <w:rFonts w:eastAsia="Bitstream Vera Sans"/>
          <w:bCs/>
          <w:kern w:val="1"/>
          <w:lang w:eastAsia="hi-IN" w:bidi="hi-IN"/>
        </w:rPr>
        <w:t xml:space="preserve">«Об общих принципах организации местного самоуправления в РФ», Федеральным Законом от 07.12.2011 № 416-ФЗ </w:t>
      </w:r>
      <w:r w:rsidR="00112AC9">
        <w:rPr>
          <w:rFonts w:eastAsia="Bitstream Vera Sans"/>
          <w:bCs/>
          <w:kern w:val="1"/>
          <w:lang w:eastAsia="hi-IN" w:bidi="hi-IN"/>
        </w:rPr>
        <w:br/>
      </w:r>
      <w:r w:rsidRPr="001B5CB5">
        <w:rPr>
          <w:rFonts w:eastAsia="Bitstream Vera Sans"/>
          <w:bCs/>
          <w:kern w:val="1"/>
          <w:lang w:eastAsia="hi-IN" w:bidi="hi-IN"/>
        </w:rPr>
        <w:t>«О водоснабжении и водоотведении», постановлением П</w:t>
      </w:r>
      <w:r w:rsidR="00112AC9">
        <w:rPr>
          <w:rFonts w:eastAsia="Bitstream Vera Sans"/>
          <w:bCs/>
          <w:kern w:val="1"/>
          <w:lang w:eastAsia="hi-IN" w:bidi="hi-IN"/>
        </w:rPr>
        <w:t>равительства РФ от 05.09.2013</w:t>
      </w:r>
      <w:r w:rsidRPr="001B5CB5">
        <w:rPr>
          <w:rFonts w:eastAsia="Bitstream Vera Sans"/>
          <w:bCs/>
          <w:kern w:val="1"/>
          <w:lang w:eastAsia="hi-IN" w:bidi="hi-IN"/>
        </w:rPr>
        <w:t xml:space="preserve"> №782 </w:t>
      </w:r>
      <w:r w:rsidR="00112AC9">
        <w:rPr>
          <w:rFonts w:eastAsia="Bitstream Vera Sans"/>
          <w:bCs/>
          <w:kern w:val="1"/>
          <w:lang w:eastAsia="hi-IN" w:bidi="hi-IN"/>
        </w:rPr>
        <w:br/>
      </w:r>
      <w:r w:rsidRPr="001B5CB5">
        <w:rPr>
          <w:rFonts w:eastAsia="Bitstream Vera Sans"/>
          <w:bCs/>
          <w:kern w:val="1"/>
          <w:lang w:eastAsia="hi-IN" w:bidi="hi-IN"/>
        </w:rPr>
        <w:t>«О схемах водоснабжения и водоотведения», Приказом Минис</w:t>
      </w:r>
      <w:r>
        <w:rPr>
          <w:rFonts w:eastAsia="Bitstream Vera Sans"/>
          <w:bCs/>
          <w:kern w:val="1"/>
          <w:lang w:eastAsia="hi-IN" w:bidi="hi-IN"/>
        </w:rPr>
        <w:t xml:space="preserve">терства регионального развития </w:t>
      </w:r>
      <w:r w:rsidR="00112AC9">
        <w:rPr>
          <w:rFonts w:eastAsia="Bitstream Vera Sans"/>
          <w:bCs/>
          <w:kern w:val="1"/>
          <w:lang w:eastAsia="hi-IN" w:bidi="hi-IN"/>
        </w:rPr>
        <w:t>РФ от 06.05.</w:t>
      </w:r>
      <w:r w:rsidRPr="001B5CB5">
        <w:rPr>
          <w:rFonts w:eastAsia="Bitstream Vera Sans"/>
          <w:bCs/>
          <w:kern w:val="1"/>
          <w:lang w:eastAsia="hi-IN" w:bidi="hi-IN"/>
        </w:rPr>
        <w:t>2011 № 204 «О разработке программ комплексного развития систем коммунальной инфраструктуры муниципальных образований», Уставом муниципального образования «Светогорское городское поселение» Выборгского района Ленинградской области в целях создания условий для устойчивого развития территории МО «Светогорское горо</w:t>
      </w:r>
      <w:r>
        <w:rPr>
          <w:rFonts w:eastAsia="Bitstream Vera Sans"/>
          <w:bCs/>
          <w:kern w:val="1"/>
          <w:lang w:eastAsia="hi-IN" w:bidi="hi-IN"/>
        </w:rPr>
        <w:t xml:space="preserve">дское поселение», определения </w:t>
      </w:r>
      <w:r w:rsidRPr="001B5CB5">
        <w:rPr>
          <w:rFonts w:eastAsia="Bitstream Vera Sans"/>
          <w:bCs/>
          <w:kern w:val="1"/>
          <w:lang w:eastAsia="hi-IN" w:bidi="hi-IN"/>
        </w:rPr>
        <w:t xml:space="preserve">оптимальных </w:t>
      </w:r>
      <w:r w:rsidR="00BF374B">
        <w:rPr>
          <w:rFonts w:eastAsia="Bitstream Vera Sans"/>
          <w:bCs/>
          <w:kern w:val="1"/>
          <w:lang w:eastAsia="hi-IN" w:bidi="hi-IN"/>
        </w:rPr>
        <w:t xml:space="preserve">технических решений </w:t>
      </w:r>
      <w:r w:rsidRPr="001B5CB5">
        <w:rPr>
          <w:rFonts w:eastAsia="Bitstream Vera Sans"/>
          <w:bCs/>
          <w:kern w:val="1"/>
          <w:lang w:eastAsia="hi-IN" w:bidi="hi-IN"/>
        </w:rPr>
        <w:t xml:space="preserve">по водоснабжению </w:t>
      </w:r>
      <w:r w:rsidR="00112AC9">
        <w:rPr>
          <w:rFonts w:eastAsia="Bitstream Vera Sans"/>
          <w:bCs/>
          <w:kern w:val="1"/>
          <w:lang w:eastAsia="hi-IN" w:bidi="hi-IN"/>
        </w:rPr>
        <w:br/>
      </w:r>
      <w:r w:rsidRPr="001B5CB5">
        <w:rPr>
          <w:rFonts w:eastAsia="Bitstream Vera Sans"/>
          <w:bCs/>
          <w:kern w:val="1"/>
          <w:lang w:eastAsia="hi-IN" w:bidi="hi-IN"/>
        </w:rPr>
        <w:t>и водоотведению для организаций, предприятий и жителей МО «Светогорское городское поселение», администрация МО «Св</w:t>
      </w:r>
      <w:r>
        <w:rPr>
          <w:rFonts w:eastAsia="Bitstream Vera Sans"/>
          <w:bCs/>
          <w:kern w:val="1"/>
          <w:lang w:eastAsia="hi-IN" w:bidi="hi-IN"/>
        </w:rPr>
        <w:t>етогорское городское поселение»</w:t>
      </w:r>
    </w:p>
    <w:p w:rsidR="00883A95" w:rsidRPr="00110177" w:rsidRDefault="00883A95" w:rsidP="00883A95">
      <w:pPr>
        <w:widowControl w:val="0"/>
        <w:autoSpaceDE w:val="0"/>
        <w:ind w:firstLine="709"/>
        <w:contextualSpacing/>
        <w:jc w:val="both"/>
        <w:rPr>
          <w:rFonts w:eastAsia="Bitstream Vera Sans"/>
          <w:bCs/>
          <w:kern w:val="1"/>
          <w:lang w:eastAsia="hi-IN" w:bidi="hi-IN"/>
        </w:rPr>
      </w:pPr>
    </w:p>
    <w:p w:rsidR="00883A95" w:rsidRDefault="00883A95" w:rsidP="00883A95">
      <w:pPr>
        <w:widowControl w:val="0"/>
        <w:autoSpaceDE w:val="0"/>
        <w:contextualSpacing/>
        <w:jc w:val="center"/>
        <w:rPr>
          <w:rFonts w:eastAsia="Bitstream Vera Sans"/>
          <w:b/>
          <w:color w:val="000000"/>
          <w:kern w:val="1"/>
          <w:lang w:eastAsia="hi-IN" w:bidi="hi-IN"/>
        </w:rPr>
      </w:pPr>
      <w:r w:rsidRPr="001A53AB">
        <w:rPr>
          <w:rFonts w:eastAsia="Bitstream Vera Sans"/>
          <w:b/>
          <w:color w:val="000000"/>
          <w:kern w:val="1"/>
          <w:lang w:eastAsia="hi-IN" w:bidi="hi-IN"/>
        </w:rPr>
        <w:t>П</w:t>
      </w:r>
      <w:r>
        <w:rPr>
          <w:rFonts w:eastAsia="Bitstream Vera Sans"/>
          <w:b/>
          <w:color w:val="000000"/>
          <w:kern w:val="1"/>
          <w:lang w:eastAsia="hi-IN" w:bidi="hi-IN"/>
        </w:rPr>
        <w:t xml:space="preserve"> </w:t>
      </w:r>
      <w:r w:rsidRPr="001A53AB">
        <w:rPr>
          <w:rFonts w:eastAsia="Bitstream Vera Sans"/>
          <w:b/>
          <w:color w:val="000000"/>
          <w:kern w:val="1"/>
          <w:lang w:eastAsia="hi-IN" w:bidi="hi-IN"/>
        </w:rPr>
        <w:t>О</w:t>
      </w:r>
      <w:r>
        <w:rPr>
          <w:rFonts w:eastAsia="Bitstream Vera Sans"/>
          <w:b/>
          <w:color w:val="000000"/>
          <w:kern w:val="1"/>
          <w:lang w:eastAsia="hi-IN" w:bidi="hi-IN"/>
        </w:rPr>
        <w:t xml:space="preserve"> </w:t>
      </w:r>
      <w:r w:rsidRPr="001A53AB">
        <w:rPr>
          <w:rFonts w:eastAsia="Bitstream Vera Sans"/>
          <w:b/>
          <w:color w:val="000000"/>
          <w:kern w:val="1"/>
          <w:lang w:eastAsia="hi-IN" w:bidi="hi-IN"/>
        </w:rPr>
        <w:t>С</w:t>
      </w:r>
      <w:r>
        <w:rPr>
          <w:rFonts w:eastAsia="Bitstream Vera Sans"/>
          <w:b/>
          <w:color w:val="000000"/>
          <w:kern w:val="1"/>
          <w:lang w:eastAsia="hi-IN" w:bidi="hi-IN"/>
        </w:rPr>
        <w:t xml:space="preserve"> </w:t>
      </w:r>
      <w:r w:rsidRPr="001A53AB">
        <w:rPr>
          <w:rFonts w:eastAsia="Bitstream Vera Sans"/>
          <w:b/>
          <w:color w:val="000000"/>
          <w:kern w:val="1"/>
          <w:lang w:eastAsia="hi-IN" w:bidi="hi-IN"/>
        </w:rPr>
        <w:t>Т</w:t>
      </w:r>
      <w:r>
        <w:rPr>
          <w:rFonts w:eastAsia="Bitstream Vera Sans"/>
          <w:b/>
          <w:color w:val="000000"/>
          <w:kern w:val="1"/>
          <w:lang w:eastAsia="hi-IN" w:bidi="hi-IN"/>
        </w:rPr>
        <w:t xml:space="preserve"> </w:t>
      </w:r>
      <w:r w:rsidRPr="001A53AB">
        <w:rPr>
          <w:rFonts w:eastAsia="Bitstream Vera Sans"/>
          <w:b/>
          <w:color w:val="000000"/>
          <w:kern w:val="1"/>
          <w:lang w:eastAsia="hi-IN" w:bidi="hi-IN"/>
        </w:rPr>
        <w:t>А</w:t>
      </w:r>
      <w:r>
        <w:rPr>
          <w:rFonts w:eastAsia="Bitstream Vera Sans"/>
          <w:b/>
          <w:color w:val="000000"/>
          <w:kern w:val="1"/>
          <w:lang w:eastAsia="hi-IN" w:bidi="hi-IN"/>
        </w:rPr>
        <w:t xml:space="preserve"> </w:t>
      </w:r>
      <w:r w:rsidRPr="001A53AB">
        <w:rPr>
          <w:rFonts w:eastAsia="Bitstream Vera Sans"/>
          <w:b/>
          <w:color w:val="000000"/>
          <w:kern w:val="1"/>
          <w:lang w:eastAsia="hi-IN" w:bidi="hi-IN"/>
        </w:rPr>
        <w:t>Н</w:t>
      </w:r>
      <w:r>
        <w:rPr>
          <w:rFonts w:eastAsia="Bitstream Vera Sans"/>
          <w:b/>
          <w:color w:val="000000"/>
          <w:kern w:val="1"/>
          <w:lang w:eastAsia="hi-IN" w:bidi="hi-IN"/>
        </w:rPr>
        <w:t xml:space="preserve"> </w:t>
      </w:r>
      <w:r w:rsidRPr="001A53AB">
        <w:rPr>
          <w:rFonts w:eastAsia="Bitstream Vera Sans"/>
          <w:b/>
          <w:color w:val="000000"/>
          <w:kern w:val="1"/>
          <w:lang w:eastAsia="hi-IN" w:bidi="hi-IN"/>
        </w:rPr>
        <w:t>О</w:t>
      </w:r>
      <w:r>
        <w:rPr>
          <w:rFonts w:eastAsia="Bitstream Vera Sans"/>
          <w:b/>
          <w:color w:val="000000"/>
          <w:kern w:val="1"/>
          <w:lang w:eastAsia="hi-IN" w:bidi="hi-IN"/>
        </w:rPr>
        <w:t xml:space="preserve"> </w:t>
      </w:r>
      <w:r w:rsidRPr="001A53AB">
        <w:rPr>
          <w:rFonts w:eastAsia="Bitstream Vera Sans"/>
          <w:b/>
          <w:color w:val="000000"/>
          <w:kern w:val="1"/>
          <w:lang w:eastAsia="hi-IN" w:bidi="hi-IN"/>
        </w:rPr>
        <w:t>В</w:t>
      </w:r>
      <w:r>
        <w:rPr>
          <w:rFonts w:eastAsia="Bitstream Vera Sans"/>
          <w:b/>
          <w:color w:val="000000"/>
          <w:kern w:val="1"/>
          <w:lang w:eastAsia="hi-IN" w:bidi="hi-IN"/>
        </w:rPr>
        <w:t xml:space="preserve"> </w:t>
      </w:r>
      <w:r w:rsidRPr="001A53AB">
        <w:rPr>
          <w:rFonts w:eastAsia="Bitstream Vera Sans"/>
          <w:b/>
          <w:color w:val="000000"/>
          <w:kern w:val="1"/>
          <w:lang w:eastAsia="hi-IN" w:bidi="hi-IN"/>
        </w:rPr>
        <w:t>Л</w:t>
      </w:r>
      <w:r>
        <w:rPr>
          <w:rFonts w:eastAsia="Bitstream Vera Sans"/>
          <w:b/>
          <w:color w:val="000000"/>
          <w:kern w:val="1"/>
          <w:lang w:eastAsia="hi-IN" w:bidi="hi-IN"/>
        </w:rPr>
        <w:t xml:space="preserve"> </w:t>
      </w:r>
      <w:r w:rsidRPr="001A53AB">
        <w:rPr>
          <w:rFonts w:eastAsia="Bitstream Vera Sans"/>
          <w:b/>
          <w:color w:val="000000"/>
          <w:kern w:val="1"/>
          <w:lang w:eastAsia="hi-IN" w:bidi="hi-IN"/>
        </w:rPr>
        <w:t>Я</w:t>
      </w:r>
      <w:r>
        <w:rPr>
          <w:rFonts w:eastAsia="Bitstream Vera Sans"/>
          <w:b/>
          <w:color w:val="000000"/>
          <w:kern w:val="1"/>
          <w:lang w:eastAsia="hi-IN" w:bidi="hi-IN"/>
        </w:rPr>
        <w:t xml:space="preserve"> </w:t>
      </w:r>
      <w:r w:rsidRPr="001A53AB">
        <w:rPr>
          <w:rFonts w:eastAsia="Bitstream Vera Sans"/>
          <w:b/>
          <w:color w:val="000000"/>
          <w:kern w:val="1"/>
          <w:lang w:eastAsia="hi-IN" w:bidi="hi-IN"/>
        </w:rPr>
        <w:t>Е</w:t>
      </w:r>
      <w:r>
        <w:rPr>
          <w:rFonts w:eastAsia="Bitstream Vera Sans"/>
          <w:b/>
          <w:color w:val="000000"/>
          <w:kern w:val="1"/>
          <w:lang w:eastAsia="hi-IN" w:bidi="hi-IN"/>
        </w:rPr>
        <w:t xml:space="preserve"> </w:t>
      </w:r>
      <w:r w:rsidRPr="001A53AB">
        <w:rPr>
          <w:rFonts w:eastAsia="Bitstream Vera Sans"/>
          <w:b/>
          <w:color w:val="000000"/>
          <w:kern w:val="1"/>
          <w:lang w:eastAsia="hi-IN" w:bidi="hi-IN"/>
        </w:rPr>
        <w:t>Т:</w:t>
      </w:r>
    </w:p>
    <w:p w:rsidR="00883A95" w:rsidRDefault="00883A95" w:rsidP="00883A95">
      <w:pPr>
        <w:widowControl w:val="0"/>
        <w:autoSpaceDE w:val="0"/>
        <w:contextualSpacing/>
        <w:jc w:val="center"/>
        <w:rPr>
          <w:rFonts w:eastAsia="Bitstream Vera Sans"/>
          <w:b/>
          <w:color w:val="000000"/>
          <w:kern w:val="1"/>
          <w:lang w:eastAsia="hi-IN" w:bidi="hi-IN"/>
        </w:rPr>
      </w:pPr>
    </w:p>
    <w:p w:rsidR="00883A95" w:rsidRDefault="00883A95" w:rsidP="007B70E8">
      <w:pPr>
        <w:pStyle w:val="a5"/>
        <w:widowControl w:val="0"/>
        <w:numPr>
          <w:ilvl w:val="0"/>
          <w:numId w:val="1"/>
        </w:numPr>
        <w:ind w:left="0" w:firstLine="709"/>
        <w:jc w:val="both"/>
        <w:rPr>
          <w:lang w:eastAsia="ru-RU"/>
        </w:rPr>
      </w:pPr>
      <w:r>
        <w:rPr>
          <w:lang w:eastAsia="ru-RU"/>
        </w:rPr>
        <w:t xml:space="preserve">Утвердить актуализированную </w:t>
      </w:r>
      <w:r w:rsidRPr="001B5CB5">
        <w:rPr>
          <w:lang w:eastAsia="ru-RU"/>
        </w:rPr>
        <w:t>Схем</w:t>
      </w:r>
      <w:r>
        <w:rPr>
          <w:lang w:eastAsia="ru-RU"/>
        </w:rPr>
        <w:t>у</w:t>
      </w:r>
      <w:r w:rsidRPr="001B5CB5">
        <w:rPr>
          <w:lang w:eastAsia="ru-RU"/>
        </w:rPr>
        <w:t xml:space="preserve"> водоснабжения и водоотведения </w:t>
      </w:r>
      <w:r>
        <w:rPr>
          <w:lang w:eastAsia="ru-RU"/>
        </w:rPr>
        <w:br/>
        <w:t>МО «Светогорское городское поселение» (приложение).</w:t>
      </w:r>
    </w:p>
    <w:p w:rsidR="00423B79" w:rsidRDefault="00423B79" w:rsidP="007B70E8">
      <w:pPr>
        <w:pStyle w:val="a5"/>
        <w:widowControl w:val="0"/>
        <w:numPr>
          <w:ilvl w:val="0"/>
          <w:numId w:val="1"/>
        </w:numPr>
        <w:ind w:left="0" w:firstLine="709"/>
        <w:jc w:val="both"/>
        <w:rPr>
          <w:lang w:eastAsia="ru-RU"/>
        </w:rPr>
      </w:pPr>
      <w:r w:rsidRPr="00423B79">
        <w:rPr>
          <w:lang w:eastAsia="ru-RU"/>
        </w:rPr>
        <w:t>Считать утратившим силу постановление администрации МО «Светогорское городское поселение» от</w:t>
      </w:r>
      <w:r>
        <w:rPr>
          <w:lang w:eastAsia="ru-RU"/>
        </w:rPr>
        <w:t xml:space="preserve"> </w:t>
      </w:r>
      <w:r w:rsidRPr="00423B79">
        <w:rPr>
          <w:lang w:eastAsia="ru-RU"/>
        </w:rPr>
        <w:t>23.06.2015</w:t>
      </w:r>
      <w:r>
        <w:rPr>
          <w:lang w:eastAsia="ru-RU"/>
        </w:rPr>
        <w:t xml:space="preserve"> №213 «</w:t>
      </w:r>
      <w:r w:rsidRPr="00423B79">
        <w:rPr>
          <w:lang w:eastAsia="ru-RU"/>
        </w:rPr>
        <w:t xml:space="preserve">Об утверждении Схемы водоснабжения </w:t>
      </w:r>
      <w:r w:rsidR="00112AC9">
        <w:rPr>
          <w:lang w:eastAsia="ru-RU"/>
        </w:rPr>
        <w:br/>
      </w:r>
      <w:r w:rsidRPr="00423B79">
        <w:rPr>
          <w:lang w:eastAsia="ru-RU"/>
        </w:rPr>
        <w:t>и водоотведения МО «Светогорское городское поселение» Выборгского района Ленинградской области на 2015-2030 годы</w:t>
      </w:r>
      <w:r>
        <w:rPr>
          <w:lang w:eastAsia="ru-RU"/>
        </w:rPr>
        <w:t>»</w:t>
      </w:r>
    </w:p>
    <w:p w:rsidR="00883A95" w:rsidRDefault="00883A95" w:rsidP="007B70E8">
      <w:pPr>
        <w:pStyle w:val="a5"/>
        <w:widowControl w:val="0"/>
        <w:numPr>
          <w:ilvl w:val="0"/>
          <w:numId w:val="1"/>
        </w:numPr>
        <w:ind w:left="0" w:firstLine="709"/>
        <w:jc w:val="both"/>
        <w:rPr>
          <w:lang w:eastAsia="ru-RU"/>
        </w:rPr>
      </w:pPr>
      <w:r>
        <w:rPr>
          <w:lang w:eastAsia="ru-RU"/>
        </w:rPr>
        <w:t xml:space="preserve">Разместить настоящее Постановление на официальном сайте МО "Светогорское городское поселение" </w:t>
      </w:r>
      <w:r w:rsidRPr="001B5CB5">
        <w:rPr>
          <w:rFonts w:eastAsiaTheme="minorEastAsia"/>
          <w:lang w:eastAsia="ru-RU"/>
        </w:rPr>
        <w:t>(</w:t>
      </w:r>
      <w:hyperlink r:id="rId8" w:history="1">
        <w:r w:rsidRPr="001B5CB5">
          <w:rPr>
            <w:rFonts w:eastAsiaTheme="minorEastAsia"/>
            <w:color w:val="0000FF"/>
            <w:u w:val="single"/>
            <w:lang w:eastAsia="ru-RU"/>
          </w:rPr>
          <w:t>mo-svetogorsk.ru</w:t>
        </w:r>
      </w:hyperlink>
      <w:r w:rsidRPr="001B5CB5">
        <w:rPr>
          <w:rFonts w:eastAsiaTheme="minorEastAsia"/>
          <w:lang w:eastAsia="ru-RU"/>
        </w:rPr>
        <w:t xml:space="preserve">) </w:t>
      </w:r>
      <w:r>
        <w:rPr>
          <w:lang w:eastAsia="ru-RU"/>
        </w:rPr>
        <w:t xml:space="preserve">и в сетевом издании «Официальный вестник муниципальных правовых актов органов местного самоуправления муниципального образования «Выборгский район» Ленинградской области» </w:t>
      </w:r>
      <w:r w:rsidRPr="001B5CB5">
        <w:rPr>
          <w:rFonts w:eastAsiaTheme="minorEastAsia"/>
          <w:lang w:eastAsia="ru-RU"/>
        </w:rPr>
        <w:t>(</w:t>
      </w:r>
      <w:r w:rsidRPr="001B5CB5">
        <w:rPr>
          <w:rFonts w:eastAsiaTheme="minorEastAsia"/>
          <w:color w:val="0000FF"/>
          <w:u w:val="single"/>
          <w:lang w:eastAsia="ru-RU"/>
        </w:rPr>
        <w:t>npavrlo.ru</w:t>
      </w:r>
      <w:r w:rsidRPr="001B5CB5">
        <w:rPr>
          <w:rFonts w:eastAsiaTheme="minorEastAsia"/>
          <w:lang w:eastAsia="ru-RU"/>
        </w:rPr>
        <w:t>).</w:t>
      </w:r>
    </w:p>
    <w:p w:rsidR="00883A95" w:rsidRPr="00981CB5" w:rsidRDefault="00883A95" w:rsidP="007B70E8">
      <w:pPr>
        <w:pStyle w:val="a5"/>
        <w:widowControl w:val="0"/>
        <w:numPr>
          <w:ilvl w:val="0"/>
          <w:numId w:val="1"/>
        </w:numPr>
        <w:ind w:left="142" w:firstLine="567"/>
        <w:jc w:val="both"/>
        <w:rPr>
          <w:rFonts w:eastAsia="Bitstream Vera Sans"/>
          <w:kern w:val="1"/>
          <w:lang w:eastAsia="hi-IN" w:bidi="hi-IN"/>
        </w:rPr>
      </w:pPr>
      <w:r>
        <w:rPr>
          <w:lang w:eastAsia="ru-RU"/>
        </w:rPr>
        <w:t xml:space="preserve">Контроль за исполнением настоящего постановления </w:t>
      </w:r>
      <w:r w:rsidRPr="00981CB5">
        <w:rPr>
          <w:rFonts w:eastAsia="Bitstream Vera Sans"/>
          <w:kern w:val="1"/>
          <w:lang w:eastAsia="hi-IN" w:bidi="hi-IN"/>
        </w:rPr>
        <w:t>возложить на заместителя главы администрации МО «Светогорское городское поселение»</w:t>
      </w:r>
      <w:r w:rsidR="00981CB5" w:rsidRPr="00981CB5">
        <w:rPr>
          <w:rFonts w:eastAsia="Bitstream Vera Sans"/>
          <w:kern w:val="1"/>
          <w:lang w:eastAsia="hi-IN" w:bidi="hi-IN"/>
        </w:rPr>
        <w:t xml:space="preserve"> </w:t>
      </w:r>
      <w:r w:rsidRPr="00981CB5">
        <w:rPr>
          <w:rFonts w:eastAsia="Bitstream Vera Sans"/>
          <w:kern w:val="1"/>
          <w:lang w:eastAsia="hi-IN" w:bidi="hi-IN"/>
        </w:rPr>
        <w:t>Ренжина</w:t>
      </w:r>
      <w:r w:rsidR="00981CB5">
        <w:rPr>
          <w:rFonts w:eastAsia="Bitstream Vera Sans"/>
          <w:kern w:val="1"/>
          <w:lang w:eastAsia="hi-IN" w:bidi="hi-IN"/>
        </w:rPr>
        <w:t xml:space="preserve"> А.А.</w:t>
      </w:r>
      <w:r w:rsidRPr="00981CB5">
        <w:rPr>
          <w:rFonts w:eastAsia="Bitstream Vera Sans"/>
          <w:kern w:val="1"/>
          <w:lang w:eastAsia="hi-IN" w:bidi="hi-IN"/>
        </w:rPr>
        <w:t xml:space="preserve"> </w:t>
      </w:r>
    </w:p>
    <w:p w:rsidR="00883A95" w:rsidRDefault="00883A95" w:rsidP="00883A95">
      <w:pPr>
        <w:pStyle w:val="a5"/>
        <w:widowControl w:val="0"/>
        <w:ind w:left="142"/>
        <w:jc w:val="both"/>
        <w:rPr>
          <w:rFonts w:eastAsia="Bitstream Vera Sans"/>
          <w:kern w:val="1"/>
          <w:lang w:eastAsia="hi-IN" w:bidi="hi-IN"/>
        </w:rPr>
      </w:pPr>
    </w:p>
    <w:p w:rsidR="00423B79" w:rsidRDefault="00423B79" w:rsidP="00883A95">
      <w:pPr>
        <w:pStyle w:val="a5"/>
        <w:widowControl w:val="0"/>
        <w:ind w:left="142"/>
        <w:jc w:val="both"/>
        <w:rPr>
          <w:rFonts w:eastAsia="Bitstream Vera Sans"/>
          <w:kern w:val="1"/>
          <w:lang w:eastAsia="hi-IN" w:bidi="hi-IN"/>
        </w:rPr>
      </w:pPr>
    </w:p>
    <w:p w:rsidR="007B70E8" w:rsidRDefault="007B70E8" w:rsidP="00883A95">
      <w:pPr>
        <w:pStyle w:val="a5"/>
        <w:widowControl w:val="0"/>
        <w:ind w:left="142"/>
        <w:jc w:val="both"/>
        <w:rPr>
          <w:rFonts w:eastAsia="Bitstream Vera Sans"/>
          <w:kern w:val="1"/>
          <w:lang w:eastAsia="hi-IN" w:bidi="hi-IN"/>
        </w:rPr>
      </w:pPr>
    </w:p>
    <w:p w:rsidR="00883A95" w:rsidRPr="00423B79" w:rsidRDefault="00883A95" w:rsidP="00423B79">
      <w:pPr>
        <w:widowControl w:val="0"/>
        <w:jc w:val="both"/>
        <w:rPr>
          <w:rFonts w:eastAsia="Bitstream Vera Sans"/>
          <w:kern w:val="1"/>
          <w:lang w:eastAsia="hi-IN" w:bidi="hi-IN"/>
        </w:rPr>
      </w:pPr>
      <w:r>
        <w:rPr>
          <w:rFonts w:eastAsia="Bitstream Vera Sans"/>
          <w:kern w:val="1"/>
          <w:lang w:eastAsia="hi-IN" w:bidi="hi-IN"/>
        </w:rPr>
        <w:t>Г</w:t>
      </w:r>
      <w:r w:rsidRPr="001A53AB">
        <w:rPr>
          <w:rFonts w:eastAsia="Bitstream Vera Sans"/>
          <w:kern w:val="1"/>
          <w:lang w:eastAsia="hi-IN" w:bidi="hi-IN"/>
        </w:rPr>
        <w:t>лав</w:t>
      </w:r>
      <w:r>
        <w:rPr>
          <w:rFonts w:eastAsia="Bitstream Vera Sans"/>
          <w:kern w:val="1"/>
          <w:lang w:eastAsia="hi-IN" w:bidi="hi-IN"/>
        </w:rPr>
        <w:t xml:space="preserve">а </w:t>
      </w:r>
      <w:r w:rsidRPr="001A53AB">
        <w:rPr>
          <w:rFonts w:eastAsia="Bitstream Vera Sans"/>
          <w:kern w:val="1"/>
          <w:lang w:eastAsia="hi-IN" w:bidi="hi-IN"/>
        </w:rPr>
        <w:t>администрации</w:t>
      </w:r>
      <w:r w:rsidRPr="001A53AB">
        <w:rPr>
          <w:rFonts w:eastAsia="Bitstream Vera Sans"/>
          <w:kern w:val="1"/>
          <w:lang w:eastAsia="hi-IN" w:bidi="hi-IN"/>
        </w:rPr>
        <w:tab/>
      </w:r>
      <w:r w:rsidRPr="001A53AB">
        <w:rPr>
          <w:rFonts w:eastAsia="Bitstream Vera Sans"/>
          <w:kern w:val="1"/>
          <w:lang w:eastAsia="hi-IN" w:bidi="hi-IN"/>
        </w:rPr>
        <w:tab/>
      </w:r>
      <w:r w:rsidRPr="001A53AB">
        <w:rPr>
          <w:rFonts w:eastAsia="Bitstream Vera Sans"/>
          <w:kern w:val="1"/>
          <w:lang w:eastAsia="hi-IN" w:bidi="hi-IN"/>
        </w:rPr>
        <w:tab/>
      </w:r>
      <w:r w:rsidRPr="001A53AB">
        <w:rPr>
          <w:rFonts w:eastAsia="Bitstream Vera Sans"/>
          <w:kern w:val="1"/>
          <w:lang w:eastAsia="hi-IN" w:bidi="hi-IN"/>
        </w:rPr>
        <w:tab/>
      </w:r>
      <w:r w:rsidRPr="001A53AB">
        <w:rPr>
          <w:rFonts w:eastAsia="Bitstream Vera Sans"/>
          <w:kern w:val="1"/>
          <w:lang w:eastAsia="hi-IN" w:bidi="hi-IN"/>
        </w:rPr>
        <w:tab/>
      </w:r>
      <w:r w:rsidRPr="001A53AB">
        <w:rPr>
          <w:rFonts w:eastAsia="Bitstream Vera Sans"/>
          <w:kern w:val="1"/>
          <w:lang w:eastAsia="hi-IN" w:bidi="hi-IN"/>
        </w:rPr>
        <w:tab/>
      </w:r>
      <w:r w:rsidRPr="001A53AB">
        <w:rPr>
          <w:rFonts w:eastAsia="Bitstream Vera Sans"/>
          <w:kern w:val="1"/>
          <w:lang w:eastAsia="hi-IN" w:bidi="hi-IN"/>
        </w:rPr>
        <w:tab/>
      </w:r>
      <w:r w:rsidRPr="001A53AB">
        <w:rPr>
          <w:rFonts w:eastAsia="Bitstream Vera Sans"/>
          <w:kern w:val="1"/>
          <w:lang w:eastAsia="hi-IN" w:bidi="hi-IN"/>
        </w:rPr>
        <w:tab/>
      </w:r>
      <w:r>
        <w:rPr>
          <w:rFonts w:eastAsia="Bitstream Vera Sans"/>
          <w:kern w:val="1"/>
          <w:lang w:eastAsia="hi-IN" w:bidi="hi-IN"/>
        </w:rPr>
        <w:t>Е.Е. Цой</w:t>
      </w:r>
    </w:p>
    <w:p w:rsidR="00D4553B" w:rsidRDefault="00D4553B" w:rsidP="00883A95">
      <w:pPr>
        <w:suppressAutoHyphens w:val="0"/>
        <w:rPr>
          <w:lang w:eastAsia="ru-RU"/>
        </w:rPr>
      </w:pPr>
    </w:p>
    <w:p w:rsidR="00112AC9" w:rsidRDefault="00112AC9" w:rsidP="00883A95">
      <w:pPr>
        <w:suppressAutoHyphens w:val="0"/>
        <w:rPr>
          <w:lang w:eastAsia="ru-RU"/>
        </w:rPr>
      </w:pPr>
    </w:p>
    <w:p w:rsidR="00883A95" w:rsidRDefault="00883A95" w:rsidP="00883A95">
      <w:pPr>
        <w:suppressAutoHyphens w:val="0"/>
        <w:rPr>
          <w:lang w:eastAsia="ru-RU"/>
        </w:rPr>
      </w:pPr>
      <w:r w:rsidRPr="00E66195">
        <w:rPr>
          <w:rFonts w:eastAsia="Bitstream Vera Sans"/>
          <w:noProof/>
          <w:kern w:val="1"/>
          <w:lang w:eastAsia="ru-RU"/>
        </w:rPr>
        <mc:AlternateContent>
          <mc:Choice Requires="wps">
            <w:drawing>
              <wp:anchor distT="45720" distB="45720" distL="114300" distR="114300" simplePos="0" relativeHeight="251660288" behindDoc="0" locked="0" layoutInCell="1" allowOverlap="1" wp14:anchorId="4C9D9C0C" wp14:editId="55784F5A">
                <wp:simplePos x="0" y="0"/>
                <wp:positionH relativeFrom="margin">
                  <wp:posOffset>-40005</wp:posOffset>
                </wp:positionH>
                <wp:positionV relativeFrom="paragraph">
                  <wp:posOffset>355482</wp:posOffset>
                </wp:positionV>
                <wp:extent cx="6010275" cy="452755"/>
                <wp:effectExtent l="0" t="0" r="9525" b="444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52755"/>
                        </a:xfrm>
                        <a:prstGeom prst="rect">
                          <a:avLst/>
                        </a:prstGeom>
                        <a:solidFill>
                          <a:srgbClr val="FFFFFF"/>
                        </a:solidFill>
                        <a:ln w="9525">
                          <a:noFill/>
                          <a:miter lim="800000"/>
                          <a:headEnd/>
                          <a:tailEnd/>
                        </a:ln>
                      </wps:spPr>
                      <wps:txbx>
                        <w:txbxContent>
                          <w:p w:rsidR="00112AC9" w:rsidRPr="003930AB" w:rsidRDefault="00112AC9" w:rsidP="00883A95">
                            <w:pPr>
                              <w:widowControl w:val="0"/>
                              <w:jc w:val="both"/>
                              <w:rPr>
                                <w:rFonts w:eastAsia="Bitstream Vera Sans"/>
                                <w:kern w:val="1"/>
                                <w:sz w:val="16"/>
                                <w:szCs w:val="16"/>
                                <w:lang w:eastAsia="hi-IN" w:bidi="hi-IN"/>
                              </w:rPr>
                            </w:pPr>
                            <w:r w:rsidRPr="003930AB">
                              <w:rPr>
                                <w:rFonts w:eastAsia="Bitstream Vera Sans"/>
                                <w:kern w:val="1"/>
                                <w:sz w:val="16"/>
                                <w:szCs w:val="16"/>
                                <w:lang w:eastAsia="hi-IN" w:bidi="hi-IN"/>
                              </w:rPr>
                              <w:t xml:space="preserve">Исполнитель: </w:t>
                            </w:r>
                            <w:r w:rsidRPr="003930AB">
                              <w:rPr>
                                <w:rFonts w:eastAsia="Bitstream Vera Sans"/>
                                <w:kern w:val="1"/>
                                <w:sz w:val="16"/>
                                <w:szCs w:val="16"/>
                                <w:lang w:eastAsia="hi-IN" w:bidi="hi-IN"/>
                              </w:rPr>
                              <w:tab/>
                            </w:r>
                            <w:r w:rsidRPr="007B20BF">
                              <w:rPr>
                                <w:rFonts w:eastAsia="Bitstream Vera Sans"/>
                                <w:kern w:val="1"/>
                                <w:sz w:val="16"/>
                                <w:szCs w:val="16"/>
                                <w:lang w:eastAsia="hi-IN" w:bidi="hi-IN"/>
                              </w:rPr>
                              <w:t>Банникова А.О</w:t>
                            </w:r>
                            <w:r w:rsidRPr="003930AB">
                              <w:rPr>
                                <w:rFonts w:eastAsia="Bitstream Vera Sans"/>
                                <w:kern w:val="1"/>
                                <w:sz w:val="16"/>
                                <w:szCs w:val="16"/>
                                <w:lang w:eastAsia="hi-IN" w:bidi="hi-IN"/>
                              </w:rPr>
                              <w:t>.</w:t>
                            </w:r>
                          </w:p>
                          <w:p w:rsidR="00112AC9" w:rsidRPr="003930AB" w:rsidRDefault="00112AC9" w:rsidP="00883A95">
                            <w:pPr>
                              <w:widowControl w:val="0"/>
                              <w:jc w:val="both"/>
                              <w:rPr>
                                <w:rFonts w:eastAsia="Bitstream Vera Sans"/>
                                <w:kern w:val="1"/>
                                <w:sz w:val="16"/>
                                <w:szCs w:val="16"/>
                                <w:lang w:eastAsia="hi-IN" w:bidi="hi-IN"/>
                              </w:rPr>
                            </w:pPr>
                            <w:r w:rsidRPr="003930AB">
                              <w:rPr>
                                <w:rFonts w:eastAsia="Bitstream Vera Sans"/>
                                <w:kern w:val="1"/>
                                <w:sz w:val="16"/>
                                <w:szCs w:val="16"/>
                                <w:lang w:eastAsia="hi-IN" w:bidi="hi-IN"/>
                              </w:rPr>
                              <w:t xml:space="preserve">Согласовано: </w:t>
                            </w:r>
                            <w:r w:rsidRPr="003930AB">
                              <w:rPr>
                                <w:rFonts w:eastAsia="Bitstream Vera Sans"/>
                                <w:kern w:val="1"/>
                                <w:sz w:val="16"/>
                                <w:szCs w:val="16"/>
                                <w:lang w:eastAsia="hi-IN" w:bidi="hi-IN"/>
                              </w:rPr>
                              <w:tab/>
                              <w:t xml:space="preserve">Ренжин А.А. </w:t>
                            </w:r>
                            <w:r w:rsidRPr="003930AB">
                              <w:rPr>
                                <w:rFonts w:eastAsia="Bitstream Vera Sans"/>
                                <w:kern w:val="1"/>
                                <w:sz w:val="16"/>
                                <w:szCs w:val="16"/>
                                <w:lang w:eastAsia="hi-IN" w:bidi="hi-IN"/>
                              </w:rPr>
                              <w:tab/>
                              <w:t>Андреева Л.А.</w:t>
                            </w:r>
                          </w:p>
                          <w:p w:rsidR="00112AC9" w:rsidRPr="003930AB" w:rsidRDefault="00112AC9" w:rsidP="00883A95">
                            <w:pPr>
                              <w:widowControl w:val="0"/>
                              <w:jc w:val="both"/>
                              <w:rPr>
                                <w:rFonts w:eastAsia="Bitstream Vera Sans"/>
                                <w:kern w:val="1"/>
                                <w:sz w:val="16"/>
                                <w:szCs w:val="16"/>
                                <w:lang w:eastAsia="hi-IN" w:bidi="hi-IN"/>
                              </w:rPr>
                            </w:pPr>
                            <w:r w:rsidRPr="003930AB">
                              <w:rPr>
                                <w:rFonts w:eastAsia="Bitstream Vera Sans"/>
                                <w:kern w:val="1"/>
                                <w:sz w:val="16"/>
                                <w:szCs w:val="16"/>
                                <w:lang w:eastAsia="hi-IN" w:bidi="hi-IN"/>
                              </w:rPr>
                              <w:t xml:space="preserve">Разослано: дело, ОГХ, </w:t>
                            </w:r>
                            <w:r>
                              <w:rPr>
                                <w:rFonts w:eastAsia="Bitstream Vera Sans"/>
                                <w:kern w:val="1"/>
                                <w:sz w:val="16"/>
                                <w:szCs w:val="16"/>
                                <w:lang w:eastAsia="hi-IN" w:bidi="hi-IN"/>
                              </w:rPr>
                              <w:t xml:space="preserve">ОУИ, </w:t>
                            </w:r>
                            <w:r w:rsidRPr="003930AB">
                              <w:rPr>
                                <w:rFonts w:eastAsia="Bitstream Vera Sans"/>
                                <w:kern w:val="1"/>
                                <w:sz w:val="16"/>
                                <w:szCs w:val="16"/>
                                <w:lang w:eastAsia="hi-IN" w:bidi="hi-IN"/>
                              </w:rPr>
                              <w:t>сайт,</w:t>
                            </w:r>
                            <w:r>
                              <w:rPr>
                                <w:rFonts w:eastAsia="Bitstream Vera Sans"/>
                                <w:kern w:val="1"/>
                                <w:sz w:val="16"/>
                                <w:szCs w:val="16"/>
                                <w:lang w:eastAsia="hi-IN" w:bidi="hi-IN"/>
                              </w:rPr>
                              <w:t xml:space="preserve"> ООО «СЖКХ», ЗАО «Интернешнл Пейпер»</w:t>
                            </w:r>
                          </w:p>
                          <w:p w:rsidR="00112AC9" w:rsidRDefault="00112AC9" w:rsidP="00883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C9D9C0C" id="_x0000_t202" coordsize="21600,21600" o:spt="202" path="m,l,21600r21600,l21600,xe">
                <v:stroke joinstyle="miter"/>
                <v:path gradientshapeok="t" o:connecttype="rect"/>
              </v:shapetype>
              <v:shape id="Надпись 2" o:spid="_x0000_s1026" type="#_x0000_t202" style="position:absolute;margin-left:-3.15pt;margin-top:28pt;width:473.25pt;height:35.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" stroked="f">
                <v:textbox>
                  <w:txbxContent>
                    <w:p w:rsidR="00112AC9" w:rsidRPr="003930AB" w:rsidRDefault="00112AC9" w:rsidP="00883A95">
                      <w:pPr>
                        <w:widowControl w:val="0"/>
                        <w:jc w:val="both"/>
                        <w:rPr>
                          <w:rFonts w:eastAsia="Bitstream Vera Sans"/>
                          <w:kern w:val="1"/>
                          <w:sz w:val="16"/>
                          <w:szCs w:val="16"/>
                          <w:lang w:eastAsia="hi-IN" w:bidi="hi-IN"/>
                        </w:rPr>
                      </w:pPr>
                      <w:r w:rsidRPr="003930AB">
                        <w:rPr>
                          <w:rFonts w:eastAsia="Bitstream Vera Sans"/>
                          <w:kern w:val="1"/>
                          <w:sz w:val="16"/>
                          <w:szCs w:val="16"/>
                          <w:lang w:eastAsia="hi-IN" w:bidi="hi-IN"/>
                        </w:rPr>
                        <w:t xml:space="preserve">Исполнитель: </w:t>
                      </w:r>
                      <w:r w:rsidRPr="003930AB">
                        <w:rPr>
                          <w:rFonts w:eastAsia="Bitstream Vera Sans"/>
                          <w:kern w:val="1"/>
                          <w:sz w:val="16"/>
                          <w:szCs w:val="16"/>
                          <w:lang w:eastAsia="hi-IN" w:bidi="hi-IN"/>
                        </w:rPr>
                        <w:tab/>
                      </w:r>
                      <w:r w:rsidRPr="007B20BF">
                        <w:rPr>
                          <w:rFonts w:eastAsia="Bitstream Vera Sans"/>
                          <w:kern w:val="1"/>
                          <w:sz w:val="16"/>
                          <w:szCs w:val="16"/>
                          <w:lang w:eastAsia="hi-IN" w:bidi="hi-IN"/>
                        </w:rPr>
                        <w:t>Банникова А.О</w:t>
                      </w:r>
                      <w:r w:rsidRPr="003930AB">
                        <w:rPr>
                          <w:rFonts w:eastAsia="Bitstream Vera Sans"/>
                          <w:kern w:val="1"/>
                          <w:sz w:val="16"/>
                          <w:szCs w:val="16"/>
                          <w:lang w:eastAsia="hi-IN" w:bidi="hi-IN"/>
                        </w:rPr>
                        <w:t>.</w:t>
                      </w:r>
                    </w:p>
                    <w:p w:rsidR="00112AC9" w:rsidRPr="003930AB" w:rsidRDefault="00112AC9" w:rsidP="00883A95">
                      <w:pPr>
                        <w:widowControl w:val="0"/>
                        <w:jc w:val="both"/>
                        <w:rPr>
                          <w:rFonts w:eastAsia="Bitstream Vera Sans"/>
                          <w:kern w:val="1"/>
                          <w:sz w:val="16"/>
                          <w:szCs w:val="16"/>
                          <w:lang w:eastAsia="hi-IN" w:bidi="hi-IN"/>
                        </w:rPr>
                      </w:pPr>
                      <w:r w:rsidRPr="003930AB">
                        <w:rPr>
                          <w:rFonts w:eastAsia="Bitstream Vera Sans"/>
                          <w:kern w:val="1"/>
                          <w:sz w:val="16"/>
                          <w:szCs w:val="16"/>
                          <w:lang w:eastAsia="hi-IN" w:bidi="hi-IN"/>
                        </w:rPr>
                        <w:t xml:space="preserve">Согласовано: </w:t>
                      </w:r>
                      <w:r w:rsidRPr="003930AB">
                        <w:rPr>
                          <w:rFonts w:eastAsia="Bitstream Vera Sans"/>
                          <w:kern w:val="1"/>
                          <w:sz w:val="16"/>
                          <w:szCs w:val="16"/>
                          <w:lang w:eastAsia="hi-IN" w:bidi="hi-IN"/>
                        </w:rPr>
                        <w:tab/>
                        <w:t xml:space="preserve">Ренжин А.А. </w:t>
                      </w:r>
                      <w:r w:rsidRPr="003930AB">
                        <w:rPr>
                          <w:rFonts w:eastAsia="Bitstream Vera Sans"/>
                          <w:kern w:val="1"/>
                          <w:sz w:val="16"/>
                          <w:szCs w:val="16"/>
                          <w:lang w:eastAsia="hi-IN" w:bidi="hi-IN"/>
                        </w:rPr>
                        <w:tab/>
                        <w:t>Андреева Л.А.</w:t>
                      </w:r>
                    </w:p>
                    <w:p w:rsidR="00112AC9" w:rsidRPr="003930AB" w:rsidRDefault="00112AC9" w:rsidP="00883A95">
                      <w:pPr>
                        <w:widowControl w:val="0"/>
                        <w:jc w:val="both"/>
                        <w:rPr>
                          <w:rFonts w:eastAsia="Bitstream Vera Sans"/>
                          <w:kern w:val="1"/>
                          <w:sz w:val="16"/>
                          <w:szCs w:val="16"/>
                          <w:lang w:eastAsia="hi-IN" w:bidi="hi-IN"/>
                        </w:rPr>
                      </w:pPr>
                      <w:r w:rsidRPr="003930AB">
                        <w:rPr>
                          <w:rFonts w:eastAsia="Bitstream Vera Sans"/>
                          <w:kern w:val="1"/>
                          <w:sz w:val="16"/>
                          <w:szCs w:val="16"/>
                          <w:lang w:eastAsia="hi-IN" w:bidi="hi-IN"/>
                        </w:rPr>
                        <w:t xml:space="preserve">Разослано: дело, ОГХ, </w:t>
                      </w:r>
                      <w:r>
                        <w:rPr>
                          <w:rFonts w:eastAsia="Bitstream Vera Sans"/>
                          <w:kern w:val="1"/>
                          <w:sz w:val="16"/>
                          <w:szCs w:val="16"/>
                          <w:lang w:eastAsia="hi-IN" w:bidi="hi-IN"/>
                        </w:rPr>
                        <w:t xml:space="preserve">ОУИ, </w:t>
                      </w:r>
                      <w:r w:rsidRPr="003930AB">
                        <w:rPr>
                          <w:rFonts w:eastAsia="Bitstream Vera Sans"/>
                          <w:kern w:val="1"/>
                          <w:sz w:val="16"/>
                          <w:szCs w:val="16"/>
                          <w:lang w:eastAsia="hi-IN" w:bidi="hi-IN"/>
                        </w:rPr>
                        <w:t>сайт,</w:t>
                      </w:r>
                      <w:r>
                        <w:rPr>
                          <w:rFonts w:eastAsia="Bitstream Vera Sans"/>
                          <w:kern w:val="1"/>
                          <w:sz w:val="16"/>
                          <w:szCs w:val="16"/>
                          <w:lang w:eastAsia="hi-IN" w:bidi="hi-IN"/>
                        </w:rPr>
                        <w:t xml:space="preserve"> ООО «СЖКХ», ЗАО «Интернешнл Пейпер»</w:t>
                      </w:r>
                    </w:p>
                    <w:p w:rsidR="00112AC9" w:rsidRDefault="00112AC9" w:rsidP="00883A95"/>
                  </w:txbxContent>
                </v:textbox>
                <w10:wrap type="square" anchorx="margin"/>
              </v:shape>
            </w:pict>
          </mc:Fallback>
        </mc:AlternateContent>
      </w:r>
    </w:p>
    <w:p w:rsidR="00883A95" w:rsidRDefault="00883A95" w:rsidP="00883A95">
      <w:pPr>
        <w:widowControl w:val="0"/>
        <w:autoSpaceDE w:val="0"/>
        <w:autoSpaceDN w:val="0"/>
        <w:adjustRightInd w:val="0"/>
        <w:spacing w:line="240" w:lineRule="exact"/>
        <w:jc w:val="right"/>
        <w:rPr>
          <w:rFonts w:ascii="Times New Roman CYR" w:eastAsia="Bitstream Vera Sans" w:hAnsi="Times New Roman CYR" w:cs="Times New Roman CYR"/>
          <w:kern w:val="1"/>
          <w:sz w:val="22"/>
          <w:szCs w:val="22"/>
          <w:lang w:eastAsia="hi-IN" w:bidi="hi-IN"/>
        </w:rPr>
      </w:pPr>
    </w:p>
    <w:p w:rsidR="000E40BB" w:rsidRDefault="000E40BB"/>
    <w:tbl>
      <w:tblPr>
        <w:tblW w:w="5000" w:type="pct"/>
        <w:jc w:val="center"/>
        <w:tblLook w:val="04A0" w:firstRow="1" w:lastRow="0" w:firstColumn="1" w:lastColumn="0" w:noHBand="0" w:noVBand="1"/>
      </w:tblPr>
      <w:tblGrid>
        <w:gridCol w:w="9921"/>
      </w:tblGrid>
      <w:tr w:rsidR="000E40BB" w:rsidRPr="000E40BB" w:rsidTr="000E40BB">
        <w:trPr>
          <w:trHeight w:val="570"/>
          <w:jc w:val="center"/>
        </w:trPr>
        <w:tc>
          <w:tcPr>
            <w:tcW w:w="5000" w:type="pct"/>
            <w:vMerge w:val="restart"/>
            <w:shd w:val="clear" w:color="auto" w:fill="auto"/>
          </w:tcPr>
          <w:tbl>
            <w:tblPr>
              <w:tblW w:w="9695" w:type="dxa"/>
              <w:jc w:val="center"/>
              <w:tblLook w:val="0000" w:firstRow="0" w:lastRow="0" w:firstColumn="0" w:lastColumn="0" w:noHBand="0" w:noVBand="0"/>
            </w:tblPr>
            <w:tblGrid>
              <w:gridCol w:w="4017"/>
              <w:gridCol w:w="1254"/>
              <w:gridCol w:w="4424"/>
            </w:tblGrid>
            <w:tr w:rsidR="000E40BB" w:rsidRPr="000E40BB" w:rsidTr="000E40BB">
              <w:trPr>
                <w:jc w:val="center"/>
              </w:trPr>
              <w:tc>
                <w:tcPr>
                  <w:tcW w:w="4017" w:type="dxa"/>
                </w:tcPr>
                <w:p w:rsidR="000E40BB" w:rsidRPr="000E40BB" w:rsidRDefault="000E40BB" w:rsidP="000E40BB">
                  <w:pPr>
                    <w:suppressAutoHyphens w:val="0"/>
                    <w:rPr>
                      <w:rFonts w:eastAsia="SimSun"/>
                      <w:sz w:val="28"/>
                      <w:szCs w:val="28"/>
                      <w:lang w:eastAsia="ru-RU"/>
                    </w:rPr>
                  </w:pPr>
                </w:p>
              </w:tc>
              <w:tc>
                <w:tcPr>
                  <w:tcW w:w="1254" w:type="dxa"/>
                </w:tcPr>
                <w:p w:rsidR="000E40BB" w:rsidRPr="000E40BB" w:rsidRDefault="000E40BB" w:rsidP="000E40BB">
                  <w:pPr>
                    <w:suppressAutoHyphens w:val="0"/>
                    <w:rPr>
                      <w:rFonts w:eastAsia="SimSun"/>
                      <w:sz w:val="28"/>
                      <w:szCs w:val="28"/>
                      <w:lang w:eastAsia="ru-RU"/>
                    </w:rPr>
                  </w:pPr>
                </w:p>
              </w:tc>
              <w:tc>
                <w:tcPr>
                  <w:tcW w:w="4424" w:type="dxa"/>
                </w:tcPr>
                <w:p w:rsidR="000E40BB" w:rsidRPr="000E40BB" w:rsidRDefault="000E40BB" w:rsidP="000E40BB">
                  <w:pPr>
                    <w:suppressAutoHyphens w:val="0"/>
                    <w:jc w:val="both"/>
                    <w:rPr>
                      <w:rFonts w:eastAsia="SimSun"/>
                      <w:sz w:val="28"/>
                      <w:szCs w:val="28"/>
                      <w:lang w:eastAsia="ru-RU"/>
                    </w:rPr>
                  </w:pPr>
                  <w:r w:rsidRPr="000E40BB">
                    <w:rPr>
                      <w:rFonts w:eastAsia="SimSun"/>
                      <w:sz w:val="28"/>
                      <w:szCs w:val="28"/>
                      <w:lang w:eastAsia="ru-RU"/>
                    </w:rPr>
                    <w:t>УТВЕРЖДАЮ</w:t>
                  </w:r>
                </w:p>
              </w:tc>
            </w:tr>
            <w:tr w:rsidR="000E40BB" w:rsidRPr="000E40BB" w:rsidTr="000E40BB">
              <w:trPr>
                <w:jc w:val="center"/>
              </w:trPr>
              <w:tc>
                <w:tcPr>
                  <w:tcW w:w="4017" w:type="dxa"/>
                </w:tcPr>
                <w:p w:rsidR="000E40BB" w:rsidRPr="000E40BB" w:rsidRDefault="000E40BB" w:rsidP="000E40BB">
                  <w:pPr>
                    <w:suppressAutoHyphens w:val="0"/>
                    <w:rPr>
                      <w:rFonts w:eastAsia="SimSun"/>
                      <w:sz w:val="28"/>
                      <w:szCs w:val="28"/>
                      <w:lang w:eastAsia="ru-RU"/>
                    </w:rPr>
                  </w:pPr>
                </w:p>
              </w:tc>
              <w:tc>
                <w:tcPr>
                  <w:tcW w:w="1254" w:type="dxa"/>
                </w:tcPr>
                <w:p w:rsidR="000E40BB" w:rsidRPr="000E40BB" w:rsidRDefault="000E40BB" w:rsidP="000E40BB">
                  <w:pPr>
                    <w:suppressAutoHyphens w:val="0"/>
                    <w:rPr>
                      <w:rFonts w:eastAsia="SimSun"/>
                      <w:sz w:val="28"/>
                      <w:szCs w:val="28"/>
                      <w:lang w:eastAsia="ru-RU"/>
                    </w:rPr>
                  </w:pPr>
                </w:p>
              </w:tc>
              <w:tc>
                <w:tcPr>
                  <w:tcW w:w="4424" w:type="dxa"/>
                </w:tcPr>
                <w:p w:rsidR="000E40BB" w:rsidRPr="000E40BB" w:rsidRDefault="000E40BB" w:rsidP="000E40BB">
                  <w:pPr>
                    <w:suppressAutoHyphens w:val="0"/>
                    <w:jc w:val="both"/>
                    <w:rPr>
                      <w:rFonts w:eastAsia="SimSun"/>
                      <w:sz w:val="28"/>
                      <w:szCs w:val="28"/>
                      <w:lang w:eastAsia="ru-RU"/>
                    </w:rPr>
                  </w:pPr>
                  <w:r w:rsidRPr="000E40BB">
                    <w:rPr>
                      <w:rFonts w:eastAsia="SimSun"/>
                      <w:sz w:val="28"/>
                      <w:szCs w:val="28"/>
                      <w:lang w:eastAsia="ru-RU"/>
                    </w:rPr>
                    <w:t xml:space="preserve">Глава администрации </w:t>
                  </w:r>
                  <w:r w:rsidRPr="000E40BB">
                    <w:rPr>
                      <w:rFonts w:eastAsia="SimSun"/>
                      <w:sz w:val="28"/>
                      <w:szCs w:val="28"/>
                      <w:lang w:eastAsia="ru-RU"/>
                    </w:rPr>
                    <w:br/>
                    <w:t>МО «Светогорское городское поселение»</w:t>
                  </w:r>
                </w:p>
                <w:p w:rsidR="000E40BB" w:rsidRPr="000E40BB" w:rsidRDefault="007B70E8" w:rsidP="000E40BB">
                  <w:pPr>
                    <w:suppressAutoHyphens w:val="0"/>
                    <w:jc w:val="both"/>
                    <w:rPr>
                      <w:rFonts w:eastAsia="SimSun"/>
                      <w:sz w:val="28"/>
                      <w:szCs w:val="28"/>
                      <w:lang w:eastAsia="ru-RU"/>
                    </w:rPr>
                  </w:pPr>
                  <w:r>
                    <w:rPr>
                      <w:rFonts w:eastAsia="SimSun"/>
                      <w:sz w:val="28"/>
                      <w:szCs w:val="28"/>
                      <w:lang w:eastAsia="ru-RU"/>
                    </w:rPr>
                    <w:t xml:space="preserve">____________________ </w:t>
                  </w:r>
                  <w:r w:rsidR="000E40BB" w:rsidRPr="000E40BB">
                    <w:rPr>
                      <w:rFonts w:eastAsia="SimSun"/>
                      <w:sz w:val="28"/>
                      <w:szCs w:val="28"/>
                      <w:lang w:eastAsia="ru-RU"/>
                    </w:rPr>
                    <w:t>Е.</w:t>
                  </w:r>
                  <w:r>
                    <w:rPr>
                      <w:rFonts w:eastAsia="SimSun"/>
                      <w:sz w:val="28"/>
                      <w:szCs w:val="28"/>
                      <w:lang w:eastAsia="ru-RU"/>
                    </w:rPr>
                    <w:t xml:space="preserve"> </w:t>
                  </w:r>
                  <w:r w:rsidR="000E40BB" w:rsidRPr="000E40BB">
                    <w:rPr>
                      <w:rFonts w:eastAsia="SimSun"/>
                      <w:sz w:val="28"/>
                      <w:szCs w:val="28"/>
                      <w:lang w:eastAsia="ru-RU"/>
                    </w:rPr>
                    <w:t>Е. Цой</w:t>
                  </w:r>
                </w:p>
                <w:p w:rsidR="000E40BB" w:rsidRPr="000E40BB" w:rsidRDefault="000E40BB" w:rsidP="000E40BB">
                  <w:pPr>
                    <w:suppressAutoHyphens w:val="0"/>
                    <w:jc w:val="both"/>
                    <w:rPr>
                      <w:rFonts w:eastAsia="SimSun"/>
                      <w:sz w:val="28"/>
                      <w:szCs w:val="28"/>
                      <w:lang w:eastAsia="ru-RU"/>
                    </w:rPr>
                  </w:pPr>
                  <w:r w:rsidRPr="000E40BB">
                    <w:rPr>
                      <w:rFonts w:eastAsia="SimSun"/>
                      <w:sz w:val="28"/>
                      <w:szCs w:val="28"/>
                      <w:lang w:eastAsia="ru-RU"/>
                    </w:rPr>
                    <w:t xml:space="preserve">" </w:t>
                  </w:r>
                  <w:r w:rsidR="00220840">
                    <w:rPr>
                      <w:rFonts w:eastAsia="SimSun"/>
                      <w:sz w:val="28"/>
                      <w:szCs w:val="28"/>
                      <w:lang w:eastAsia="ru-RU"/>
                    </w:rPr>
                    <w:t>15" апреля 2021года</w:t>
                  </w:r>
                </w:p>
              </w:tc>
            </w:tr>
            <w:tr w:rsidR="000E40BB" w:rsidRPr="000E40BB" w:rsidTr="000E40BB">
              <w:trPr>
                <w:jc w:val="center"/>
              </w:trPr>
              <w:tc>
                <w:tcPr>
                  <w:tcW w:w="4017" w:type="dxa"/>
                </w:tcPr>
                <w:p w:rsidR="000E40BB" w:rsidRPr="000E40BB" w:rsidRDefault="000E40BB" w:rsidP="000E40BB">
                  <w:pPr>
                    <w:suppressAutoHyphens w:val="0"/>
                    <w:rPr>
                      <w:rFonts w:eastAsia="SimSun"/>
                      <w:sz w:val="28"/>
                      <w:szCs w:val="28"/>
                      <w:lang w:eastAsia="ru-RU"/>
                    </w:rPr>
                  </w:pPr>
                </w:p>
              </w:tc>
              <w:tc>
                <w:tcPr>
                  <w:tcW w:w="1254" w:type="dxa"/>
                </w:tcPr>
                <w:p w:rsidR="000E40BB" w:rsidRPr="000E40BB" w:rsidRDefault="000E40BB" w:rsidP="000E40BB">
                  <w:pPr>
                    <w:suppressAutoHyphens w:val="0"/>
                    <w:rPr>
                      <w:rFonts w:eastAsia="SimSun"/>
                      <w:sz w:val="28"/>
                      <w:szCs w:val="28"/>
                      <w:lang w:eastAsia="ru-RU"/>
                    </w:rPr>
                  </w:pPr>
                </w:p>
              </w:tc>
              <w:tc>
                <w:tcPr>
                  <w:tcW w:w="4424" w:type="dxa"/>
                </w:tcPr>
                <w:p w:rsidR="000E40BB" w:rsidRPr="000E40BB" w:rsidRDefault="000E40BB" w:rsidP="000E40BB">
                  <w:pPr>
                    <w:suppressAutoHyphens w:val="0"/>
                    <w:jc w:val="both"/>
                    <w:rPr>
                      <w:rFonts w:eastAsia="SimSun"/>
                      <w:sz w:val="28"/>
                      <w:szCs w:val="28"/>
                      <w:lang w:eastAsia="ru-RU"/>
                    </w:rPr>
                  </w:pPr>
                </w:p>
              </w:tc>
            </w:tr>
          </w:tbl>
          <w:p w:rsidR="000E40BB" w:rsidRPr="000E40BB" w:rsidRDefault="000E40BB" w:rsidP="000E40BB">
            <w:pPr>
              <w:suppressAutoHyphens w:val="0"/>
              <w:spacing w:after="200" w:line="276" w:lineRule="auto"/>
              <w:rPr>
                <w:sz w:val="28"/>
                <w:szCs w:val="28"/>
                <w:lang w:eastAsia="en-US"/>
              </w:rPr>
            </w:pPr>
          </w:p>
          <w:p w:rsidR="000E40BB" w:rsidRPr="000E40BB" w:rsidRDefault="000E40BB" w:rsidP="000E40BB">
            <w:pPr>
              <w:suppressAutoHyphens w:val="0"/>
              <w:spacing w:after="200" w:line="276" w:lineRule="auto"/>
              <w:rPr>
                <w:sz w:val="28"/>
                <w:szCs w:val="28"/>
                <w:lang w:eastAsia="en-US"/>
              </w:rPr>
            </w:pPr>
          </w:p>
        </w:tc>
      </w:tr>
      <w:tr w:rsidR="000E40BB" w:rsidRPr="000E40BB" w:rsidTr="000E40BB">
        <w:trPr>
          <w:trHeight w:val="570"/>
          <w:jc w:val="center"/>
        </w:trPr>
        <w:tc>
          <w:tcPr>
            <w:tcW w:w="5000" w:type="pct"/>
            <w:vMerge/>
            <w:shd w:val="clear" w:color="auto" w:fill="auto"/>
          </w:tcPr>
          <w:p w:rsidR="000E40BB" w:rsidRPr="000E40BB" w:rsidRDefault="000E40BB" w:rsidP="000E40BB">
            <w:pPr>
              <w:suppressAutoHyphens w:val="0"/>
              <w:spacing w:after="200" w:line="276" w:lineRule="auto"/>
              <w:jc w:val="both"/>
              <w:rPr>
                <w:sz w:val="28"/>
                <w:szCs w:val="28"/>
                <w:lang w:eastAsia="en-US"/>
              </w:rPr>
            </w:pPr>
          </w:p>
        </w:tc>
      </w:tr>
      <w:tr w:rsidR="000E40BB" w:rsidRPr="000E40BB" w:rsidTr="000E40BB">
        <w:trPr>
          <w:jc w:val="center"/>
        </w:trPr>
        <w:tc>
          <w:tcPr>
            <w:tcW w:w="5000" w:type="pct"/>
            <w:shd w:val="clear" w:color="auto" w:fill="auto"/>
          </w:tcPr>
          <w:p w:rsidR="000E40BB" w:rsidRPr="000E40BB" w:rsidRDefault="000E40BB" w:rsidP="000E40BB">
            <w:pPr>
              <w:suppressAutoHyphens w:val="0"/>
              <w:spacing w:after="200" w:line="276" w:lineRule="auto"/>
              <w:jc w:val="both"/>
              <w:rPr>
                <w:kern w:val="28"/>
                <w:sz w:val="28"/>
                <w:szCs w:val="28"/>
                <w:lang w:eastAsia="en-US"/>
              </w:rPr>
            </w:pPr>
          </w:p>
        </w:tc>
      </w:tr>
    </w:tbl>
    <w:p w:rsidR="000E40BB" w:rsidRPr="000E40BB" w:rsidRDefault="000E40BB" w:rsidP="000E40BB">
      <w:pPr>
        <w:suppressAutoHyphens w:val="0"/>
        <w:jc w:val="both"/>
        <w:rPr>
          <w:color w:val="FF0000"/>
          <w:sz w:val="28"/>
          <w:szCs w:val="28"/>
          <w:lang w:eastAsia="en-US"/>
        </w:rPr>
      </w:pPr>
    </w:p>
    <w:p w:rsidR="000E40BB" w:rsidRPr="000E40BB" w:rsidRDefault="000E40BB" w:rsidP="000E40BB">
      <w:pPr>
        <w:suppressAutoHyphens w:val="0"/>
        <w:rPr>
          <w:color w:val="FF0000"/>
          <w:sz w:val="28"/>
          <w:szCs w:val="28"/>
          <w:lang w:eastAsia="en-US"/>
        </w:rPr>
      </w:pPr>
    </w:p>
    <w:p w:rsidR="000E40BB" w:rsidRPr="000E40BB" w:rsidRDefault="000E40BB" w:rsidP="000E40BB">
      <w:pPr>
        <w:suppressAutoHyphens w:val="0"/>
        <w:rPr>
          <w:color w:val="FF0000"/>
          <w:sz w:val="28"/>
          <w:szCs w:val="28"/>
          <w:lang w:eastAsia="en-US"/>
        </w:rPr>
      </w:pPr>
    </w:p>
    <w:p w:rsidR="000E40BB" w:rsidRPr="000E40BB" w:rsidRDefault="000E40BB" w:rsidP="000E40BB">
      <w:pPr>
        <w:suppressAutoHyphens w:val="0"/>
        <w:rPr>
          <w:color w:val="FF0000"/>
          <w:sz w:val="28"/>
          <w:szCs w:val="28"/>
          <w:lang w:eastAsia="en-US"/>
        </w:rPr>
      </w:pPr>
    </w:p>
    <w:p w:rsidR="000E40BB" w:rsidRPr="000E40BB" w:rsidRDefault="000E40BB" w:rsidP="000E40BB">
      <w:pPr>
        <w:suppressAutoHyphens w:val="0"/>
        <w:spacing w:after="200" w:line="276" w:lineRule="auto"/>
        <w:jc w:val="center"/>
        <w:rPr>
          <w:b/>
          <w:caps/>
          <w:sz w:val="32"/>
          <w:szCs w:val="32"/>
          <w:lang w:eastAsia="en-US"/>
        </w:rPr>
      </w:pPr>
      <w:r w:rsidRPr="000E40BB">
        <w:rPr>
          <w:b/>
          <w:sz w:val="32"/>
          <w:szCs w:val="32"/>
          <w:lang w:eastAsia="en-US"/>
        </w:rPr>
        <w:t xml:space="preserve">Схема водоснабжения и водоотведения муниципального образования </w:t>
      </w:r>
      <w:r w:rsidRPr="000E40BB">
        <w:rPr>
          <w:b/>
          <w:sz w:val="32"/>
          <w:szCs w:val="32"/>
          <w:lang w:eastAsia="en-US"/>
        </w:rPr>
        <w:br/>
        <w:t>«Светогорское городское поселение</w:t>
      </w:r>
      <w:r w:rsidRPr="000E40BB">
        <w:rPr>
          <w:b/>
          <w:caps/>
          <w:sz w:val="32"/>
          <w:szCs w:val="32"/>
          <w:lang w:eastAsia="en-US"/>
        </w:rPr>
        <w:t xml:space="preserve">» </w:t>
      </w:r>
    </w:p>
    <w:p w:rsidR="000E40BB" w:rsidRPr="000E40BB" w:rsidRDefault="000E40BB" w:rsidP="000E40BB">
      <w:pPr>
        <w:suppressAutoHyphens w:val="0"/>
        <w:spacing w:after="200" w:line="276" w:lineRule="auto"/>
        <w:jc w:val="center"/>
        <w:rPr>
          <w:b/>
          <w:sz w:val="32"/>
          <w:szCs w:val="32"/>
          <w:lang w:eastAsia="en-US"/>
        </w:rPr>
      </w:pPr>
      <w:r w:rsidRPr="000E40BB">
        <w:rPr>
          <w:b/>
          <w:caps/>
          <w:sz w:val="32"/>
          <w:szCs w:val="32"/>
          <w:lang w:eastAsia="en-US"/>
        </w:rPr>
        <w:t>В</w:t>
      </w:r>
      <w:r w:rsidRPr="000E40BB">
        <w:rPr>
          <w:b/>
          <w:sz w:val="32"/>
          <w:szCs w:val="32"/>
          <w:lang w:eastAsia="en-US"/>
        </w:rPr>
        <w:t>ыборгского района Ленинградской области</w:t>
      </w:r>
      <w:r w:rsidRPr="000E40BB">
        <w:rPr>
          <w:b/>
          <w:sz w:val="32"/>
          <w:szCs w:val="32"/>
          <w:lang w:eastAsia="en-US"/>
        </w:rPr>
        <w:br/>
        <w:t>на 2020-2030 годы</w:t>
      </w:r>
    </w:p>
    <w:p w:rsidR="000E40BB" w:rsidRPr="000E40BB" w:rsidRDefault="000E40BB" w:rsidP="000E40BB">
      <w:pPr>
        <w:suppressAutoHyphens w:val="0"/>
        <w:spacing w:after="200" w:line="276" w:lineRule="auto"/>
        <w:jc w:val="center"/>
        <w:rPr>
          <w:b/>
          <w:sz w:val="32"/>
          <w:szCs w:val="32"/>
          <w:lang w:eastAsia="en-US"/>
        </w:rPr>
      </w:pPr>
      <w:r w:rsidRPr="000E40BB">
        <w:rPr>
          <w:b/>
          <w:noProof/>
          <w:sz w:val="32"/>
          <w:szCs w:val="32"/>
          <w:lang w:eastAsia="ru-RU"/>
        </w:rPr>
        <w:drawing>
          <wp:inline distT="0" distB="0" distL="0" distR="0" wp14:anchorId="1CE392D1" wp14:editId="618412C6">
            <wp:extent cx="1444625" cy="1840865"/>
            <wp:effectExtent l="19050" t="0" r="3175" b="0"/>
            <wp:docPr id="11" name="Рисунок 2" descr="C:\Users\Пользователь\Desktop\Coat_of_Arms_of_Svetogorsk_(Leningrad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ользователь\Desktop\Coat_of_Arms_of_Svetogorsk_(Leningrad_oblas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4625" cy="1840865"/>
                    </a:xfrm>
                    <a:prstGeom prst="rect">
                      <a:avLst/>
                    </a:prstGeom>
                    <a:noFill/>
                    <a:ln>
                      <a:noFill/>
                    </a:ln>
                  </pic:spPr>
                </pic:pic>
              </a:graphicData>
            </a:graphic>
          </wp:inline>
        </w:drawing>
      </w:r>
    </w:p>
    <w:p w:rsidR="000E40BB" w:rsidRPr="000E40BB" w:rsidRDefault="000E40BB" w:rsidP="000E40BB">
      <w:pPr>
        <w:suppressAutoHyphens w:val="0"/>
        <w:spacing w:after="200" w:line="276" w:lineRule="auto"/>
        <w:jc w:val="center"/>
        <w:rPr>
          <w:b/>
          <w:sz w:val="32"/>
          <w:szCs w:val="32"/>
          <w:lang w:eastAsia="en-US"/>
        </w:rPr>
      </w:pPr>
    </w:p>
    <w:p w:rsidR="000E40BB" w:rsidRPr="000E40BB" w:rsidRDefault="000E40BB" w:rsidP="000E40BB">
      <w:pPr>
        <w:suppressAutoHyphens w:val="0"/>
        <w:spacing w:after="200" w:line="276" w:lineRule="auto"/>
        <w:jc w:val="center"/>
        <w:rPr>
          <w:b/>
          <w:sz w:val="32"/>
          <w:szCs w:val="32"/>
          <w:lang w:eastAsia="en-US"/>
        </w:rPr>
      </w:pPr>
    </w:p>
    <w:p w:rsidR="000E40BB" w:rsidRPr="000E40BB" w:rsidRDefault="000E40BB" w:rsidP="000E40BB">
      <w:pPr>
        <w:suppressAutoHyphens w:val="0"/>
        <w:spacing w:after="200" w:line="276" w:lineRule="auto"/>
        <w:jc w:val="center"/>
        <w:rPr>
          <w:b/>
          <w:lang w:eastAsia="en-US"/>
        </w:rPr>
      </w:pPr>
      <w:r w:rsidRPr="000E40BB">
        <w:rPr>
          <w:b/>
          <w:lang w:eastAsia="en-US"/>
        </w:rPr>
        <w:t>Санкт- Петербург 2020</w:t>
      </w:r>
    </w:p>
    <w:p w:rsidR="000E40BB" w:rsidRPr="000E40BB" w:rsidRDefault="000E40BB" w:rsidP="000E40BB">
      <w:pPr>
        <w:suppressAutoHyphens w:val="0"/>
        <w:spacing w:after="200" w:line="276" w:lineRule="auto"/>
        <w:rPr>
          <w:b/>
          <w:sz w:val="28"/>
          <w:szCs w:val="28"/>
          <w:lang w:eastAsia="en-US"/>
        </w:rPr>
        <w:sectPr w:rsidR="000E40BB" w:rsidRPr="000E40BB" w:rsidSect="007C1AF7">
          <w:headerReference w:type="default" r:id="rId10"/>
          <w:footerReference w:type="default" r:id="rId11"/>
          <w:pgSz w:w="11906" w:h="16838" w:code="9"/>
          <w:pgMar w:top="993" w:right="851" w:bottom="567" w:left="1134" w:header="709" w:footer="709" w:gutter="0"/>
          <w:cols w:space="708"/>
          <w:titlePg/>
          <w:docGrid w:linePitch="360"/>
        </w:sectPr>
      </w:pPr>
    </w:p>
    <w:p w:rsidR="000E40BB" w:rsidRPr="000E40BB" w:rsidRDefault="000E40BB" w:rsidP="000E40BB">
      <w:pPr>
        <w:suppressAutoHyphens w:val="0"/>
        <w:jc w:val="center"/>
        <w:rPr>
          <w:b/>
          <w:lang w:eastAsia="en-US"/>
        </w:rPr>
      </w:pPr>
      <w:r w:rsidRPr="000E40BB">
        <w:rPr>
          <w:b/>
          <w:lang w:eastAsia="en-US"/>
        </w:rPr>
        <w:lastRenderedPageBreak/>
        <w:t>Содержание</w:t>
      </w:r>
    </w:p>
    <w:p w:rsidR="000E40BB" w:rsidRPr="000E40BB" w:rsidRDefault="000E40BB" w:rsidP="000E40BB">
      <w:pPr>
        <w:tabs>
          <w:tab w:val="right" w:leader="dot" w:pos="9498"/>
        </w:tabs>
        <w:suppressAutoHyphens w:val="0"/>
        <w:rPr>
          <w:bCs/>
          <w:caps/>
          <w:noProof/>
          <w:sz w:val="20"/>
          <w:szCs w:val="20"/>
          <w:lang w:eastAsia="ru-RU"/>
        </w:rPr>
      </w:pPr>
      <w:r w:rsidRPr="000E40BB">
        <w:rPr>
          <w:bCs/>
          <w:caps/>
          <w:noProof/>
          <w:sz w:val="20"/>
          <w:szCs w:val="20"/>
          <w:lang w:val="en-US" w:eastAsia="en-US"/>
        </w:rPr>
        <w:fldChar w:fldCharType="begin"/>
      </w:r>
      <w:r w:rsidRPr="000E40BB">
        <w:rPr>
          <w:bCs/>
          <w:caps/>
          <w:noProof/>
          <w:sz w:val="20"/>
          <w:szCs w:val="20"/>
          <w:lang w:val="en-US" w:eastAsia="en-US"/>
        </w:rPr>
        <w:instrText xml:space="preserve"> TOC \o "1-3" \h \z \u </w:instrText>
      </w:r>
      <w:r w:rsidRPr="000E40BB">
        <w:rPr>
          <w:bCs/>
          <w:caps/>
          <w:noProof/>
          <w:sz w:val="20"/>
          <w:szCs w:val="20"/>
          <w:lang w:val="en-US" w:eastAsia="en-US"/>
        </w:rPr>
        <w:fldChar w:fldCharType="separate"/>
      </w:r>
      <w:hyperlink w:anchor="_Toc42255694" w:history="1">
        <w:r w:rsidRPr="000E40BB">
          <w:rPr>
            <w:bCs/>
            <w:caps/>
            <w:noProof/>
            <w:color w:val="0000FF"/>
            <w:sz w:val="20"/>
            <w:szCs w:val="20"/>
            <w:u w:val="single"/>
            <w:lang w:eastAsia="en-US"/>
          </w:rPr>
          <w:t>Паспорт схем водоснабжения и водоотведения</w:t>
        </w:r>
        <w:r w:rsidRPr="000E40BB">
          <w:rPr>
            <w:bCs/>
            <w:caps/>
            <w:noProof/>
            <w:webHidden/>
            <w:sz w:val="20"/>
            <w:szCs w:val="20"/>
            <w:lang w:eastAsia="en-US"/>
          </w:rPr>
          <w:tab/>
        </w:r>
        <w:r w:rsidRPr="000E40BB">
          <w:rPr>
            <w:bCs/>
            <w:caps/>
            <w:noProof/>
            <w:webHidden/>
            <w:sz w:val="20"/>
            <w:szCs w:val="20"/>
            <w:lang w:eastAsia="en-US"/>
          </w:rPr>
          <w:fldChar w:fldCharType="begin"/>
        </w:r>
        <w:r w:rsidRPr="000E40BB">
          <w:rPr>
            <w:bCs/>
            <w:caps/>
            <w:noProof/>
            <w:webHidden/>
            <w:sz w:val="20"/>
            <w:szCs w:val="20"/>
            <w:lang w:eastAsia="en-US"/>
          </w:rPr>
          <w:instrText xml:space="preserve"> PAGEREF _Toc42255694 \h </w:instrText>
        </w:r>
        <w:r w:rsidRPr="000E40BB">
          <w:rPr>
            <w:bCs/>
            <w:caps/>
            <w:noProof/>
            <w:webHidden/>
            <w:sz w:val="20"/>
            <w:szCs w:val="20"/>
            <w:lang w:eastAsia="en-US"/>
          </w:rPr>
        </w:r>
        <w:r w:rsidRPr="000E40BB">
          <w:rPr>
            <w:bCs/>
            <w:caps/>
            <w:noProof/>
            <w:webHidden/>
            <w:sz w:val="20"/>
            <w:szCs w:val="20"/>
            <w:lang w:eastAsia="en-US"/>
          </w:rPr>
          <w:fldChar w:fldCharType="separate"/>
        </w:r>
        <w:r w:rsidR="007E6C6E">
          <w:rPr>
            <w:bCs/>
            <w:caps/>
            <w:noProof/>
            <w:webHidden/>
            <w:sz w:val="20"/>
            <w:szCs w:val="20"/>
            <w:lang w:eastAsia="en-US"/>
          </w:rPr>
          <w:t>2</w:t>
        </w:r>
        <w:r w:rsidRPr="000E40BB">
          <w:rPr>
            <w:bCs/>
            <w:caps/>
            <w:noProof/>
            <w:webHidden/>
            <w:sz w:val="20"/>
            <w:szCs w:val="20"/>
            <w:lang w:eastAsia="en-US"/>
          </w:rPr>
          <w:fldChar w:fldCharType="end"/>
        </w:r>
      </w:hyperlink>
    </w:p>
    <w:p w:rsidR="000E40BB" w:rsidRPr="000E40BB" w:rsidRDefault="00062CAA" w:rsidP="000E40BB">
      <w:pPr>
        <w:tabs>
          <w:tab w:val="right" w:leader="dot" w:pos="9498"/>
        </w:tabs>
        <w:suppressAutoHyphens w:val="0"/>
        <w:rPr>
          <w:bCs/>
          <w:caps/>
          <w:noProof/>
          <w:sz w:val="20"/>
          <w:szCs w:val="20"/>
          <w:lang w:eastAsia="ru-RU"/>
        </w:rPr>
      </w:pPr>
      <w:hyperlink w:anchor="_Toc42255695" w:history="1">
        <w:r w:rsidR="000E40BB" w:rsidRPr="000E40BB">
          <w:rPr>
            <w:bCs/>
            <w:caps/>
            <w:noProof/>
            <w:color w:val="0000FF"/>
            <w:sz w:val="20"/>
            <w:szCs w:val="20"/>
            <w:u w:val="single"/>
            <w:lang w:eastAsia="en-US"/>
          </w:rPr>
          <w:t>Глава I. Схема водоснабжения МО «Светогорское городское поселение» на 2020-2030 годы</w:t>
        </w:r>
        <w:r w:rsidR="000E40BB" w:rsidRPr="000E40BB">
          <w:rPr>
            <w:bCs/>
            <w:caps/>
            <w:noProof/>
            <w:webHidden/>
            <w:sz w:val="20"/>
            <w:szCs w:val="20"/>
            <w:lang w:eastAsia="en-US"/>
          </w:rPr>
          <w:tab/>
        </w:r>
        <w:r w:rsidR="000E40BB" w:rsidRPr="000E40BB">
          <w:rPr>
            <w:bCs/>
            <w:caps/>
            <w:noProof/>
            <w:webHidden/>
            <w:sz w:val="20"/>
            <w:szCs w:val="20"/>
            <w:lang w:eastAsia="en-US"/>
          </w:rPr>
          <w:fldChar w:fldCharType="begin"/>
        </w:r>
        <w:r w:rsidR="000E40BB" w:rsidRPr="000E40BB">
          <w:rPr>
            <w:bCs/>
            <w:caps/>
            <w:noProof/>
            <w:webHidden/>
            <w:sz w:val="20"/>
            <w:szCs w:val="20"/>
            <w:lang w:eastAsia="en-US"/>
          </w:rPr>
          <w:instrText xml:space="preserve"> PAGEREF _Toc42255695 \h </w:instrText>
        </w:r>
        <w:r w:rsidR="000E40BB" w:rsidRPr="000E40BB">
          <w:rPr>
            <w:bCs/>
            <w:caps/>
            <w:noProof/>
            <w:webHidden/>
            <w:sz w:val="20"/>
            <w:szCs w:val="20"/>
            <w:lang w:eastAsia="en-US"/>
          </w:rPr>
        </w:r>
        <w:r w:rsidR="000E40BB" w:rsidRPr="000E40BB">
          <w:rPr>
            <w:bCs/>
            <w:caps/>
            <w:noProof/>
            <w:webHidden/>
            <w:sz w:val="20"/>
            <w:szCs w:val="20"/>
            <w:lang w:eastAsia="en-US"/>
          </w:rPr>
          <w:fldChar w:fldCharType="separate"/>
        </w:r>
        <w:r w:rsidR="007E6C6E">
          <w:rPr>
            <w:bCs/>
            <w:caps/>
            <w:noProof/>
            <w:webHidden/>
            <w:sz w:val="20"/>
            <w:szCs w:val="20"/>
            <w:lang w:eastAsia="en-US"/>
          </w:rPr>
          <w:t>2</w:t>
        </w:r>
        <w:r w:rsidR="000E40BB" w:rsidRPr="000E40BB">
          <w:rPr>
            <w:bCs/>
            <w:cap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696" w:history="1">
        <w:r w:rsidR="000E40BB" w:rsidRPr="000E40BB">
          <w:rPr>
            <w:smallCaps/>
            <w:noProof/>
            <w:color w:val="0000FF"/>
            <w:sz w:val="20"/>
            <w:szCs w:val="20"/>
            <w:u w:val="single"/>
            <w:lang w:eastAsia="en-US"/>
          </w:rPr>
          <w:t>1 Технико-экономическое состояние централизованных систем водоснабжения МО «Светогорское городское поселение»</w:t>
        </w:r>
        <w:r w:rsidR="000E40BB" w:rsidRPr="000E40BB">
          <w:rPr>
            <w:smallCaps/>
            <w:noProof/>
            <w:webHidden/>
            <w:sz w:val="20"/>
            <w:szCs w:val="20"/>
            <w:lang w:eastAsia="en-US"/>
          </w:rPr>
          <w:tab/>
        </w:r>
        <w:r w:rsidR="000E40BB" w:rsidRPr="000E40BB">
          <w:rPr>
            <w:smallCaps/>
            <w:noProof/>
            <w:webHidden/>
            <w:sz w:val="20"/>
            <w:szCs w:val="20"/>
            <w:lang w:eastAsia="en-US"/>
          </w:rPr>
          <w:fldChar w:fldCharType="begin"/>
        </w:r>
        <w:r w:rsidR="000E40BB" w:rsidRPr="000E40BB">
          <w:rPr>
            <w:smallCaps/>
            <w:noProof/>
            <w:webHidden/>
            <w:sz w:val="20"/>
            <w:szCs w:val="20"/>
            <w:lang w:eastAsia="en-US"/>
          </w:rPr>
          <w:instrText xml:space="preserve"> PAGEREF _Toc42255696 \h </w:instrText>
        </w:r>
        <w:r w:rsidR="000E40BB" w:rsidRPr="000E40BB">
          <w:rPr>
            <w:smallCaps/>
            <w:noProof/>
            <w:webHidden/>
            <w:sz w:val="20"/>
            <w:szCs w:val="20"/>
            <w:lang w:eastAsia="en-US"/>
          </w:rPr>
        </w:r>
        <w:r w:rsidR="000E40BB" w:rsidRPr="000E40BB">
          <w:rPr>
            <w:smallCaps/>
            <w:noProof/>
            <w:webHidden/>
            <w:sz w:val="20"/>
            <w:szCs w:val="20"/>
            <w:lang w:eastAsia="en-US"/>
          </w:rPr>
          <w:fldChar w:fldCharType="separate"/>
        </w:r>
        <w:r w:rsidR="007E6C6E">
          <w:rPr>
            <w:smallCaps/>
            <w:noProof/>
            <w:webHidden/>
            <w:sz w:val="20"/>
            <w:szCs w:val="20"/>
            <w:lang w:eastAsia="en-US"/>
          </w:rPr>
          <w:t>2</w:t>
        </w:r>
        <w:r w:rsidR="000E40BB" w:rsidRPr="000E40BB">
          <w:rPr>
            <w:smallCap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697" w:history="1">
        <w:r w:rsidR="000E40BB" w:rsidRPr="000E40BB">
          <w:rPr>
            <w:iCs/>
            <w:noProof/>
            <w:color w:val="0000FF"/>
            <w:sz w:val="20"/>
            <w:szCs w:val="20"/>
            <w:u w:val="single"/>
            <w:lang w:eastAsia="en-US"/>
          </w:rPr>
          <w:t>1.1 Описание системы и структуры водоснабжения городского поселения и деление территории городского поселения на эксплуатационные зоны</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_Toc42255697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698" w:history="1">
        <w:r w:rsidR="000E40BB" w:rsidRPr="000E40BB">
          <w:rPr>
            <w:iCs/>
            <w:noProof/>
            <w:color w:val="0000FF"/>
            <w:sz w:val="20"/>
            <w:szCs w:val="20"/>
            <w:u w:val="single"/>
            <w:lang w:eastAsia="en-US"/>
          </w:rPr>
          <w:t>1.2 Описание территорий городского округа, не охваченных централизованными системами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_Toc42255698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699" w:history="1">
        <w:r w:rsidR="000E40BB" w:rsidRPr="000E40BB">
          <w:rPr>
            <w:iCs/>
            <w:noProof/>
            <w:color w:val="0000FF"/>
            <w:sz w:val="20"/>
            <w:szCs w:val="20"/>
            <w:u w:val="single"/>
            <w:lang w:eastAsia="en-US"/>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_Toc42255699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0" w:history="1">
        <w:r w:rsidR="000E40BB" w:rsidRPr="000E40BB">
          <w:rPr>
            <w:iCs/>
            <w:noProof/>
            <w:color w:val="0000FF"/>
            <w:sz w:val="20"/>
            <w:szCs w:val="20"/>
            <w:u w:val="single"/>
            <w:lang w:eastAsia="en-US"/>
          </w:rPr>
          <w:t>1.4 Описание результатов технического обследования централизованных систем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1" w:history="1">
        <w:r w:rsidR="000E40BB" w:rsidRPr="000E40BB">
          <w:rPr>
            <w:iCs/>
            <w:noProof/>
            <w:color w:val="0000FF"/>
            <w:sz w:val="20"/>
            <w:szCs w:val="20"/>
            <w:u w:val="single"/>
            <w:lang w:eastAsia="en-US"/>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2" w:history="1">
        <w:r w:rsidR="000E40BB" w:rsidRPr="000E40BB">
          <w:rPr>
            <w:iCs/>
            <w:noProof/>
            <w:color w:val="0000FF"/>
            <w:sz w:val="20"/>
            <w:szCs w:val="20"/>
            <w:u w:val="single"/>
            <w:lang w:eastAsia="en-US"/>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3" w:history="1">
        <w:r w:rsidR="000E40BB" w:rsidRPr="000E40BB">
          <w:rPr>
            <w:smallCaps/>
            <w:noProof/>
            <w:color w:val="0000FF"/>
            <w:sz w:val="20"/>
            <w:szCs w:val="20"/>
            <w:u w:val="single"/>
            <w:lang w:eastAsia="en-US"/>
          </w:rPr>
          <w:t>2 Направления развития централизованных систем водоснабжения</w:t>
        </w:r>
        <w:r w:rsidR="000E40BB" w:rsidRPr="000E40BB">
          <w:rPr>
            <w:smallCaps/>
            <w:noProof/>
            <w:webHidden/>
            <w:sz w:val="20"/>
            <w:szCs w:val="20"/>
            <w:lang w:eastAsia="en-US"/>
          </w:rPr>
          <w:tab/>
        </w:r>
        <w:r w:rsidR="000E40BB" w:rsidRPr="000E40BB">
          <w:rPr>
            <w:smallCaps/>
            <w:noProof/>
            <w:webHidden/>
            <w:sz w:val="20"/>
            <w:szCs w:val="20"/>
            <w:lang w:eastAsia="en-US"/>
          </w:rPr>
          <w:fldChar w:fldCharType="begin"/>
        </w:r>
        <w:r w:rsidR="000E40BB" w:rsidRPr="000E40BB">
          <w:rPr>
            <w:smallCaps/>
            <w:noProof/>
            <w:webHidden/>
            <w:sz w:val="20"/>
            <w:szCs w:val="20"/>
            <w:lang w:eastAsia="en-US"/>
          </w:rPr>
          <w:instrText xml:space="preserve"> PAGEREF _Toc42255703 \h </w:instrText>
        </w:r>
        <w:r w:rsidR="000E40BB" w:rsidRPr="000E40BB">
          <w:rPr>
            <w:smallCaps/>
            <w:noProof/>
            <w:webHidden/>
            <w:sz w:val="20"/>
            <w:szCs w:val="20"/>
            <w:lang w:eastAsia="en-US"/>
          </w:rPr>
        </w:r>
        <w:r w:rsidR="000E40BB" w:rsidRPr="000E40BB">
          <w:rPr>
            <w:smallCaps/>
            <w:noProof/>
            <w:webHidden/>
            <w:sz w:val="20"/>
            <w:szCs w:val="20"/>
            <w:lang w:eastAsia="en-US"/>
          </w:rPr>
          <w:fldChar w:fldCharType="separate"/>
        </w:r>
        <w:r w:rsidR="007E6C6E">
          <w:rPr>
            <w:smallCaps/>
            <w:noProof/>
            <w:webHidden/>
            <w:sz w:val="20"/>
            <w:szCs w:val="20"/>
            <w:lang w:eastAsia="en-US"/>
          </w:rPr>
          <w:t>2</w:t>
        </w:r>
        <w:r w:rsidR="000E40BB" w:rsidRPr="000E40BB">
          <w:rPr>
            <w:smallCap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4" w:history="1">
        <w:r w:rsidR="000E40BB" w:rsidRPr="000E40BB">
          <w:rPr>
            <w:iCs/>
            <w:noProof/>
            <w:color w:val="0000FF"/>
            <w:sz w:val="20"/>
            <w:szCs w:val="20"/>
            <w:u w:val="single"/>
            <w:lang w:eastAsia="en-US"/>
          </w:rPr>
          <w:t>2.1 Основные направления, принципы, задачи и целевые показатели развития централизованной системы водоснабжения МО «Светогорское городское поселение»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5" w:history="1">
        <w:r w:rsidR="000E40BB" w:rsidRPr="000E40BB">
          <w:rPr>
            <w:iCs/>
            <w:noProof/>
            <w:color w:val="0000FF"/>
            <w:sz w:val="20"/>
            <w:szCs w:val="20"/>
            <w:u w:val="single"/>
            <w:lang w:eastAsia="en-US"/>
          </w:rPr>
          <w:t>2.2 Различные сценарии развития централизованных систем водоснабжения в зависимости от различных сценариев</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_Toc42255705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6" w:history="1">
        <w:r w:rsidR="000E40BB" w:rsidRPr="000E40BB">
          <w:rPr>
            <w:smallCaps/>
            <w:noProof/>
            <w:color w:val="0000FF"/>
            <w:sz w:val="20"/>
            <w:szCs w:val="20"/>
            <w:u w:val="single"/>
            <w:lang w:eastAsia="en-US"/>
          </w:rPr>
          <w:t>3 Баланс водоснабжения и потребления горячей, питьевой, технической воды</w:t>
        </w:r>
        <w:r w:rsidR="000E40BB" w:rsidRPr="000E40BB">
          <w:rPr>
            <w:smallCaps/>
            <w:noProof/>
            <w:webHidden/>
            <w:sz w:val="20"/>
            <w:szCs w:val="20"/>
            <w:lang w:eastAsia="en-US"/>
          </w:rPr>
          <w:tab/>
        </w:r>
        <w:r w:rsidR="000E40BB" w:rsidRPr="000E40BB">
          <w:rPr>
            <w:smallCaps/>
            <w:noProof/>
            <w:webHidden/>
            <w:sz w:val="20"/>
            <w:szCs w:val="20"/>
            <w:lang w:eastAsia="en-US"/>
          </w:rPr>
          <w:fldChar w:fldCharType="begin"/>
        </w:r>
        <w:r w:rsidR="000E40BB" w:rsidRPr="000E40BB">
          <w:rPr>
            <w:smallCaps/>
            <w:noProof/>
            <w:webHidden/>
            <w:sz w:val="20"/>
            <w:szCs w:val="20"/>
            <w:lang w:eastAsia="en-US"/>
          </w:rPr>
          <w:instrText xml:space="preserve"> PAGEREF _Toc42255706 \h </w:instrText>
        </w:r>
        <w:r w:rsidR="000E40BB" w:rsidRPr="000E40BB">
          <w:rPr>
            <w:smallCaps/>
            <w:noProof/>
            <w:webHidden/>
            <w:sz w:val="20"/>
            <w:szCs w:val="20"/>
            <w:lang w:eastAsia="en-US"/>
          </w:rPr>
        </w:r>
        <w:r w:rsidR="000E40BB" w:rsidRPr="000E40BB">
          <w:rPr>
            <w:smallCaps/>
            <w:noProof/>
            <w:webHidden/>
            <w:sz w:val="20"/>
            <w:szCs w:val="20"/>
            <w:lang w:eastAsia="en-US"/>
          </w:rPr>
          <w:fldChar w:fldCharType="separate"/>
        </w:r>
        <w:r w:rsidR="007E6C6E">
          <w:rPr>
            <w:smallCaps/>
            <w:noProof/>
            <w:webHidden/>
            <w:sz w:val="20"/>
            <w:szCs w:val="20"/>
            <w:lang w:eastAsia="en-US"/>
          </w:rPr>
          <w:t>2</w:t>
        </w:r>
        <w:r w:rsidR="000E40BB" w:rsidRPr="000E40BB">
          <w:rPr>
            <w:smallCap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7" w:history="1">
        <w:r w:rsidR="000E40BB" w:rsidRPr="000E40BB">
          <w:rPr>
            <w:iCs/>
            <w:noProof/>
            <w:color w:val="0000FF"/>
            <w:sz w:val="20"/>
            <w:szCs w:val="20"/>
            <w:u w:val="single"/>
            <w:lang w:eastAsia="en-US"/>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8" w:history="1">
        <w:r w:rsidR="000E40BB" w:rsidRPr="000E40BB">
          <w:rPr>
            <w:iCs/>
            <w:noProof/>
            <w:color w:val="0000FF"/>
            <w:sz w:val="20"/>
            <w:szCs w:val="20"/>
            <w:u w:val="single"/>
            <w:lang w:eastAsia="en-US"/>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_Toc42255708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09" w:history="1">
        <w:r w:rsidR="000E40BB" w:rsidRPr="000E40BB">
          <w:rPr>
            <w:iCs/>
            <w:noProof/>
            <w:color w:val="0000FF"/>
            <w:sz w:val="20"/>
            <w:szCs w:val="20"/>
            <w:u w:val="single"/>
            <w:lang w:eastAsia="en-US"/>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_Toc42255709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0" w:history="1">
        <w:r w:rsidR="000E40BB" w:rsidRPr="000E40BB">
          <w:rPr>
            <w:iCs/>
            <w:noProof/>
            <w:color w:val="0000FF"/>
            <w:sz w:val="20"/>
            <w:szCs w:val="20"/>
            <w:u w:val="single"/>
            <w:lang w:eastAsia="en-US"/>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1" w:history="1">
        <w:r w:rsidR="000E40BB" w:rsidRPr="000E40BB">
          <w:rPr>
            <w:iCs/>
            <w:noProof/>
            <w:color w:val="0000FF"/>
            <w:sz w:val="20"/>
            <w:szCs w:val="20"/>
            <w:u w:val="single"/>
            <w:lang w:eastAsia="en-US"/>
          </w:rPr>
          <w:t>3.5 Описание существующей системы коммерческого учета горячей, питьевой, технической воды и планов по установке приборов учета</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2" w:history="1">
        <w:r w:rsidR="000E40BB" w:rsidRPr="000E40BB">
          <w:rPr>
            <w:iCs/>
            <w:noProof/>
            <w:color w:val="0000FF"/>
            <w:sz w:val="20"/>
            <w:szCs w:val="20"/>
            <w:u w:val="single"/>
            <w:lang w:eastAsia="en-US"/>
          </w:rPr>
          <w:t>3.6 Анализ резервов и дефицитов производственных мощностей системы водоснабжения МО«Светогорское городское поселение»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3" w:history="1">
        <w:r w:rsidR="000E40BB" w:rsidRPr="000E40BB">
          <w:rPr>
            <w:iCs/>
            <w:noProof/>
            <w:color w:val="0000FF"/>
            <w:sz w:val="20"/>
            <w:szCs w:val="20"/>
            <w:u w:val="single"/>
            <w:lang w:eastAsia="en-US"/>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_Toc42255713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4" w:history="1">
        <w:r w:rsidR="000E40BB" w:rsidRPr="000E40BB">
          <w:rPr>
            <w:iCs/>
            <w:noProof/>
            <w:color w:val="0000FF"/>
            <w:sz w:val="20"/>
            <w:szCs w:val="20"/>
            <w:u w:val="single"/>
            <w:lang w:eastAsia="en-US"/>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5" w:history="1">
        <w:r w:rsidR="000E40BB" w:rsidRPr="000E40BB">
          <w:rPr>
            <w:iCs/>
            <w:noProof/>
            <w:color w:val="0000FF"/>
            <w:sz w:val="20"/>
            <w:szCs w:val="20"/>
            <w:u w:val="single"/>
            <w:lang w:eastAsia="en-US"/>
          </w:rPr>
          <w:t>3.9 Сведения о фактическом и ожидаемом потреблении горячей, питьевой, технической воды (годовое, среднесуточное, максимальное суточное)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_Toc42255715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6" w:history="1">
        <w:r w:rsidR="000E40BB" w:rsidRPr="000E40BB">
          <w:rPr>
            <w:iCs/>
            <w:noProof/>
            <w:color w:val="0000FF"/>
            <w:sz w:val="20"/>
            <w:szCs w:val="20"/>
            <w:u w:val="single"/>
            <w:lang w:eastAsia="en-US"/>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_Toc42255716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7" w:history="1">
        <w:r w:rsidR="000E40BB" w:rsidRPr="000E40BB">
          <w:rPr>
            <w:iCs/>
            <w:noProof/>
            <w:color w:val="0000FF"/>
            <w:sz w:val="20"/>
            <w:szCs w:val="20"/>
            <w:u w:val="single"/>
            <w:lang w:eastAsia="en-US"/>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8" w:history="1">
        <w:r w:rsidR="000E40BB" w:rsidRPr="000E40BB">
          <w:rPr>
            <w:iCs/>
            <w:noProof/>
            <w:color w:val="0000FF"/>
            <w:sz w:val="20"/>
            <w:szCs w:val="20"/>
            <w:u w:val="single"/>
            <w:lang w:eastAsia="en-US"/>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_Toc42255718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19" w:history="1">
        <w:r w:rsidR="000E40BB" w:rsidRPr="000E40BB">
          <w:rPr>
            <w:iCs/>
            <w:noProof/>
            <w:color w:val="0000FF"/>
            <w:sz w:val="20"/>
            <w:szCs w:val="20"/>
            <w:u w:val="single"/>
            <w:lang w:eastAsia="en-US"/>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_Toc42255719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0" w:history="1">
        <w:r w:rsidR="000E40BB" w:rsidRPr="000E40BB">
          <w:rPr>
            <w:iCs/>
            <w:noProof/>
            <w:color w:val="0000FF"/>
            <w:sz w:val="20"/>
            <w:szCs w:val="20"/>
            <w:u w:val="single"/>
            <w:lang w:eastAsia="en-US"/>
          </w:rPr>
          <w:t xml:space="preserve">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w:t>
        </w:r>
        <w:r w:rsidR="000E40BB" w:rsidRPr="000E40BB">
          <w:rPr>
            <w:iCs/>
            <w:noProof/>
            <w:color w:val="0000FF"/>
            <w:sz w:val="20"/>
            <w:szCs w:val="20"/>
            <w:u w:val="single"/>
            <w:lang w:eastAsia="en-US"/>
          </w:rPr>
          <w:lastRenderedPageBreak/>
          <w:t>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1" w:history="1">
        <w:r w:rsidR="000E40BB" w:rsidRPr="000E40BB">
          <w:rPr>
            <w:iCs/>
            <w:noProof/>
            <w:color w:val="0000FF"/>
            <w:sz w:val="20"/>
            <w:szCs w:val="20"/>
            <w:u w:val="single"/>
            <w:lang w:eastAsia="en-US"/>
          </w:rPr>
          <w:t>3.15 Наименование организации, которая наделена статусом гарантирующей организации.</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2" w:history="1">
        <w:r w:rsidR="000E40BB" w:rsidRPr="000E40BB">
          <w:rPr>
            <w:iCs/>
            <w:noProof/>
            <w:color w:val="0000FF"/>
            <w:sz w:val="20"/>
            <w:szCs w:val="20"/>
            <w:u w:val="single"/>
            <w:lang w:eastAsia="en-US"/>
          </w:rPr>
          <w:t>4 Предложения по строительству, реконструкции и модернизации объектов централизованных систем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3" w:history="1">
        <w:r w:rsidR="000E40BB" w:rsidRPr="000E40BB">
          <w:rPr>
            <w:iCs/>
            <w:noProof/>
            <w:color w:val="0000FF"/>
            <w:sz w:val="20"/>
            <w:szCs w:val="20"/>
            <w:u w:val="single"/>
            <w:lang w:eastAsia="en-US"/>
          </w:rPr>
          <w:t>4.1 Перечень основных мероприятий по реализации схем водоснабжения с разбивкой по годам</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_Toc42255723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4" w:history="1">
        <w:r w:rsidR="000E40BB" w:rsidRPr="000E40BB">
          <w:rPr>
            <w:iCs/>
            <w:noProof/>
            <w:color w:val="0000FF"/>
            <w:sz w:val="20"/>
            <w:szCs w:val="20"/>
            <w:u w:val="single"/>
            <w:lang w:eastAsia="en-US"/>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5" w:history="1">
        <w:r w:rsidR="000E40BB" w:rsidRPr="000E40BB">
          <w:rPr>
            <w:iCs/>
            <w:noProof/>
            <w:color w:val="0000FF"/>
            <w:sz w:val="20"/>
            <w:szCs w:val="20"/>
            <w:u w:val="single"/>
            <w:lang w:eastAsia="en-US"/>
          </w:rPr>
          <w:t>4.3 Сведения о вновь строящихся, реконструируемых и предлагаемых к выводу из эксплуатации объектах системы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_Toc42255725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6" w:history="1">
        <w:r w:rsidR="000E40BB" w:rsidRPr="000E40BB">
          <w:rPr>
            <w:iCs/>
            <w:noProof/>
            <w:color w:val="0000FF"/>
            <w:sz w:val="20"/>
            <w:szCs w:val="20"/>
            <w:u w:val="single"/>
            <w:lang w:eastAsia="en-US"/>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_Toc42255726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7" w:history="1">
        <w:r w:rsidR="000E40BB" w:rsidRPr="000E40BB">
          <w:rPr>
            <w:iCs/>
            <w:noProof/>
            <w:color w:val="0000FF"/>
            <w:sz w:val="20"/>
            <w:szCs w:val="20"/>
            <w:u w:val="single"/>
            <w:lang w:eastAsia="en-US"/>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8" w:history="1">
        <w:r w:rsidR="000E40BB" w:rsidRPr="000E40BB">
          <w:rPr>
            <w:iCs/>
            <w:noProof/>
            <w:color w:val="0000FF"/>
            <w:sz w:val="20"/>
            <w:szCs w:val="20"/>
            <w:u w:val="single"/>
            <w:lang w:eastAsia="en-US"/>
          </w:rPr>
          <w:t>4.6 Описание вариантов маршрутов прохождения трубопроводов (трасс) по территории поселения, городского округа и их обоснование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_Toc42255728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29" w:history="1">
        <w:r w:rsidR="000E40BB" w:rsidRPr="000E40BB">
          <w:rPr>
            <w:iCs/>
            <w:noProof/>
            <w:color w:val="0000FF"/>
            <w:sz w:val="20"/>
            <w:szCs w:val="20"/>
            <w:u w:val="single"/>
            <w:lang w:eastAsia="en-US"/>
          </w:rPr>
          <w:t>4.7 Рекомендации о месте размещения насосных станций, резервуаров, водонапорных башен</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_Toc42255729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0" w:history="1">
        <w:r w:rsidR="000E40BB" w:rsidRPr="000E40BB">
          <w:rPr>
            <w:iCs/>
            <w:noProof/>
            <w:color w:val="0000FF"/>
            <w:sz w:val="20"/>
            <w:szCs w:val="20"/>
            <w:u w:val="single"/>
            <w:lang w:eastAsia="en-US"/>
          </w:rPr>
          <w:t>4.8 Границы планируемых зон размещения объектов централизованных систем горячего водоснабжения, холодного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1" w:history="1">
        <w:r w:rsidR="000E40BB" w:rsidRPr="000E40BB">
          <w:rPr>
            <w:iCs/>
            <w:noProof/>
            <w:color w:val="0000FF"/>
            <w:sz w:val="20"/>
            <w:szCs w:val="20"/>
            <w:u w:val="single"/>
            <w:lang w:eastAsia="en-US"/>
          </w:rPr>
          <w:t>4.9 Карты (схемы) существующего и планируемого размещения объектов централизованных систем холодного водоснабжения приведены в приложении.</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left" w:pos="1100"/>
          <w:tab w:val="right" w:leader="dot" w:pos="9488"/>
        </w:tabs>
        <w:suppressAutoHyphens w:val="0"/>
        <w:rPr>
          <w:noProof/>
          <w:sz w:val="20"/>
          <w:szCs w:val="20"/>
          <w:lang w:eastAsia="ru-RU"/>
        </w:rPr>
      </w:pPr>
      <w:hyperlink w:anchor="_Toc42255732" w:history="1">
        <w:r w:rsidR="000E40BB" w:rsidRPr="000E40BB">
          <w:rPr>
            <w:iCs/>
            <w:noProof/>
            <w:color w:val="0000FF"/>
            <w:sz w:val="20"/>
            <w:szCs w:val="20"/>
            <w:u w:val="single"/>
            <w:lang w:eastAsia="en-US"/>
          </w:rPr>
          <w:t>4.10Синхронизация схемы водоснабжения со схемой теплоснабжения.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3" w:history="1">
        <w:r w:rsidR="000E40BB" w:rsidRPr="000E40BB">
          <w:rPr>
            <w:iCs/>
            <w:noProof/>
            <w:color w:val="0000FF"/>
            <w:sz w:val="20"/>
            <w:szCs w:val="20"/>
            <w:u w:val="single"/>
            <w:lang w:eastAsia="en-US"/>
          </w:rPr>
          <w:t>5 Экологические аспекты мероприятий по строительству и реконструкции объектов централизованной системы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_Toc42255733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4" w:history="1">
        <w:r w:rsidR="000E40BB" w:rsidRPr="000E40BB">
          <w:rPr>
            <w:iCs/>
            <w:noProof/>
            <w:color w:val="0000FF"/>
            <w:sz w:val="20"/>
            <w:szCs w:val="20"/>
            <w:u w:val="single"/>
            <w:lang w:eastAsia="en-US"/>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5" w:history="1">
        <w:r w:rsidR="000E40BB" w:rsidRPr="000E40BB">
          <w:rPr>
            <w:iCs/>
            <w:noProof/>
            <w:color w:val="0000FF"/>
            <w:sz w:val="20"/>
            <w:szCs w:val="20"/>
            <w:u w:val="single"/>
            <w:lang w:eastAsia="en-US"/>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_Toc42255735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6" w:history="1">
        <w:r w:rsidR="000E40BB" w:rsidRPr="000E40BB">
          <w:rPr>
            <w:iCs/>
            <w:noProof/>
            <w:color w:val="0000FF"/>
            <w:sz w:val="20"/>
            <w:szCs w:val="20"/>
            <w:u w:val="single"/>
            <w:lang w:eastAsia="en-US"/>
          </w:rPr>
          <w:t>6 Оценка объемов капитальных вложений в строительство, реконструкцию и модернизацию объектов централизованных систем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_Toc42255736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7" w:history="1">
        <w:r w:rsidR="000E40BB" w:rsidRPr="000E40BB">
          <w:rPr>
            <w:iCs/>
            <w:noProof/>
            <w:color w:val="0000FF"/>
            <w:sz w:val="20"/>
            <w:szCs w:val="20"/>
            <w:u w:val="single"/>
            <w:lang w:eastAsia="en-US"/>
          </w:rPr>
          <w:t>7 Целевые показатели развития централизованных систем водоснабжения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98"/>
        </w:tabs>
        <w:suppressAutoHyphens w:val="0"/>
        <w:rPr>
          <w:bCs/>
          <w:caps/>
          <w:noProof/>
          <w:sz w:val="20"/>
          <w:szCs w:val="20"/>
          <w:lang w:eastAsia="ru-RU"/>
        </w:rPr>
      </w:pPr>
      <w:hyperlink w:anchor="_Toc42255738" w:history="1">
        <w:r w:rsidR="000E40BB" w:rsidRPr="000E40BB">
          <w:rPr>
            <w:bCs/>
            <w:caps/>
            <w:noProof/>
            <w:color w:val="0000FF"/>
            <w:sz w:val="20"/>
            <w:szCs w:val="20"/>
            <w:u w:val="single"/>
            <w:lang w:eastAsia="en-US"/>
          </w:rPr>
          <w:t>Глава 2.Схема водоотведения</w:t>
        </w:r>
        <w:r w:rsidR="000E40BB" w:rsidRPr="000E40BB">
          <w:rPr>
            <w:bCs/>
            <w:caps/>
            <w:noProof/>
            <w:webHidden/>
            <w:sz w:val="20"/>
            <w:szCs w:val="20"/>
            <w:lang w:eastAsia="en-US"/>
          </w:rPr>
          <w:tab/>
        </w:r>
        <w:r w:rsidR="000E40BB" w:rsidRPr="000E40BB">
          <w:rPr>
            <w:bCs/>
            <w:caps/>
            <w:noProof/>
            <w:webHidden/>
            <w:sz w:val="20"/>
            <w:szCs w:val="20"/>
            <w:lang w:eastAsia="en-US"/>
          </w:rPr>
          <w:fldChar w:fldCharType="begin"/>
        </w:r>
        <w:r w:rsidR="000E40BB" w:rsidRPr="000E40BB">
          <w:rPr>
            <w:bCs/>
            <w:caps/>
            <w:noProof/>
            <w:webHidden/>
            <w:sz w:val="20"/>
            <w:szCs w:val="20"/>
            <w:lang w:eastAsia="en-US"/>
          </w:rPr>
          <w:instrText xml:space="preserve"> PAGEREF _Toc42255738 \h </w:instrText>
        </w:r>
        <w:r w:rsidR="000E40BB" w:rsidRPr="000E40BB">
          <w:rPr>
            <w:bCs/>
            <w:caps/>
            <w:noProof/>
            <w:webHidden/>
            <w:sz w:val="20"/>
            <w:szCs w:val="20"/>
            <w:lang w:eastAsia="en-US"/>
          </w:rPr>
        </w:r>
        <w:r w:rsidR="000E40BB" w:rsidRPr="000E40BB">
          <w:rPr>
            <w:bCs/>
            <w:caps/>
            <w:noProof/>
            <w:webHidden/>
            <w:sz w:val="20"/>
            <w:szCs w:val="20"/>
            <w:lang w:eastAsia="en-US"/>
          </w:rPr>
          <w:fldChar w:fldCharType="separate"/>
        </w:r>
        <w:r w:rsidR="007E6C6E">
          <w:rPr>
            <w:bCs/>
            <w:caps/>
            <w:noProof/>
            <w:webHidden/>
            <w:sz w:val="20"/>
            <w:szCs w:val="20"/>
            <w:lang w:eastAsia="en-US"/>
          </w:rPr>
          <w:t>2</w:t>
        </w:r>
        <w:r w:rsidR="000E40BB" w:rsidRPr="000E40BB">
          <w:rPr>
            <w:bCs/>
            <w:cap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39" w:history="1">
        <w:r w:rsidR="000E40BB" w:rsidRPr="000E40BB">
          <w:rPr>
            <w:iCs/>
            <w:noProof/>
            <w:color w:val="0000FF"/>
            <w:sz w:val="20"/>
            <w:szCs w:val="20"/>
            <w:u w:val="single"/>
            <w:lang w:eastAsia="en-US"/>
          </w:rPr>
          <w:t>8 Существующее положение в сфере водоотведения МО «Светогорское городское поселение»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_Toc42255739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0" w:history="1">
        <w:r w:rsidR="000E40BB" w:rsidRPr="000E40BB">
          <w:rPr>
            <w:iCs/>
            <w:noProof/>
            <w:color w:val="0000FF"/>
            <w:sz w:val="20"/>
            <w:szCs w:val="20"/>
            <w:u w:val="single"/>
            <w:lang w:eastAsia="en-US"/>
          </w:rPr>
          <w:t>8.1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1" w:history="1">
        <w:r w:rsidR="000E40BB" w:rsidRPr="000E40BB">
          <w:rPr>
            <w:iCs/>
            <w:noProof/>
            <w:color w:val="0000FF"/>
            <w:sz w:val="20"/>
            <w:szCs w:val="20"/>
            <w:u w:val="single"/>
            <w:lang w:eastAsia="en-US"/>
          </w:rPr>
          <w:t>8.2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2" w:history="1">
        <w:r w:rsidR="000E40BB" w:rsidRPr="000E40BB">
          <w:rPr>
            <w:iCs/>
            <w:noProof/>
            <w:color w:val="0000FF"/>
            <w:sz w:val="20"/>
            <w:szCs w:val="20"/>
            <w:u w:val="single"/>
            <w:lang w:eastAsia="en-US"/>
          </w:rPr>
          <w:t>8.3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3" w:history="1">
        <w:r w:rsidR="000E40BB" w:rsidRPr="000E40BB">
          <w:rPr>
            <w:iCs/>
            <w:noProof/>
            <w:color w:val="0000FF"/>
            <w:sz w:val="20"/>
            <w:szCs w:val="20"/>
            <w:u w:val="single"/>
            <w:lang w:eastAsia="en-US"/>
          </w:rPr>
          <w:t>8.4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_Toc42255743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4" w:history="1">
        <w:r w:rsidR="000E40BB" w:rsidRPr="000E40BB">
          <w:rPr>
            <w:iCs/>
            <w:noProof/>
            <w:color w:val="0000FF"/>
            <w:sz w:val="20"/>
            <w:szCs w:val="20"/>
            <w:u w:val="single"/>
            <w:lang w:eastAsia="en-US"/>
          </w:rPr>
          <w:t>8.5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5" w:history="1">
        <w:r w:rsidR="000E40BB" w:rsidRPr="000E40BB">
          <w:rPr>
            <w:iCs/>
            <w:noProof/>
            <w:color w:val="0000FF"/>
            <w:sz w:val="20"/>
            <w:szCs w:val="20"/>
            <w:u w:val="single"/>
            <w:lang w:eastAsia="en-US"/>
          </w:rPr>
          <w:t>8.6 Оценка безопасности и надежности объектов централизованной системы водоотведения и их управляемости</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_Toc42255745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6" w:history="1">
        <w:r w:rsidR="000E40BB" w:rsidRPr="000E40BB">
          <w:rPr>
            <w:iCs/>
            <w:noProof/>
            <w:color w:val="0000FF"/>
            <w:sz w:val="20"/>
            <w:szCs w:val="20"/>
            <w:u w:val="single"/>
            <w:lang w:eastAsia="en-US"/>
          </w:rPr>
          <w:t>8.7 Оценка воздействия сбросов сточных вод через централизованную систему водоотведения на окружающую среду</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_Toc42255746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7" w:history="1">
        <w:r w:rsidR="000E40BB" w:rsidRPr="000E40BB">
          <w:rPr>
            <w:iCs/>
            <w:noProof/>
            <w:color w:val="0000FF"/>
            <w:sz w:val="20"/>
            <w:szCs w:val="20"/>
            <w:u w:val="single"/>
            <w:lang w:eastAsia="en-US"/>
          </w:rPr>
          <w:t>8.8 Анализ территорий муниципального образования, неохваченных централизованной системой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8" w:history="1">
        <w:r w:rsidR="000E40BB" w:rsidRPr="000E40BB">
          <w:rPr>
            <w:iCs/>
            <w:noProof/>
            <w:color w:val="0000FF"/>
            <w:sz w:val="20"/>
            <w:szCs w:val="20"/>
            <w:u w:val="single"/>
            <w:lang w:eastAsia="en-US"/>
          </w:rPr>
          <w:t>8.9 Описание существующих технических и технологических проблем системы водоотведения поселения, городского округа</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_Toc42255748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49" w:history="1">
        <w:r w:rsidR="000E40BB" w:rsidRPr="000E40BB">
          <w:rPr>
            <w:iCs/>
            <w:noProof/>
            <w:color w:val="0000FF"/>
            <w:sz w:val="20"/>
            <w:szCs w:val="20"/>
            <w:u w:val="single"/>
            <w:lang w:eastAsia="en-US"/>
          </w:rPr>
          <w:t>9 Балансы сточных вод в системе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_Toc42255749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0" w:history="1">
        <w:r w:rsidR="000E40BB" w:rsidRPr="000E40BB">
          <w:rPr>
            <w:iCs/>
            <w:noProof/>
            <w:color w:val="0000FF"/>
            <w:sz w:val="20"/>
            <w:szCs w:val="20"/>
            <w:u w:val="single"/>
            <w:lang w:eastAsia="en-US"/>
          </w:rPr>
          <w:t>9.1 Баланс поступления сточных вод в централизованную систему водоотведения и отведения стоков по технологическим зонам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1" w:history="1">
        <w:r w:rsidR="000E40BB" w:rsidRPr="000E40BB">
          <w:rPr>
            <w:iCs/>
            <w:noProof/>
            <w:color w:val="0000FF"/>
            <w:sz w:val="20"/>
            <w:szCs w:val="20"/>
            <w:u w:val="single"/>
            <w:lang w:eastAsia="en-US"/>
          </w:rPr>
          <w:t>9.2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2" w:history="1">
        <w:r w:rsidR="000E40BB" w:rsidRPr="000E40BB">
          <w:rPr>
            <w:iCs/>
            <w:noProof/>
            <w:color w:val="0000FF"/>
            <w:sz w:val="20"/>
            <w:szCs w:val="20"/>
            <w:u w:val="single"/>
            <w:lang w:eastAsia="en-US"/>
          </w:rPr>
          <w:t>9.3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3" w:history="1">
        <w:r w:rsidR="000E40BB" w:rsidRPr="000E40BB">
          <w:rPr>
            <w:iCs/>
            <w:noProof/>
            <w:color w:val="0000FF"/>
            <w:sz w:val="20"/>
            <w:szCs w:val="20"/>
            <w:u w:val="single"/>
            <w:lang w:eastAsia="en-US"/>
          </w:rPr>
          <w:t>9.4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_Toc42255753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4" w:history="1">
        <w:r w:rsidR="000E40BB" w:rsidRPr="000E40BB">
          <w:rPr>
            <w:iCs/>
            <w:noProof/>
            <w:color w:val="0000FF"/>
            <w:sz w:val="20"/>
            <w:szCs w:val="20"/>
            <w:u w:val="single"/>
            <w:lang w:eastAsia="en-US"/>
          </w:rPr>
          <w:t>9.5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5" w:history="1">
        <w:r w:rsidR="000E40BB" w:rsidRPr="000E40BB">
          <w:rPr>
            <w:iCs/>
            <w:noProof/>
            <w:color w:val="0000FF"/>
            <w:sz w:val="20"/>
            <w:szCs w:val="20"/>
            <w:u w:val="single"/>
            <w:lang w:eastAsia="en-US"/>
          </w:rPr>
          <w:t>10 Прогноз объема сточных вод</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_Toc42255755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6" w:history="1">
        <w:r w:rsidR="000E40BB" w:rsidRPr="000E40BB">
          <w:rPr>
            <w:iCs/>
            <w:noProof/>
            <w:color w:val="0000FF"/>
            <w:sz w:val="20"/>
            <w:szCs w:val="20"/>
            <w:u w:val="single"/>
            <w:lang w:eastAsia="en-US"/>
          </w:rPr>
          <w:t>10.1 Сведения о фактическом и ожидаемом поступлении сточных вод в централизованную систему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_Toc42255756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7" w:history="1">
        <w:r w:rsidR="000E40BB" w:rsidRPr="000E40BB">
          <w:rPr>
            <w:iCs/>
            <w:noProof/>
            <w:color w:val="0000FF"/>
            <w:sz w:val="20"/>
            <w:szCs w:val="20"/>
            <w:u w:val="single"/>
            <w:lang w:eastAsia="en-US"/>
          </w:rPr>
          <w:t>10.2 Описание структуры централизованной системы водоотведения (эксплуатационные и технологические зоны).</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8" w:history="1">
        <w:r w:rsidR="000E40BB" w:rsidRPr="000E40BB">
          <w:rPr>
            <w:iCs/>
            <w:noProof/>
            <w:color w:val="0000FF"/>
            <w:sz w:val="20"/>
            <w:szCs w:val="20"/>
            <w:u w:val="single"/>
            <w:lang w:eastAsia="en-US"/>
          </w:rPr>
          <w:t>10.3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_Toc42255758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59" w:history="1">
        <w:r w:rsidR="000E40BB" w:rsidRPr="000E40BB">
          <w:rPr>
            <w:iCs/>
            <w:noProof/>
            <w:color w:val="0000FF"/>
            <w:sz w:val="20"/>
            <w:szCs w:val="20"/>
            <w:u w:val="single"/>
            <w:lang w:eastAsia="en-US"/>
          </w:rPr>
          <w:t>10.4 Результаты анализа гидравлических режимов и режимов работы элементов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_Toc42255759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0" w:history="1">
        <w:r w:rsidR="000E40BB" w:rsidRPr="000E40BB">
          <w:rPr>
            <w:iCs/>
            <w:noProof/>
            <w:color w:val="0000FF"/>
            <w:sz w:val="20"/>
            <w:szCs w:val="20"/>
            <w:u w:val="single"/>
            <w:lang w:eastAsia="en-US"/>
          </w:rPr>
          <w:t>10.5 Анализ резервов производственных мощностей очистных сооружений системы водоотведения и возможности расширения зоны их действия.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1" w:history="1">
        <w:r w:rsidR="000E40BB" w:rsidRPr="000E40BB">
          <w:rPr>
            <w:iCs/>
            <w:noProof/>
            <w:color w:val="0000FF"/>
            <w:sz w:val="20"/>
            <w:szCs w:val="20"/>
            <w:u w:val="single"/>
            <w:lang w:eastAsia="en-US"/>
          </w:rPr>
          <w:t>11 Предложения по строительству, реконструкции и модернизации (техническому перевооружению) объектов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2" w:history="1">
        <w:r w:rsidR="000E40BB" w:rsidRPr="000E40BB">
          <w:rPr>
            <w:iCs/>
            <w:noProof/>
            <w:color w:val="0000FF"/>
            <w:sz w:val="20"/>
            <w:szCs w:val="20"/>
            <w:u w:val="single"/>
            <w:lang w:eastAsia="en-US"/>
          </w:rPr>
          <w:t>11.1 Основные направления, принципы, задачи и целевые показатели развития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3" w:history="1">
        <w:r w:rsidR="000E40BB" w:rsidRPr="000E40BB">
          <w:rPr>
            <w:iCs/>
            <w:noProof/>
            <w:color w:val="0000FF"/>
            <w:sz w:val="20"/>
            <w:szCs w:val="20"/>
            <w:u w:val="single"/>
            <w:lang w:eastAsia="en-US"/>
          </w:rPr>
          <w:t>11.2 Перечень основных мероприятий по реализации схем водоотведения с разбивкой по годам, включая технические обоснования этих мероприятий.</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_Toc42255763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4" w:history="1">
        <w:r w:rsidR="000E40BB" w:rsidRPr="000E40BB">
          <w:rPr>
            <w:iCs/>
            <w:noProof/>
            <w:color w:val="0000FF"/>
            <w:sz w:val="20"/>
            <w:szCs w:val="20"/>
            <w:u w:val="single"/>
            <w:lang w:eastAsia="en-US"/>
          </w:rPr>
          <w:t>11.3 Техническое обоснование основных мероприятий по реализации схем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5" w:history="1">
        <w:r w:rsidR="000E40BB" w:rsidRPr="000E40BB">
          <w:rPr>
            <w:iCs/>
            <w:noProof/>
            <w:color w:val="0000FF"/>
            <w:sz w:val="20"/>
            <w:szCs w:val="20"/>
            <w:u w:val="single"/>
            <w:lang w:eastAsia="en-US"/>
          </w:rPr>
          <w:t>11.4 Сведения о вновь строящихся, реконструируемых и предлагаемых к выводу из эксплуатации объектах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_Toc42255765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6" w:history="1">
        <w:r w:rsidR="000E40BB" w:rsidRPr="000E40BB">
          <w:rPr>
            <w:iCs/>
            <w:noProof/>
            <w:color w:val="0000FF"/>
            <w:sz w:val="20"/>
            <w:szCs w:val="20"/>
            <w:u w:val="single"/>
            <w:lang w:eastAsia="en-US"/>
          </w:rPr>
          <w:t>11.5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_Toc42255766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7" w:history="1">
        <w:r w:rsidR="000E40BB" w:rsidRPr="000E40BB">
          <w:rPr>
            <w:iCs/>
            <w:noProof/>
            <w:color w:val="0000FF"/>
            <w:sz w:val="20"/>
            <w:szCs w:val="20"/>
            <w:u w:val="single"/>
            <w:lang w:eastAsia="en-US"/>
          </w:rPr>
          <w:t>11.6 Описание вариантов маршрутов прохождения трубопроводов по территории поселения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_Toc42255767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8" w:history="1">
        <w:r w:rsidR="000E40BB" w:rsidRPr="000E40BB">
          <w:rPr>
            <w:iCs/>
            <w:noProof/>
            <w:color w:val="0000FF"/>
            <w:sz w:val="20"/>
            <w:szCs w:val="20"/>
            <w:u w:val="single"/>
            <w:lang w:eastAsia="en-US"/>
          </w:rPr>
          <w:t>11.7 Границы и характеристики охранных зон сетей и сооружений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_Toc42255768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69" w:history="1">
        <w:r w:rsidR="000E40BB" w:rsidRPr="000E40BB">
          <w:rPr>
            <w:iCs/>
            <w:noProof/>
            <w:color w:val="0000FF"/>
            <w:sz w:val="20"/>
            <w:szCs w:val="20"/>
            <w:u w:val="single"/>
            <w:lang w:eastAsia="en-US"/>
          </w:rPr>
          <w:t>11.8 Границы планируемых зон размещения объектов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_Toc42255769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70" w:history="1">
        <w:r w:rsidR="000E40BB" w:rsidRPr="000E40BB">
          <w:rPr>
            <w:iCs/>
            <w:noProof/>
            <w:color w:val="0000FF"/>
            <w:sz w:val="20"/>
            <w:szCs w:val="20"/>
            <w:u w:val="single"/>
            <w:lang w:eastAsia="en-US"/>
          </w:rPr>
          <w:t>12 Экологические аспекты мероприятий по строительству и реконструкции объектов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_Toc42255770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71" w:history="1">
        <w:r w:rsidR="000E40BB" w:rsidRPr="000E40BB">
          <w:rPr>
            <w:iCs/>
            <w:noProof/>
            <w:color w:val="0000FF"/>
            <w:sz w:val="20"/>
            <w:szCs w:val="20"/>
            <w:u w:val="single"/>
            <w:lang w:eastAsia="en-US"/>
          </w:rPr>
          <w:t>12.1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_Toc42255771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72" w:history="1">
        <w:r w:rsidR="000E40BB" w:rsidRPr="000E40BB">
          <w:rPr>
            <w:iCs/>
            <w:noProof/>
            <w:color w:val="0000FF"/>
            <w:sz w:val="20"/>
            <w:szCs w:val="20"/>
            <w:u w:val="single"/>
            <w:lang w:eastAsia="en-US"/>
          </w:rPr>
          <w:t>12.2 Сведения о применении методов, безопасных для окружающей среды, при утилизации осадков сточных вод.</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_Toc42255772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73" w:history="1">
        <w:r w:rsidR="000E40BB" w:rsidRPr="000E40BB">
          <w:rPr>
            <w:iCs/>
            <w:noProof/>
            <w:color w:val="0000FF"/>
            <w:sz w:val="20"/>
            <w:szCs w:val="20"/>
            <w:u w:val="single"/>
            <w:lang w:eastAsia="en-US"/>
          </w:rPr>
          <w:t>13 Оценка потребности в капитальных вложениях в строительство, реконструкцию и модернизацию объектов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_Toc42255773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74" w:history="1">
        <w:r w:rsidR="000E40BB" w:rsidRPr="000E40BB">
          <w:rPr>
            <w:iCs/>
            <w:noProof/>
            <w:color w:val="0000FF"/>
            <w:sz w:val="20"/>
            <w:szCs w:val="20"/>
            <w:u w:val="single"/>
            <w:lang w:eastAsia="en-US"/>
          </w:rPr>
          <w:t>14 Целевые показатели развития централизованной системы водоотведения</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_Toc42255774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98"/>
        </w:tabs>
        <w:suppressAutoHyphens w:val="0"/>
        <w:rPr>
          <w:bCs/>
          <w:caps/>
          <w:noProof/>
          <w:sz w:val="20"/>
          <w:szCs w:val="20"/>
          <w:lang w:eastAsia="ru-RU"/>
        </w:rPr>
      </w:pPr>
      <w:hyperlink w:anchor="_Toc42255775" w:history="1">
        <w:r w:rsidR="000E40BB" w:rsidRPr="000E40BB">
          <w:rPr>
            <w:bCs/>
            <w:caps/>
            <w:noProof/>
            <w:color w:val="0000FF"/>
            <w:sz w:val="20"/>
            <w:szCs w:val="20"/>
            <w:u w:val="single"/>
            <w:lang w:eastAsia="en-US"/>
          </w:rPr>
          <w:t>Заключение.</w:t>
        </w:r>
        <w:r w:rsidR="000E40BB" w:rsidRPr="000E40BB">
          <w:rPr>
            <w:bCs/>
            <w:caps/>
            <w:noProof/>
            <w:webHidden/>
            <w:sz w:val="20"/>
            <w:szCs w:val="20"/>
            <w:lang w:eastAsia="en-US"/>
          </w:rPr>
          <w:tab/>
        </w:r>
        <w:r w:rsidR="000E40BB" w:rsidRPr="000E40BB">
          <w:rPr>
            <w:bCs/>
            <w:caps/>
            <w:noProof/>
            <w:webHidden/>
            <w:sz w:val="20"/>
            <w:szCs w:val="20"/>
            <w:lang w:eastAsia="en-US"/>
          </w:rPr>
          <w:fldChar w:fldCharType="begin"/>
        </w:r>
        <w:r w:rsidR="000E40BB" w:rsidRPr="000E40BB">
          <w:rPr>
            <w:bCs/>
            <w:caps/>
            <w:noProof/>
            <w:webHidden/>
            <w:sz w:val="20"/>
            <w:szCs w:val="20"/>
            <w:lang w:eastAsia="en-US"/>
          </w:rPr>
          <w:instrText xml:space="preserve"> PAGEREF _Toc42255775 \h </w:instrText>
        </w:r>
        <w:r w:rsidR="000E40BB" w:rsidRPr="000E40BB">
          <w:rPr>
            <w:bCs/>
            <w:caps/>
            <w:noProof/>
            <w:webHidden/>
            <w:sz w:val="20"/>
            <w:szCs w:val="20"/>
            <w:lang w:eastAsia="en-US"/>
          </w:rPr>
        </w:r>
        <w:r w:rsidR="000E40BB" w:rsidRPr="000E40BB">
          <w:rPr>
            <w:bCs/>
            <w:caps/>
            <w:noProof/>
            <w:webHidden/>
            <w:sz w:val="20"/>
            <w:szCs w:val="20"/>
            <w:lang w:eastAsia="en-US"/>
          </w:rPr>
          <w:fldChar w:fldCharType="separate"/>
        </w:r>
        <w:r w:rsidR="007E6C6E">
          <w:rPr>
            <w:bCs/>
            <w:caps/>
            <w:noProof/>
            <w:webHidden/>
            <w:sz w:val="20"/>
            <w:szCs w:val="20"/>
            <w:lang w:eastAsia="en-US"/>
          </w:rPr>
          <w:t>2</w:t>
        </w:r>
        <w:r w:rsidR="000E40BB" w:rsidRPr="000E40BB">
          <w:rPr>
            <w:bCs/>
            <w:caps/>
            <w:noProof/>
            <w:webHidden/>
            <w:sz w:val="20"/>
            <w:szCs w:val="20"/>
            <w:lang w:eastAsia="en-US"/>
          </w:rPr>
          <w:fldChar w:fldCharType="end"/>
        </w:r>
      </w:hyperlink>
    </w:p>
    <w:p w:rsidR="000E40BB" w:rsidRPr="000E40BB" w:rsidRDefault="00062CAA" w:rsidP="000E40BB">
      <w:pPr>
        <w:tabs>
          <w:tab w:val="right" w:leader="dot" w:pos="9488"/>
        </w:tabs>
        <w:suppressAutoHyphens w:val="0"/>
        <w:rPr>
          <w:noProof/>
          <w:sz w:val="20"/>
          <w:szCs w:val="20"/>
          <w:lang w:eastAsia="ru-RU"/>
        </w:rPr>
      </w:pPr>
      <w:hyperlink w:anchor="_Toc42255776" w:history="1">
        <w:r w:rsidR="000E40BB" w:rsidRPr="000E40BB">
          <w:rPr>
            <w:iCs/>
            <w:noProof/>
            <w:color w:val="0000FF"/>
            <w:sz w:val="20"/>
            <w:szCs w:val="20"/>
            <w:u w:val="single"/>
            <w:lang w:eastAsia="en-US"/>
          </w:rPr>
          <w:t>15 Ожидаемые результаты при реализации мероприятий схем</w:t>
        </w:r>
        <w:r w:rsidR="000E40BB" w:rsidRPr="000E40BB">
          <w:rPr>
            <w:iCs/>
            <w:noProof/>
            <w:webHidden/>
            <w:sz w:val="20"/>
            <w:szCs w:val="20"/>
            <w:lang w:eastAsia="en-US"/>
          </w:rPr>
          <w:tab/>
        </w:r>
        <w:r w:rsidR="000E40BB" w:rsidRPr="000E40BB">
          <w:rPr>
            <w:iCs/>
            <w:noProof/>
            <w:webHidden/>
            <w:sz w:val="20"/>
            <w:szCs w:val="20"/>
            <w:lang w:eastAsia="en-US"/>
          </w:rPr>
          <w:fldChar w:fldCharType="begin"/>
        </w:r>
        <w:r w:rsidR="000E40BB" w:rsidRPr="000E40BB">
          <w:rPr>
            <w:iCs/>
            <w:noProof/>
            <w:webHidden/>
            <w:sz w:val="20"/>
            <w:szCs w:val="20"/>
            <w:lang w:eastAsia="en-US"/>
          </w:rPr>
          <w:instrText xml:space="preserve"> PAGEREF _Toc42255776 \h </w:instrText>
        </w:r>
        <w:r w:rsidR="000E40BB" w:rsidRPr="000E40BB">
          <w:rPr>
            <w:iCs/>
            <w:noProof/>
            <w:webHidden/>
            <w:sz w:val="20"/>
            <w:szCs w:val="20"/>
            <w:lang w:eastAsia="en-US"/>
          </w:rPr>
        </w:r>
        <w:r w:rsidR="000E40BB" w:rsidRPr="000E40BB">
          <w:rPr>
            <w:iCs/>
            <w:noProof/>
            <w:webHidden/>
            <w:sz w:val="20"/>
            <w:szCs w:val="20"/>
            <w:lang w:eastAsia="en-US"/>
          </w:rPr>
          <w:fldChar w:fldCharType="separate"/>
        </w:r>
        <w:r w:rsidR="007E6C6E">
          <w:rPr>
            <w:iCs/>
            <w:noProof/>
            <w:webHidden/>
            <w:sz w:val="20"/>
            <w:szCs w:val="20"/>
            <w:lang w:eastAsia="en-US"/>
          </w:rPr>
          <w:t>2</w:t>
        </w:r>
        <w:r w:rsidR="000E40BB" w:rsidRPr="000E40BB">
          <w:rPr>
            <w:iCs/>
            <w:noProof/>
            <w:webHidden/>
            <w:sz w:val="20"/>
            <w:szCs w:val="20"/>
            <w:lang w:eastAsia="en-US"/>
          </w:rPr>
          <w:fldChar w:fldCharType="end"/>
        </w:r>
      </w:hyperlink>
    </w:p>
    <w:p w:rsidR="000E40BB" w:rsidRPr="000E40BB" w:rsidRDefault="00062CAA" w:rsidP="000E40BB">
      <w:pPr>
        <w:tabs>
          <w:tab w:val="right" w:leader="dot" w:pos="9498"/>
        </w:tabs>
        <w:suppressAutoHyphens w:val="0"/>
        <w:rPr>
          <w:bCs/>
          <w:caps/>
          <w:noProof/>
          <w:sz w:val="20"/>
          <w:szCs w:val="20"/>
          <w:lang w:eastAsia="ru-RU"/>
        </w:rPr>
      </w:pPr>
      <w:hyperlink w:anchor="_Toc42255777" w:history="1">
        <w:r w:rsidR="000E40BB" w:rsidRPr="000E40BB">
          <w:rPr>
            <w:b/>
            <w:bCs/>
            <w:caps/>
            <w:noProof/>
            <w:color w:val="0000FF"/>
            <w:sz w:val="20"/>
            <w:szCs w:val="20"/>
            <w:u w:val="single"/>
            <w:lang w:eastAsia="en-US"/>
          </w:rPr>
          <w:t>Приложения</w:t>
        </w:r>
        <w:r w:rsidR="000E40BB" w:rsidRPr="000E40BB">
          <w:rPr>
            <w:bCs/>
            <w:caps/>
            <w:noProof/>
            <w:webHidden/>
            <w:sz w:val="20"/>
            <w:szCs w:val="20"/>
            <w:lang w:eastAsia="en-US"/>
          </w:rPr>
          <w:tab/>
        </w:r>
        <w:r w:rsidR="000E40BB" w:rsidRPr="000E40BB">
          <w:rPr>
            <w:bCs/>
            <w:caps/>
            <w:noProof/>
            <w:webHidden/>
            <w:sz w:val="20"/>
            <w:szCs w:val="20"/>
            <w:lang w:eastAsia="en-US"/>
          </w:rPr>
          <w:fldChar w:fldCharType="begin"/>
        </w:r>
        <w:r w:rsidR="000E40BB" w:rsidRPr="000E40BB">
          <w:rPr>
            <w:bCs/>
            <w:caps/>
            <w:noProof/>
            <w:webHidden/>
            <w:sz w:val="20"/>
            <w:szCs w:val="20"/>
            <w:lang w:eastAsia="en-US"/>
          </w:rPr>
          <w:instrText xml:space="preserve"> PAGEREF _Toc42255777 \h </w:instrText>
        </w:r>
        <w:r w:rsidR="000E40BB" w:rsidRPr="000E40BB">
          <w:rPr>
            <w:bCs/>
            <w:caps/>
            <w:noProof/>
            <w:webHidden/>
            <w:sz w:val="20"/>
            <w:szCs w:val="20"/>
            <w:lang w:eastAsia="en-US"/>
          </w:rPr>
        </w:r>
        <w:r w:rsidR="000E40BB" w:rsidRPr="000E40BB">
          <w:rPr>
            <w:bCs/>
            <w:caps/>
            <w:noProof/>
            <w:webHidden/>
            <w:sz w:val="20"/>
            <w:szCs w:val="20"/>
            <w:lang w:eastAsia="en-US"/>
          </w:rPr>
          <w:fldChar w:fldCharType="separate"/>
        </w:r>
        <w:r w:rsidR="007E6C6E">
          <w:rPr>
            <w:bCs/>
            <w:caps/>
            <w:noProof/>
            <w:webHidden/>
            <w:sz w:val="20"/>
            <w:szCs w:val="20"/>
            <w:lang w:eastAsia="en-US"/>
          </w:rPr>
          <w:t>2</w:t>
        </w:r>
        <w:r w:rsidR="000E40BB" w:rsidRPr="000E40BB">
          <w:rPr>
            <w:bCs/>
            <w:caps/>
            <w:noProof/>
            <w:webHidden/>
            <w:sz w:val="20"/>
            <w:szCs w:val="20"/>
            <w:lang w:eastAsia="en-US"/>
          </w:rPr>
          <w:fldChar w:fldCharType="end"/>
        </w:r>
      </w:hyperlink>
    </w:p>
    <w:p w:rsidR="000E40BB" w:rsidRPr="000E40BB" w:rsidRDefault="000E40BB" w:rsidP="000E40BB">
      <w:pPr>
        <w:pageBreakBefore/>
        <w:tabs>
          <w:tab w:val="left" w:pos="1701"/>
        </w:tabs>
        <w:outlineLvl w:val="0"/>
        <w:rPr>
          <w:b/>
          <w:bCs/>
          <w:sz w:val="36"/>
          <w:szCs w:val="28"/>
          <w:lang w:eastAsia="en-US"/>
        </w:rPr>
      </w:pPr>
      <w:r w:rsidRPr="000E40BB">
        <w:rPr>
          <w:bCs/>
          <w:caps/>
          <w:sz w:val="20"/>
          <w:szCs w:val="20"/>
          <w:lang w:val="en-US" w:eastAsia="en-US"/>
        </w:rPr>
        <w:lastRenderedPageBreak/>
        <w:fldChar w:fldCharType="end"/>
      </w:r>
      <w:bookmarkStart w:id="1" w:name="_Toc337560718"/>
      <w:bookmarkStart w:id="2" w:name="_Toc42255694"/>
      <w:r w:rsidRPr="000E40BB">
        <w:rPr>
          <w:b/>
          <w:bCs/>
          <w:sz w:val="36"/>
          <w:szCs w:val="28"/>
          <w:lang w:eastAsia="en-US"/>
        </w:rPr>
        <w:t xml:space="preserve">Паспорт </w:t>
      </w:r>
      <w:bookmarkEnd w:id="1"/>
      <w:r w:rsidRPr="000E40BB">
        <w:rPr>
          <w:b/>
          <w:bCs/>
          <w:sz w:val="36"/>
          <w:szCs w:val="28"/>
          <w:lang w:eastAsia="en-US"/>
        </w:rPr>
        <w:t>схем водоснабжения и водоотведения</w:t>
      </w:r>
      <w:bookmarkEnd w:id="2"/>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1E0" w:firstRow="1" w:lastRow="1" w:firstColumn="1" w:lastColumn="1" w:noHBand="0" w:noVBand="0"/>
      </w:tblPr>
      <w:tblGrid>
        <w:gridCol w:w="3518"/>
        <w:gridCol w:w="5974"/>
      </w:tblGrid>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t>Наименование схем</w:t>
            </w:r>
          </w:p>
        </w:tc>
        <w:tc>
          <w:tcPr>
            <w:tcW w:w="3147" w:type="pct"/>
            <w:shd w:val="clear" w:color="auto" w:fill="auto"/>
            <w:vAlign w:val="center"/>
          </w:tcPr>
          <w:p w:rsidR="000E40BB" w:rsidRPr="00B67079" w:rsidRDefault="000E40BB" w:rsidP="000E40BB">
            <w:pPr>
              <w:suppressAutoHyphens w:val="0"/>
              <w:jc w:val="both"/>
              <w:rPr>
                <w:lang w:eastAsia="en-US"/>
              </w:rPr>
            </w:pPr>
            <w:r w:rsidRPr="00B67079">
              <w:rPr>
                <w:lang w:eastAsia="en-US"/>
              </w:rPr>
              <w:t>Схема водоснабжения и водоотведения МО «Светогорское городское поселение» Выборгского района Ленинградской области на 2020-2030 года.</w:t>
            </w:r>
          </w:p>
        </w:tc>
      </w:tr>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t>Основание для разработки схемы</w:t>
            </w:r>
          </w:p>
        </w:tc>
        <w:tc>
          <w:tcPr>
            <w:tcW w:w="3147" w:type="pct"/>
            <w:shd w:val="clear" w:color="auto" w:fill="auto"/>
            <w:vAlign w:val="center"/>
          </w:tcPr>
          <w:p w:rsidR="000E40BB" w:rsidRPr="00B67079" w:rsidRDefault="000E40BB" w:rsidP="000E40BB">
            <w:pPr>
              <w:suppressAutoHyphens w:val="0"/>
              <w:autoSpaceDE w:val="0"/>
              <w:autoSpaceDN w:val="0"/>
              <w:adjustRightInd w:val="0"/>
              <w:jc w:val="both"/>
              <w:rPr>
                <w:color w:val="000000"/>
                <w:lang w:eastAsia="ru-RU"/>
              </w:rPr>
            </w:pPr>
            <w:r w:rsidRPr="00B67079">
              <w:rPr>
                <w:color w:val="000000"/>
                <w:lang w:eastAsia="ru-RU"/>
              </w:rPr>
              <w:t xml:space="preserve">Федеральный закон Российской Федерации от 06.10.2003 № 131-ФЗ «Об общих принципах организации местного самоуправления в Российской Федерации»; </w:t>
            </w:r>
          </w:p>
          <w:p w:rsidR="000E40BB" w:rsidRPr="00B67079" w:rsidRDefault="000E40BB" w:rsidP="000E40BB">
            <w:pPr>
              <w:suppressAutoHyphens w:val="0"/>
              <w:autoSpaceDE w:val="0"/>
              <w:autoSpaceDN w:val="0"/>
              <w:adjustRightInd w:val="0"/>
              <w:jc w:val="both"/>
              <w:rPr>
                <w:color w:val="000000"/>
                <w:lang w:eastAsia="ru-RU"/>
              </w:rPr>
            </w:pPr>
            <w:r w:rsidRPr="00B67079">
              <w:rPr>
                <w:color w:val="000000"/>
                <w:lang w:eastAsia="ru-RU"/>
              </w:rPr>
              <w:t xml:space="preserve">Федеральный закон Российской Федерации от 07.12.2011 № 416-ФЗ «О водоснабжении и водоотведении»; </w:t>
            </w:r>
          </w:p>
          <w:p w:rsidR="000E40BB" w:rsidRPr="00B67079" w:rsidRDefault="000E40BB" w:rsidP="000E40BB">
            <w:pPr>
              <w:suppressAutoHyphens w:val="0"/>
              <w:autoSpaceDE w:val="0"/>
              <w:autoSpaceDN w:val="0"/>
              <w:adjustRightInd w:val="0"/>
              <w:jc w:val="both"/>
              <w:rPr>
                <w:color w:val="000000"/>
                <w:lang w:eastAsia="ru-RU"/>
              </w:rPr>
            </w:pPr>
            <w:r w:rsidRPr="00B67079">
              <w:rPr>
                <w:color w:val="000000"/>
                <w:lang w:eastAsia="ru-RU"/>
              </w:rPr>
              <w:t xml:space="preserve">Федеральный закон Российской Федерации от 23 ноября 2009г. № 261-ФЗ «Об энергосбережении и о повышении </w:t>
            </w:r>
            <w:r w:rsidR="00B67079" w:rsidRPr="00B67079">
              <w:rPr>
                <w:color w:val="000000"/>
                <w:lang w:eastAsia="ru-RU"/>
              </w:rPr>
              <w:t>энергетической эффективности,</w:t>
            </w:r>
            <w:r w:rsidRPr="00B67079">
              <w:rPr>
                <w:color w:val="000000"/>
                <w:lang w:eastAsia="ru-RU"/>
              </w:rPr>
              <w:t xml:space="preserve"> и о внесении изменений в отдельные законодательные акты Российской Федерации»; </w:t>
            </w:r>
          </w:p>
          <w:p w:rsidR="000E40BB" w:rsidRPr="00B67079" w:rsidRDefault="000E40BB" w:rsidP="000E40BB">
            <w:pPr>
              <w:suppressAutoHyphens w:val="0"/>
              <w:autoSpaceDE w:val="0"/>
              <w:autoSpaceDN w:val="0"/>
              <w:adjustRightInd w:val="0"/>
              <w:jc w:val="both"/>
              <w:rPr>
                <w:color w:val="000000"/>
                <w:lang w:eastAsia="ru-RU"/>
              </w:rPr>
            </w:pPr>
            <w:r w:rsidRPr="00B67079">
              <w:rPr>
                <w:color w:val="000000"/>
                <w:lang w:eastAsia="ru-RU"/>
              </w:rPr>
              <w:t xml:space="preserve">Постановление Правительства Российской Федерации от 05.09.2013 №782 «О схемах водоснабжения водоотведения»; </w:t>
            </w:r>
          </w:p>
          <w:p w:rsidR="000E40BB" w:rsidRPr="00B67079" w:rsidRDefault="000E40BB" w:rsidP="000E40BB">
            <w:pPr>
              <w:suppressAutoHyphens w:val="0"/>
              <w:autoSpaceDE w:val="0"/>
              <w:autoSpaceDN w:val="0"/>
              <w:adjustRightInd w:val="0"/>
              <w:jc w:val="both"/>
              <w:rPr>
                <w:color w:val="FF0000"/>
                <w:highlight w:val="yellow"/>
                <w:lang w:eastAsia="ru-RU"/>
              </w:rPr>
            </w:pPr>
            <w:r w:rsidRPr="00B67079">
              <w:rPr>
                <w:color w:val="000000"/>
                <w:lang w:eastAsia="ru-RU"/>
              </w:rPr>
              <w:t>Приказ Минр</w:t>
            </w:r>
            <w:r w:rsidR="00B67079" w:rsidRPr="00B67079">
              <w:rPr>
                <w:color w:val="000000"/>
                <w:lang w:eastAsia="ru-RU"/>
              </w:rPr>
              <w:t>егиона РФ от 07.06.2010 № 273 «</w:t>
            </w:r>
            <w:r w:rsidRPr="00B67079">
              <w:rPr>
                <w:color w:val="000000"/>
                <w:lang w:eastAsia="ru-RU"/>
              </w:rPr>
              <w:t>Об утверждении методики расчета значений целевых показателей в области энергосбережения и повышения энергетической эффективности, в том ч</w:t>
            </w:r>
            <w:r w:rsidR="00B67079" w:rsidRPr="00B67079">
              <w:rPr>
                <w:color w:val="000000"/>
                <w:lang w:eastAsia="ru-RU"/>
              </w:rPr>
              <w:t xml:space="preserve">исле в сопоставимых условиях»; </w:t>
            </w:r>
            <w:r w:rsidRPr="00B67079">
              <w:rPr>
                <w:color w:val="000000"/>
                <w:lang w:eastAsia="ru-RU"/>
              </w:rPr>
              <w:t>Проект Генерального плана муниципального образования «Светогорское городское поселение».</w:t>
            </w:r>
          </w:p>
        </w:tc>
      </w:tr>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t>Заказчики схемы</w:t>
            </w:r>
          </w:p>
        </w:tc>
        <w:tc>
          <w:tcPr>
            <w:tcW w:w="3147" w:type="pct"/>
            <w:shd w:val="clear" w:color="auto" w:fill="auto"/>
            <w:vAlign w:val="center"/>
          </w:tcPr>
          <w:p w:rsidR="000E40BB" w:rsidRPr="00B67079" w:rsidRDefault="00B67079" w:rsidP="000E40BB">
            <w:pPr>
              <w:suppressAutoHyphens w:val="0"/>
              <w:jc w:val="both"/>
              <w:rPr>
                <w:highlight w:val="yellow"/>
                <w:lang w:eastAsia="en-US"/>
              </w:rPr>
            </w:pPr>
            <w:r w:rsidRPr="00B67079">
              <w:rPr>
                <w:lang w:eastAsia="en-US"/>
              </w:rPr>
              <w:t xml:space="preserve">Администрация </w:t>
            </w:r>
            <w:r w:rsidR="000E40BB" w:rsidRPr="00B67079">
              <w:rPr>
                <w:lang w:eastAsia="en-US"/>
              </w:rPr>
              <w:t xml:space="preserve">МО «Светогорское городское поселение» </w:t>
            </w:r>
          </w:p>
        </w:tc>
      </w:tr>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t>Координатор схемы</w:t>
            </w:r>
          </w:p>
        </w:tc>
        <w:tc>
          <w:tcPr>
            <w:tcW w:w="3147" w:type="pct"/>
            <w:shd w:val="clear" w:color="auto" w:fill="auto"/>
            <w:vAlign w:val="center"/>
          </w:tcPr>
          <w:p w:rsidR="000E40BB" w:rsidRPr="00B67079" w:rsidRDefault="000E40BB" w:rsidP="000E40BB">
            <w:pPr>
              <w:suppressAutoHyphens w:val="0"/>
              <w:jc w:val="both"/>
              <w:rPr>
                <w:lang w:eastAsia="en-US"/>
              </w:rPr>
            </w:pPr>
            <w:r w:rsidRPr="00B67079">
              <w:rPr>
                <w:lang w:eastAsia="en-US"/>
              </w:rPr>
              <w:t>Администрация МО «Светогорское городское поселение»</w:t>
            </w:r>
          </w:p>
        </w:tc>
      </w:tr>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t>Основные разработчики схемы</w:t>
            </w:r>
          </w:p>
        </w:tc>
        <w:tc>
          <w:tcPr>
            <w:tcW w:w="3147" w:type="pct"/>
            <w:shd w:val="clear" w:color="auto" w:fill="auto"/>
            <w:vAlign w:val="center"/>
          </w:tcPr>
          <w:p w:rsidR="000E40BB" w:rsidRPr="00B67079" w:rsidRDefault="000E40BB" w:rsidP="000E40BB">
            <w:pPr>
              <w:suppressAutoHyphens w:val="0"/>
              <w:jc w:val="both"/>
              <w:rPr>
                <w:lang w:eastAsia="en-US"/>
              </w:rPr>
            </w:pPr>
            <w:r w:rsidRPr="00B67079">
              <w:rPr>
                <w:lang w:eastAsia="en-US"/>
              </w:rPr>
              <w:t>ООО «АРЭН-ЭНЕРГИЯ»</w:t>
            </w:r>
          </w:p>
        </w:tc>
      </w:tr>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t>Цели схемы</w:t>
            </w:r>
          </w:p>
        </w:tc>
        <w:tc>
          <w:tcPr>
            <w:tcW w:w="3147" w:type="pct"/>
            <w:shd w:val="clear" w:color="auto" w:fill="auto"/>
            <w:vAlign w:val="center"/>
          </w:tcPr>
          <w:p w:rsidR="000E40BB" w:rsidRPr="00B67079" w:rsidRDefault="000E40BB" w:rsidP="00B67079">
            <w:pPr>
              <w:tabs>
                <w:tab w:val="left" w:pos="680"/>
              </w:tabs>
              <w:suppressAutoHyphens w:val="0"/>
              <w:spacing w:after="200" w:line="276" w:lineRule="auto"/>
              <w:jc w:val="both"/>
              <w:rPr>
                <w:rFonts w:eastAsia="SimSun"/>
                <w:lang w:eastAsia="ru-RU"/>
              </w:rPr>
            </w:pPr>
            <w:r w:rsidRPr="00B67079">
              <w:rPr>
                <w:rFonts w:eastAsia="SimSun"/>
                <w:lang w:eastAsia="ru-RU"/>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2030 года;</w:t>
            </w:r>
          </w:p>
          <w:p w:rsidR="000E40BB" w:rsidRPr="00B67079" w:rsidRDefault="000E40BB" w:rsidP="00B67079">
            <w:pPr>
              <w:tabs>
                <w:tab w:val="left" w:pos="680"/>
              </w:tabs>
              <w:suppressAutoHyphens w:val="0"/>
              <w:spacing w:after="200" w:line="276" w:lineRule="auto"/>
              <w:jc w:val="both"/>
              <w:rPr>
                <w:rFonts w:eastAsia="SimSun"/>
                <w:lang w:eastAsia="ru-RU"/>
              </w:rPr>
            </w:pPr>
            <w:r w:rsidRPr="00B67079">
              <w:rPr>
                <w:rFonts w:eastAsia="SimSun"/>
                <w:lang w:eastAsia="ru-RU"/>
              </w:rPr>
              <w:t>Увеличение объемов производства коммунальной продукции (оказание услуг) по</w:t>
            </w:r>
            <w:r w:rsidR="00B67079" w:rsidRPr="00B67079">
              <w:rPr>
                <w:rFonts w:eastAsia="SimSun"/>
                <w:lang w:eastAsia="ru-RU"/>
              </w:rPr>
              <w:t xml:space="preserve"> водоснабжению и водоотведению </w:t>
            </w:r>
            <w:r w:rsidRPr="00B67079">
              <w:rPr>
                <w:rFonts w:eastAsia="SimSun"/>
                <w:lang w:eastAsia="ru-RU"/>
              </w:rPr>
              <w:t>при повышении качества и сохранении приемлемости действующей ценовой политики;</w:t>
            </w:r>
          </w:p>
          <w:p w:rsidR="000E40BB" w:rsidRPr="00B67079" w:rsidRDefault="000E40BB" w:rsidP="00B67079">
            <w:pPr>
              <w:tabs>
                <w:tab w:val="left" w:pos="680"/>
              </w:tabs>
              <w:suppressAutoHyphens w:val="0"/>
              <w:spacing w:after="200" w:line="276" w:lineRule="auto"/>
              <w:jc w:val="both"/>
              <w:rPr>
                <w:rFonts w:eastAsia="SimSun"/>
                <w:lang w:eastAsia="ru-RU"/>
              </w:rPr>
            </w:pPr>
            <w:r w:rsidRPr="00B67079">
              <w:rPr>
                <w:rFonts w:eastAsia="SimSun"/>
                <w:lang w:eastAsia="ru-RU"/>
              </w:rPr>
              <w:t>Улучшение энергоэффективности водоснабжения и водоотведения;</w:t>
            </w:r>
          </w:p>
          <w:p w:rsidR="000E40BB" w:rsidRPr="00B67079" w:rsidRDefault="000E40BB" w:rsidP="00B67079">
            <w:pPr>
              <w:tabs>
                <w:tab w:val="left" w:pos="680"/>
              </w:tabs>
              <w:suppressAutoHyphens w:val="0"/>
              <w:spacing w:after="200" w:line="276" w:lineRule="auto"/>
              <w:jc w:val="both"/>
              <w:rPr>
                <w:rFonts w:eastAsia="SimSun"/>
                <w:lang w:eastAsia="ru-RU"/>
              </w:rPr>
            </w:pPr>
            <w:r w:rsidRPr="00B67079">
              <w:rPr>
                <w:rFonts w:eastAsia="SimSun"/>
                <w:lang w:eastAsia="ru-RU"/>
              </w:rPr>
              <w:t>Повышение качества питьевой воды, поступающей к потребителям;</w:t>
            </w:r>
          </w:p>
          <w:p w:rsidR="000E40BB" w:rsidRPr="00B67079" w:rsidRDefault="000E40BB" w:rsidP="00B67079">
            <w:pPr>
              <w:tabs>
                <w:tab w:val="left" w:pos="680"/>
              </w:tabs>
              <w:suppressAutoHyphens w:val="0"/>
              <w:spacing w:after="200" w:line="276" w:lineRule="auto"/>
              <w:jc w:val="both"/>
              <w:rPr>
                <w:rFonts w:eastAsia="SimSun"/>
                <w:lang w:eastAsia="ru-RU"/>
              </w:rPr>
            </w:pPr>
            <w:r w:rsidRPr="00B67079">
              <w:rPr>
                <w:rFonts w:eastAsia="SimSun"/>
                <w:lang w:eastAsia="ru-RU"/>
              </w:rPr>
              <w:lastRenderedPageBreak/>
              <w:t>Обеспечение надежного централизованного и экологически безопасного отведения стоков</w:t>
            </w:r>
            <w:r w:rsidR="00B67079" w:rsidRPr="00B67079">
              <w:rPr>
                <w:rFonts w:eastAsia="SimSun"/>
                <w:lang w:eastAsia="ru-RU"/>
              </w:rPr>
              <w:t xml:space="preserve"> и их очистки, соответствующей </w:t>
            </w:r>
            <w:r w:rsidRPr="00B67079">
              <w:rPr>
                <w:rFonts w:eastAsia="SimSun"/>
                <w:lang w:eastAsia="ru-RU"/>
              </w:rPr>
              <w:t>экологическим нормативам;</w:t>
            </w:r>
          </w:p>
          <w:p w:rsidR="000E40BB" w:rsidRPr="00B67079" w:rsidRDefault="000E40BB" w:rsidP="00B67079">
            <w:pPr>
              <w:tabs>
                <w:tab w:val="left" w:pos="680"/>
              </w:tabs>
              <w:suppressAutoHyphens w:val="0"/>
              <w:spacing w:after="200" w:line="276" w:lineRule="auto"/>
              <w:jc w:val="both"/>
              <w:rPr>
                <w:rFonts w:eastAsia="SimSun"/>
                <w:lang w:eastAsia="ru-RU"/>
              </w:rPr>
            </w:pPr>
            <w:r w:rsidRPr="00B67079">
              <w:rPr>
                <w:rFonts w:eastAsia="SimSun"/>
                <w:lang w:eastAsia="ru-RU"/>
              </w:rPr>
              <w:t>Снижение вредного воздействия на окружающую среду.</w:t>
            </w:r>
          </w:p>
        </w:tc>
      </w:tr>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lastRenderedPageBreak/>
              <w:t>Сроки и этапы реализации схемы</w:t>
            </w:r>
          </w:p>
        </w:tc>
        <w:tc>
          <w:tcPr>
            <w:tcW w:w="3147" w:type="pct"/>
            <w:shd w:val="clear" w:color="auto" w:fill="auto"/>
            <w:vAlign w:val="center"/>
          </w:tcPr>
          <w:p w:rsidR="000E40BB" w:rsidRPr="00B67079" w:rsidRDefault="000E40BB" w:rsidP="000E40BB">
            <w:pPr>
              <w:suppressAutoHyphens w:val="0"/>
              <w:jc w:val="both"/>
              <w:rPr>
                <w:lang w:eastAsia="en-US"/>
              </w:rPr>
            </w:pPr>
            <w:r w:rsidRPr="00B67079">
              <w:rPr>
                <w:lang w:eastAsia="en-US"/>
              </w:rPr>
              <w:t>2020-2030 годы</w:t>
            </w:r>
          </w:p>
        </w:tc>
      </w:tr>
      <w:tr w:rsidR="000E40BB" w:rsidRPr="000E40BB" w:rsidTr="000E40BB">
        <w:trPr>
          <w:jc w:val="center"/>
        </w:trPr>
        <w:tc>
          <w:tcPr>
            <w:tcW w:w="1853" w:type="pct"/>
            <w:shd w:val="clear" w:color="auto" w:fill="auto"/>
            <w:vAlign w:val="center"/>
          </w:tcPr>
          <w:p w:rsidR="000E40BB" w:rsidRPr="00B67079" w:rsidRDefault="000E40BB" w:rsidP="000E40BB">
            <w:pPr>
              <w:suppressAutoHyphens w:val="0"/>
              <w:jc w:val="center"/>
              <w:rPr>
                <w:lang w:eastAsia="en-US"/>
              </w:rPr>
            </w:pPr>
            <w:r w:rsidRPr="00B67079">
              <w:rPr>
                <w:lang w:eastAsia="en-US"/>
              </w:rPr>
              <w:t>Основные индикаторы и показатели, позволяющие оцен</w:t>
            </w:r>
            <w:r w:rsidR="00B67079" w:rsidRPr="00B67079">
              <w:rPr>
                <w:lang w:eastAsia="en-US"/>
              </w:rPr>
              <w:t xml:space="preserve">ить ход реализации мероприятий </w:t>
            </w:r>
            <w:r w:rsidRPr="00B67079">
              <w:rPr>
                <w:lang w:eastAsia="en-US"/>
              </w:rPr>
              <w:t>схемы и ожидаемые результаты реализации мероприятий из схемы</w:t>
            </w:r>
          </w:p>
        </w:tc>
        <w:tc>
          <w:tcPr>
            <w:tcW w:w="3147" w:type="pct"/>
            <w:shd w:val="clear" w:color="auto" w:fill="auto"/>
            <w:vAlign w:val="center"/>
          </w:tcPr>
          <w:p w:rsidR="000E40BB" w:rsidRPr="00B67079" w:rsidRDefault="000E40BB" w:rsidP="00B67079">
            <w:pPr>
              <w:suppressAutoHyphens w:val="0"/>
              <w:autoSpaceDE w:val="0"/>
              <w:autoSpaceDN w:val="0"/>
              <w:adjustRightInd w:val="0"/>
              <w:spacing w:after="200" w:line="276" w:lineRule="auto"/>
              <w:jc w:val="both"/>
              <w:rPr>
                <w:lang w:eastAsia="ru-RU"/>
              </w:rPr>
            </w:pPr>
            <w:r w:rsidRPr="00B67079">
              <w:rPr>
                <w:lang w:eastAsia="ru-RU"/>
              </w:rPr>
              <w:t xml:space="preserve">Снижение потерь воды в сетях с 27,33% до 13,16 % от отпуска в сеть; </w:t>
            </w:r>
          </w:p>
          <w:p w:rsidR="000E40BB" w:rsidRPr="00B67079" w:rsidRDefault="000E40BB" w:rsidP="00B67079">
            <w:pPr>
              <w:suppressAutoHyphens w:val="0"/>
              <w:autoSpaceDE w:val="0"/>
              <w:autoSpaceDN w:val="0"/>
              <w:adjustRightInd w:val="0"/>
              <w:spacing w:after="200" w:line="276" w:lineRule="auto"/>
              <w:jc w:val="both"/>
              <w:rPr>
                <w:lang w:eastAsia="ru-RU"/>
              </w:rPr>
            </w:pPr>
            <w:r w:rsidRPr="00B67079">
              <w:rPr>
                <w:lang w:eastAsia="ru-RU"/>
              </w:rPr>
              <w:t xml:space="preserve">Уменьшение аварийности на сетях водоснабжения и водоотведения; </w:t>
            </w:r>
          </w:p>
          <w:p w:rsidR="000E40BB" w:rsidRPr="00B67079" w:rsidRDefault="000E40BB" w:rsidP="00B67079">
            <w:pPr>
              <w:suppressAutoHyphens w:val="0"/>
              <w:autoSpaceDE w:val="0"/>
              <w:autoSpaceDN w:val="0"/>
              <w:adjustRightInd w:val="0"/>
              <w:spacing w:after="200" w:line="276" w:lineRule="auto"/>
              <w:jc w:val="both"/>
              <w:rPr>
                <w:lang w:eastAsia="ru-RU"/>
              </w:rPr>
            </w:pPr>
            <w:r w:rsidRPr="00B67079">
              <w:rPr>
                <w:lang w:eastAsia="ru-RU"/>
              </w:rPr>
              <w:t xml:space="preserve">Повышение качества воды, подаваемой абонентам централизованных систем холодного водоснабжения; </w:t>
            </w:r>
          </w:p>
          <w:p w:rsidR="000E40BB" w:rsidRPr="00B67079" w:rsidRDefault="000E40BB" w:rsidP="00B67079">
            <w:pPr>
              <w:suppressAutoHyphens w:val="0"/>
              <w:autoSpaceDE w:val="0"/>
              <w:autoSpaceDN w:val="0"/>
              <w:adjustRightInd w:val="0"/>
              <w:spacing w:after="200" w:line="276" w:lineRule="auto"/>
              <w:jc w:val="both"/>
              <w:rPr>
                <w:lang w:eastAsia="ru-RU"/>
              </w:rPr>
            </w:pPr>
            <w:r w:rsidRPr="00B67079">
              <w:rPr>
                <w:lang w:eastAsia="ru-RU"/>
              </w:rPr>
              <w:t>100% обеспеченность абонентов централизованных систем холодного водоснабжения общедомовыми приборами учета.</w:t>
            </w:r>
          </w:p>
        </w:tc>
      </w:tr>
    </w:tbl>
    <w:p w:rsidR="000E40BB" w:rsidRPr="000E40BB" w:rsidRDefault="000E40BB" w:rsidP="000E40BB">
      <w:pPr>
        <w:suppressAutoHyphens w:val="0"/>
        <w:ind w:left="1069"/>
        <w:jc w:val="both"/>
        <w:rPr>
          <w:b/>
          <w:sz w:val="32"/>
          <w:szCs w:val="32"/>
          <w:lang w:eastAsia="en-US"/>
        </w:rPr>
      </w:pPr>
      <w:bookmarkStart w:id="3" w:name="_Toc360176073"/>
    </w:p>
    <w:p w:rsidR="000E40BB" w:rsidRPr="000E40BB" w:rsidRDefault="000E40BB" w:rsidP="000E40BB">
      <w:pPr>
        <w:suppressAutoHyphens w:val="0"/>
        <w:rPr>
          <w:b/>
          <w:sz w:val="32"/>
          <w:szCs w:val="32"/>
          <w:lang w:eastAsia="en-US"/>
        </w:rPr>
      </w:pPr>
      <w:r w:rsidRPr="000E40BB">
        <w:rPr>
          <w:b/>
          <w:sz w:val="32"/>
          <w:szCs w:val="32"/>
          <w:lang w:eastAsia="en-US"/>
        </w:rPr>
        <w:br w:type="page"/>
      </w:r>
    </w:p>
    <w:p w:rsidR="000E40BB" w:rsidRPr="00B67079" w:rsidRDefault="000E40BB" w:rsidP="000E40BB">
      <w:pPr>
        <w:suppressAutoHyphens w:val="0"/>
        <w:ind w:left="1069"/>
        <w:jc w:val="both"/>
        <w:rPr>
          <w:b/>
          <w:sz w:val="28"/>
          <w:szCs w:val="28"/>
          <w:lang w:eastAsia="en-US"/>
        </w:rPr>
      </w:pPr>
      <w:r w:rsidRPr="00B67079">
        <w:rPr>
          <w:b/>
          <w:sz w:val="28"/>
          <w:szCs w:val="28"/>
          <w:lang w:eastAsia="en-US"/>
        </w:rPr>
        <w:lastRenderedPageBreak/>
        <w:t>Общие сведения о муниципальном образовании «Светогорское городское поселение»</w:t>
      </w:r>
    </w:p>
    <w:p w:rsidR="000E40BB" w:rsidRPr="00B67079" w:rsidRDefault="000E40BB" w:rsidP="000E40BB">
      <w:pPr>
        <w:suppressAutoHyphens w:val="0"/>
        <w:jc w:val="center"/>
        <w:rPr>
          <w:b/>
          <w:color w:val="FF0000"/>
          <w:lang w:eastAsia="en-US"/>
        </w:rPr>
      </w:pPr>
    </w:p>
    <w:p w:rsidR="000E40BB" w:rsidRPr="00B67079" w:rsidRDefault="000E40BB" w:rsidP="000E40BB">
      <w:pPr>
        <w:widowControl w:val="0"/>
        <w:suppressAutoHyphens w:val="0"/>
        <w:ind w:firstLine="709"/>
        <w:jc w:val="both"/>
        <w:rPr>
          <w:rFonts w:eastAsia="Calibri"/>
          <w:bCs/>
          <w:color w:val="000000"/>
          <w:lang w:eastAsia="ru-RU"/>
        </w:rPr>
      </w:pPr>
      <w:r w:rsidRPr="00B67079">
        <w:rPr>
          <w:rFonts w:eastAsia="Calibri"/>
          <w:bCs/>
          <w:color w:val="000000"/>
          <w:lang w:eastAsia="ru-RU"/>
        </w:rPr>
        <w:t>Территория муниципального образования «Светогорское городское поселение»  Выборгского района Ленинградской области, в пределах которой осуществляется местное самоуправление, определена законом Ленинградской области от 10 марта 2004 года № 17-оз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в соответствии с законом Ленинградской области от 03 июня 2009 года № 50-оз «О преобразовании муниципальных образований «Светогорское городское поселение» Выборгского района Ленинградской области и «Лесогорское городское поселение» Выборгского района Ленинградской области»</w:t>
      </w:r>
    </w:p>
    <w:p w:rsidR="000E40BB" w:rsidRPr="00B67079" w:rsidRDefault="000E40BB" w:rsidP="000E40BB">
      <w:pPr>
        <w:widowControl w:val="0"/>
        <w:suppressAutoHyphens w:val="0"/>
        <w:ind w:firstLine="709"/>
        <w:jc w:val="both"/>
        <w:rPr>
          <w:rFonts w:eastAsia="Calibri"/>
          <w:bCs/>
          <w:color w:val="000000"/>
          <w:lang w:eastAsia="ru-RU"/>
        </w:rPr>
      </w:pPr>
      <w:r w:rsidRPr="00B67079">
        <w:rPr>
          <w:rFonts w:eastAsia="Calibri"/>
          <w:bCs/>
          <w:color w:val="000000"/>
          <w:lang w:eastAsia="ru-RU"/>
        </w:rPr>
        <w:t>Городское поселение находится в северной части Выборгского муниципального района. Граничит:</w:t>
      </w:r>
    </w:p>
    <w:p w:rsidR="000E40BB" w:rsidRPr="00B67079" w:rsidRDefault="00B67079" w:rsidP="000E40BB">
      <w:pPr>
        <w:widowControl w:val="0"/>
        <w:numPr>
          <w:ilvl w:val="0"/>
          <w:numId w:val="15"/>
        </w:numPr>
        <w:suppressAutoHyphens w:val="0"/>
        <w:spacing w:after="200" w:line="276" w:lineRule="auto"/>
        <w:jc w:val="both"/>
        <w:rPr>
          <w:rFonts w:eastAsia="Calibri"/>
          <w:bCs/>
          <w:lang w:eastAsia="ru-RU"/>
        </w:rPr>
      </w:pPr>
      <w:r>
        <w:rPr>
          <w:rFonts w:eastAsia="Calibri"/>
          <w:bCs/>
          <w:lang w:eastAsia="ru-RU"/>
        </w:rPr>
        <w:t>на севере и северо-западе</w:t>
      </w:r>
      <w:r w:rsidR="000E40BB" w:rsidRPr="00B67079">
        <w:rPr>
          <w:rFonts w:eastAsia="Calibri"/>
          <w:bCs/>
          <w:lang w:eastAsia="ru-RU"/>
        </w:rPr>
        <w:t xml:space="preserve"> – с Финляндской Республикой;</w:t>
      </w:r>
    </w:p>
    <w:p w:rsidR="000E40BB" w:rsidRPr="00B67079" w:rsidRDefault="000E40BB" w:rsidP="000E40BB">
      <w:pPr>
        <w:widowControl w:val="0"/>
        <w:numPr>
          <w:ilvl w:val="0"/>
          <w:numId w:val="15"/>
        </w:numPr>
        <w:suppressAutoHyphens w:val="0"/>
        <w:spacing w:after="200" w:line="276" w:lineRule="auto"/>
        <w:jc w:val="both"/>
        <w:rPr>
          <w:rFonts w:eastAsia="Calibri"/>
          <w:bCs/>
          <w:lang w:eastAsia="ru-RU"/>
        </w:rPr>
      </w:pPr>
      <w:r w:rsidRPr="00B67079">
        <w:rPr>
          <w:rFonts w:eastAsia="Calibri"/>
          <w:bCs/>
          <w:lang w:eastAsia="ru-RU"/>
        </w:rPr>
        <w:t>на юго-западе, юге, востоке и северо-востоке – с МО «Каменногорское городское поселение».</w:t>
      </w:r>
    </w:p>
    <w:p w:rsidR="000E40BB" w:rsidRPr="00B67079" w:rsidRDefault="000E40BB" w:rsidP="000E40BB">
      <w:pPr>
        <w:widowControl w:val="0"/>
        <w:suppressAutoHyphens w:val="0"/>
        <w:ind w:firstLine="709"/>
        <w:jc w:val="both"/>
        <w:rPr>
          <w:rFonts w:eastAsia="Calibri"/>
          <w:bCs/>
          <w:color w:val="000000"/>
          <w:lang w:eastAsia="ru-RU"/>
        </w:rPr>
      </w:pPr>
      <w:r w:rsidRPr="00B67079">
        <w:rPr>
          <w:rFonts w:eastAsia="Calibri"/>
          <w:bCs/>
          <w:color w:val="000000"/>
          <w:lang w:eastAsia="ru-RU"/>
        </w:rPr>
        <w:t xml:space="preserve">Площадь городского поселения составляет 41669,97 га. Центр поселения г. Светогорск расположен в </w:t>
      </w:r>
      <w:smartTag w:uri="urn:schemas-microsoft-com:office:smarttags" w:element="metricconverter">
        <w:smartTagPr>
          <w:attr w:name="ProductID" w:val="60 км"/>
        </w:smartTagPr>
        <w:r w:rsidRPr="00B67079">
          <w:rPr>
            <w:rFonts w:eastAsia="Calibri"/>
            <w:bCs/>
            <w:color w:val="000000"/>
            <w:lang w:eastAsia="ru-RU"/>
          </w:rPr>
          <w:t>60 км</w:t>
        </w:r>
      </w:smartTag>
      <w:r w:rsidRPr="00B67079">
        <w:rPr>
          <w:rFonts w:eastAsia="Calibri"/>
          <w:bCs/>
          <w:color w:val="000000"/>
          <w:lang w:eastAsia="ru-RU"/>
        </w:rPr>
        <w:t xml:space="preserve"> от административного центра муниципального района – города Выборг и в </w:t>
      </w:r>
      <w:smartTag w:uri="urn:schemas-microsoft-com:office:smarttags" w:element="metricconverter">
        <w:smartTagPr>
          <w:attr w:name="ProductID" w:val="214 км"/>
        </w:smartTagPr>
        <w:r w:rsidRPr="00B67079">
          <w:rPr>
            <w:rFonts w:eastAsia="Calibri"/>
            <w:bCs/>
            <w:color w:val="000000"/>
            <w:lang w:eastAsia="ru-RU"/>
          </w:rPr>
          <w:t>214 км</w:t>
        </w:r>
      </w:smartTag>
      <w:r w:rsidRPr="00B67079">
        <w:rPr>
          <w:rFonts w:eastAsia="Calibri"/>
          <w:bCs/>
          <w:color w:val="000000"/>
          <w:lang w:eastAsia="ru-RU"/>
        </w:rPr>
        <w:t xml:space="preserve"> от г. Санкт-Петербург, является самым северным городом Ленинградской области.</w:t>
      </w:r>
    </w:p>
    <w:p w:rsidR="000E40BB" w:rsidRPr="00B67079" w:rsidRDefault="000E40BB" w:rsidP="000E40BB">
      <w:pPr>
        <w:widowControl w:val="0"/>
        <w:suppressAutoHyphens w:val="0"/>
        <w:ind w:firstLine="709"/>
        <w:jc w:val="both"/>
        <w:rPr>
          <w:rFonts w:eastAsia="Calibri"/>
          <w:bCs/>
          <w:color w:val="000000"/>
          <w:lang w:eastAsia="ru-RU"/>
        </w:rPr>
      </w:pPr>
    </w:p>
    <w:p w:rsidR="000E40BB" w:rsidRPr="000E40BB" w:rsidRDefault="000E40BB" w:rsidP="000E40BB">
      <w:pPr>
        <w:keepNext/>
        <w:widowControl w:val="0"/>
        <w:suppressAutoHyphens w:val="0"/>
        <w:ind w:firstLine="709"/>
        <w:jc w:val="both"/>
        <w:rPr>
          <w:rFonts w:eastAsia="Calibri"/>
          <w:bCs/>
          <w:lang w:eastAsia="ru-RU"/>
        </w:rPr>
      </w:pPr>
      <w:r w:rsidRPr="000E40BB">
        <w:rPr>
          <w:rFonts w:eastAsia="Calibri"/>
          <w:bCs/>
          <w:noProof/>
          <w:color w:val="000000"/>
          <w:lang w:eastAsia="ru-RU"/>
        </w:rPr>
        <w:drawing>
          <wp:inline distT="0" distB="0" distL="0" distR="0" wp14:anchorId="22D10E46" wp14:editId="491D4CD3">
            <wp:extent cx="4872990" cy="4629561"/>
            <wp:effectExtent l="19050" t="0" r="3810" b="0"/>
            <wp:docPr id="12" name="Рисунок 10" descr="C:\Users\Администратор\Desktop\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Схема.jpg"/>
                    <pic:cNvPicPr>
                      <a:picLocks noChangeAspect="1" noChangeArrowheads="1"/>
                    </pic:cNvPicPr>
                  </pic:nvPicPr>
                  <pic:blipFill>
                    <a:blip r:embed="rId12" cstate="print"/>
                    <a:srcRect/>
                    <a:stretch>
                      <a:fillRect/>
                    </a:stretch>
                  </pic:blipFill>
                  <pic:spPr bwMode="auto">
                    <a:xfrm>
                      <a:off x="0" y="0"/>
                      <a:ext cx="4886202" cy="4642113"/>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w:t>
      </w:r>
      <w:r w:rsidRPr="000E40BB">
        <w:rPr>
          <w:b/>
          <w:bCs/>
          <w:color w:val="000000"/>
          <w:szCs w:val="18"/>
          <w:lang w:eastAsia="en-US"/>
        </w:rPr>
        <w:fldChar w:fldCharType="end"/>
      </w:r>
      <w:r w:rsidRPr="000E40BB">
        <w:rPr>
          <w:b/>
          <w:bCs/>
          <w:color w:val="000000"/>
          <w:szCs w:val="18"/>
          <w:lang w:eastAsia="en-US"/>
        </w:rPr>
        <w:t xml:space="preserve"> Расположение МО «Светогорское городское поселение».</w:t>
      </w:r>
    </w:p>
    <w:p w:rsidR="000E40BB" w:rsidRPr="00B67079" w:rsidRDefault="000E40BB" w:rsidP="000E40BB">
      <w:pPr>
        <w:widowControl w:val="0"/>
        <w:suppressAutoHyphens w:val="0"/>
        <w:ind w:firstLine="709"/>
        <w:jc w:val="both"/>
        <w:rPr>
          <w:rFonts w:eastAsia="Calibri"/>
          <w:bCs/>
          <w:lang w:eastAsia="ru-RU"/>
        </w:rPr>
      </w:pPr>
      <w:r w:rsidRPr="00B67079">
        <w:rPr>
          <w:rFonts w:eastAsia="Calibri"/>
          <w:bCs/>
          <w:lang w:eastAsia="ru-RU"/>
        </w:rPr>
        <w:lastRenderedPageBreak/>
        <w:t xml:space="preserve">В состав МО «Светогорское городское поселение» входят 4 населенных пункта: город Светогорск, городской посёлок Лесогорский (в связи с различной системой водоснабжения делится на две технологические зоны -  гп. Лесогорский и Лесогорский «Старый»), посёлок Правдино, деревня Лосево с общей численностью населения на 01.01.2020 г. 19,408 тыс. чел., что составляет 10,0 % от общей численности населения муниципального образования «Выборгский район» Ленинградской области. </w:t>
      </w:r>
    </w:p>
    <w:p w:rsidR="000E40BB" w:rsidRPr="00B67079" w:rsidRDefault="000E40BB" w:rsidP="000E40BB">
      <w:pPr>
        <w:widowControl w:val="0"/>
        <w:suppressAutoHyphens w:val="0"/>
        <w:ind w:firstLine="709"/>
        <w:jc w:val="both"/>
        <w:rPr>
          <w:rFonts w:eastAsia="Calibri"/>
          <w:bCs/>
          <w:lang w:eastAsia="ru-RU"/>
        </w:rPr>
      </w:pPr>
      <w:r w:rsidRPr="00B67079">
        <w:rPr>
          <w:rFonts w:eastAsia="Calibri"/>
          <w:bCs/>
          <w:lang w:eastAsia="ru-RU"/>
        </w:rPr>
        <w:t>Структура потребителей холодной и горячей воды на данной территории состоит из разных групп потребителей (население, промышленность, учебные и медицинские учреждения, источники теплоснабжения, объекты культуры и транспорта). Степень обустройства территории в населенных пунктах муниципального образования централизованным холодным и горячим водоснабжением составляет 93%.</w:t>
      </w:r>
    </w:p>
    <w:p w:rsidR="000E40BB" w:rsidRPr="000E40BB" w:rsidRDefault="000E40BB" w:rsidP="000E40BB">
      <w:pPr>
        <w:keepNext/>
        <w:suppressAutoHyphens w:val="0"/>
        <w:spacing w:after="200" w:line="276" w:lineRule="auto"/>
        <w:jc w:val="center"/>
        <w:rPr>
          <w:sz w:val="22"/>
          <w:szCs w:val="22"/>
          <w:lang w:eastAsia="en-US"/>
        </w:rPr>
      </w:pPr>
      <w:r w:rsidRPr="000E40BB">
        <w:rPr>
          <w:noProof/>
          <w:sz w:val="22"/>
          <w:szCs w:val="22"/>
          <w:lang w:eastAsia="ru-RU"/>
        </w:rPr>
        <w:drawing>
          <wp:inline distT="0" distB="0" distL="0" distR="0" wp14:anchorId="041919BE" wp14:editId="51FD2E64">
            <wp:extent cx="5760000" cy="4991235"/>
            <wp:effectExtent l="19050" t="0" r="0" b="0"/>
            <wp:docPr id="14" name="Рисунок 12" descr="C:\Users\Администратор\Desktop\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схема2.jpg"/>
                    <pic:cNvPicPr>
                      <a:picLocks noChangeAspect="1" noChangeArrowheads="1"/>
                    </pic:cNvPicPr>
                  </pic:nvPicPr>
                  <pic:blipFill>
                    <a:blip r:embed="rId13" cstate="print"/>
                    <a:srcRect/>
                    <a:stretch>
                      <a:fillRect/>
                    </a:stretch>
                  </pic:blipFill>
                  <pic:spPr bwMode="auto">
                    <a:xfrm>
                      <a:off x="0" y="0"/>
                      <a:ext cx="5760000" cy="4991235"/>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jc w:val="both"/>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w:t>
      </w:r>
      <w:r w:rsidRPr="000E40BB">
        <w:rPr>
          <w:b/>
          <w:bCs/>
          <w:color w:val="000000"/>
          <w:szCs w:val="18"/>
          <w:lang w:eastAsia="en-US"/>
        </w:rPr>
        <w:fldChar w:fldCharType="end"/>
      </w:r>
      <w:r w:rsidRPr="000E40BB">
        <w:rPr>
          <w:b/>
          <w:bCs/>
          <w:color w:val="000000"/>
          <w:szCs w:val="18"/>
          <w:lang w:eastAsia="en-US"/>
        </w:rPr>
        <w:t xml:space="preserve"> Расположение границ территории МО «Светогорское городское поселение».</w:t>
      </w: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w:t>
      </w:r>
      <w:r w:rsidRPr="000E40BB">
        <w:rPr>
          <w:b/>
          <w:bCs/>
          <w:color w:val="000000"/>
          <w:szCs w:val="18"/>
          <w:lang w:eastAsia="en-US"/>
        </w:rPr>
        <w:fldChar w:fldCharType="end"/>
      </w:r>
      <w:r w:rsidRPr="000E40BB">
        <w:rPr>
          <w:b/>
          <w:bCs/>
          <w:color w:val="000000"/>
          <w:szCs w:val="18"/>
          <w:lang w:eastAsia="en-US"/>
        </w:rPr>
        <w:t xml:space="preserve"> Динамика численности населения МО «Светогорское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2087"/>
        <w:gridCol w:w="3229"/>
        <w:gridCol w:w="2088"/>
        <w:gridCol w:w="2088"/>
      </w:tblGrid>
      <w:tr w:rsidR="000E40BB" w:rsidRPr="000E40BB" w:rsidTr="000E40BB">
        <w:trPr>
          <w:tblHeader/>
          <w:jc w:val="center"/>
        </w:trPr>
        <w:tc>
          <w:tcPr>
            <w:tcW w:w="1099"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Показатель</w:t>
            </w:r>
          </w:p>
        </w:tc>
        <w:tc>
          <w:tcPr>
            <w:tcW w:w="1701" w:type="pct"/>
            <w:shd w:val="clear" w:color="auto" w:fill="auto"/>
            <w:noWrap/>
            <w:vAlign w:val="center"/>
          </w:tcPr>
          <w:p w:rsidR="000E40BB" w:rsidRPr="003459F9" w:rsidRDefault="000E40BB" w:rsidP="000E40BB">
            <w:pPr>
              <w:suppressAutoHyphens w:val="0"/>
              <w:spacing w:after="200"/>
              <w:jc w:val="center"/>
              <w:rPr>
                <w:color w:val="000000"/>
                <w:lang w:val="en-US" w:eastAsia="en-US"/>
              </w:rPr>
            </w:pPr>
            <w:r w:rsidRPr="003459F9">
              <w:rPr>
                <w:color w:val="000000"/>
                <w:lang w:eastAsia="en-US"/>
              </w:rPr>
              <w:t>2019 г</w:t>
            </w:r>
          </w:p>
        </w:tc>
        <w:tc>
          <w:tcPr>
            <w:tcW w:w="1100" w:type="pct"/>
            <w:shd w:val="clear" w:color="auto" w:fill="auto"/>
            <w:noWrap/>
            <w:vAlign w:val="center"/>
          </w:tcPr>
          <w:p w:rsidR="000E40BB" w:rsidRPr="003459F9" w:rsidRDefault="000E40BB" w:rsidP="000E40BB">
            <w:pPr>
              <w:suppressAutoHyphens w:val="0"/>
              <w:spacing w:after="200"/>
              <w:jc w:val="center"/>
              <w:rPr>
                <w:rFonts w:eastAsia="Arial Unicode MS"/>
                <w:bCs/>
                <w:color w:val="000000"/>
                <w:lang w:eastAsia="en-US"/>
              </w:rPr>
            </w:pPr>
            <w:r w:rsidRPr="003459F9">
              <w:rPr>
                <w:bCs/>
                <w:color w:val="000000"/>
                <w:lang w:eastAsia="en-US"/>
              </w:rPr>
              <w:t>2020г</w:t>
            </w:r>
          </w:p>
        </w:tc>
        <w:tc>
          <w:tcPr>
            <w:tcW w:w="1100" w:type="pct"/>
            <w:shd w:val="clear" w:color="auto" w:fill="auto"/>
            <w:noWrap/>
            <w:vAlign w:val="center"/>
          </w:tcPr>
          <w:p w:rsidR="000E40BB" w:rsidRPr="003459F9" w:rsidRDefault="000E40BB" w:rsidP="000E40BB">
            <w:pPr>
              <w:suppressAutoHyphens w:val="0"/>
              <w:spacing w:after="200"/>
              <w:jc w:val="center"/>
              <w:rPr>
                <w:rFonts w:eastAsia="Arial Unicode MS"/>
                <w:bCs/>
                <w:color w:val="000000"/>
                <w:lang w:eastAsia="en-US"/>
              </w:rPr>
            </w:pPr>
            <w:r w:rsidRPr="003459F9">
              <w:rPr>
                <w:bCs/>
                <w:color w:val="000000"/>
                <w:lang w:eastAsia="en-US"/>
              </w:rPr>
              <w:t>2030г</w:t>
            </w:r>
          </w:p>
        </w:tc>
      </w:tr>
      <w:tr w:rsidR="000E40BB" w:rsidRPr="000E40BB" w:rsidTr="000E40BB">
        <w:trPr>
          <w:jc w:val="center"/>
        </w:trPr>
        <w:tc>
          <w:tcPr>
            <w:tcW w:w="1099" w:type="pct"/>
            <w:shd w:val="clear" w:color="auto" w:fill="auto"/>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Численность населения МО, тыс. чел.</w:t>
            </w:r>
          </w:p>
        </w:tc>
        <w:tc>
          <w:tcPr>
            <w:tcW w:w="1701"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19,10</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19,408</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25,040</w:t>
            </w:r>
          </w:p>
        </w:tc>
      </w:tr>
      <w:tr w:rsidR="000E40BB" w:rsidRPr="000E40BB" w:rsidTr="000E40BB">
        <w:trPr>
          <w:jc w:val="center"/>
        </w:trPr>
        <w:tc>
          <w:tcPr>
            <w:tcW w:w="1099" w:type="pct"/>
            <w:shd w:val="clear" w:color="auto" w:fill="auto"/>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lastRenderedPageBreak/>
              <w:t>г. Светогорск, тыс. чел.</w:t>
            </w:r>
          </w:p>
        </w:tc>
        <w:tc>
          <w:tcPr>
            <w:tcW w:w="1701"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15,12</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15,238</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17,500</w:t>
            </w:r>
          </w:p>
        </w:tc>
      </w:tr>
      <w:tr w:rsidR="000E40BB" w:rsidRPr="000E40BB" w:rsidTr="000E40BB">
        <w:trPr>
          <w:jc w:val="center"/>
        </w:trPr>
        <w:tc>
          <w:tcPr>
            <w:tcW w:w="1099" w:type="pct"/>
            <w:shd w:val="clear" w:color="auto" w:fill="auto"/>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пгт. Лесогорский, тыс. чел.</w:t>
            </w:r>
          </w:p>
        </w:tc>
        <w:tc>
          <w:tcPr>
            <w:tcW w:w="1701"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3,02</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3,136</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4,870</w:t>
            </w:r>
          </w:p>
        </w:tc>
      </w:tr>
      <w:tr w:rsidR="000E40BB" w:rsidRPr="000E40BB" w:rsidTr="000E40BB">
        <w:trPr>
          <w:jc w:val="center"/>
        </w:trPr>
        <w:tc>
          <w:tcPr>
            <w:tcW w:w="1099" w:type="pct"/>
            <w:shd w:val="clear" w:color="auto" w:fill="auto"/>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д. Лосево, тыс. чел.</w:t>
            </w:r>
          </w:p>
        </w:tc>
        <w:tc>
          <w:tcPr>
            <w:tcW w:w="1701"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0,93</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1,004</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2,100</w:t>
            </w:r>
          </w:p>
        </w:tc>
      </w:tr>
      <w:tr w:rsidR="000E40BB" w:rsidRPr="000E40BB" w:rsidTr="000E40BB">
        <w:trPr>
          <w:jc w:val="center"/>
        </w:trPr>
        <w:tc>
          <w:tcPr>
            <w:tcW w:w="1099" w:type="pct"/>
            <w:shd w:val="clear" w:color="auto" w:fill="auto"/>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д. Правдино, тыс. чел.</w:t>
            </w:r>
          </w:p>
        </w:tc>
        <w:tc>
          <w:tcPr>
            <w:tcW w:w="1701"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0,030</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0,030</w:t>
            </w:r>
          </w:p>
        </w:tc>
        <w:tc>
          <w:tcPr>
            <w:tcW w:w="1100" w:type="pct"/>
            <w:shd w:val="clear" w:color="auto" w:fill="auto"/>
            <w:noWrap/>
            <w:vAlign w:val="center"/>
          </w:tcPr>
          <w:p w:rsidR="000E40BB" w:rsidRPr="003459F9" w:rsidRDefault="000E40BB" w:rsidP="000E40BB">
            <w:pPr>
              <w:suppressAutoHyphens w:val="0"/>
              <w:spacing w:after="200"/>
              <w:jc w:val="center"/>
              <w:rPr>
                <w:color w:val="000000"/>
                <w:lang w:eastAsia="en-US"/>
              </w:rPr>
            </w:pPr>
            <w:r w:rsidRPr="003459F9">
              <w:rPr>
                <w:color w:val="000000"/>
                <w:lang w:eastAsia="en-US"/>
              </w:rPr>
              <w:t>0,570</w:t>
            </w:r>
          </w:p>
        </w:tc>
      </w:tr>
    </w:tbl>
    <w:p w:rsidR="000E40BB" w:rsidRPr="000E40BB" w:rsidRDefault="000E40BB" w:rsidP="000E40BB">
      <w:pPr>
        <w:suppressAutoHyphens w:val="0"/>
        <w:spacing w:after="200" w:line="276" w:lineRule="auto"/>
        <w:jc w:val="center"/>
        <w:rPr>
          <w:sz w:val="22"/>
          <w:szCs w:val="22"/>
          <w:lang w:val="en-US" w:eastAsia="en-US"/>
        </w:rPr>
      </w:pPr>
    </w:p>
    <w:p w:rsidR="000E40BB" w:rsidRPr="000E40BB" w:rsidRDefault="000E40BB" w:rsidP="000E40BB">
      <w:pPr>
        <w:suppressAutoHyphens w:val="0"/>
        <w:spacing w:after="200" w:line="276" w:lineRule="auto"/>
        <w:jc w:val="center"/>
        <w:rPr>
          <w:sz w:val="22"/>
          <w:szCs w:val="22"/>
          <w:lang w:eastAsia="en-US"/>
        </w:rPr>
      </w:pPr>
      <w:r w:rsidRPr="000E40BB">
        <w:rPr>
          <w:b/>
          <w:noProof/>
          <w:sz w:val="22"/>
          <w:szCs w:val="22"/>
          <w:lang w:eastAsia="ru-RU"/>
        </w:rPr>
        <w:drawing>
          <wp:inline distT="0" distB="0" distL="0" distR="0" wp14:anchorId="78E99E26" wp14:editId="35650041">
            <wp:extent cx="5724525" cy="3143250"/>
            <wp:effectExtent l="19050" t="0" r="9525"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3</w:t>
      </w:r>
      <w:r w:rsidRPr="000E40BB">
        <w:rPr>
          <w:b/>
          <w:bCs/>
          <w:color w:val="000000"/>
          <w:szCs w:val="18"/>
          <w:lang w:eastAsia="en-US"/>
        </w:rPr>
        <w:fldChar w:fldCharType="end"/>
      </w:r>
      <w:r w:rsidRPr="000E40BB">
        <w:rPr>
          <w:b/>
          <w:bCs/>
          <w:color w:val="000000"/>
          <w:szCs w:val="18"/>
          <w:lang w:eastAsia="en-US"/>
        </w:rPr>
        <w:t xml:space="preserve"> Динамика численности населения МО «Светогорское городское поселение»</w:t>
      </w:r>
    </w:p>
    <w:p w:rsidR="000E40BB" w:rsidRPr="000E40BB" w:rsidRDefault="000E40BB" w:rsidP="000E40BB">
      <w:pPr>
        <w:keepNext/>
        <w:keepLines/>
        <w:suppressAutoHyphens w:val="0"/>
        <w:spacing w:before="120" w:after="120" w:line="312" w:lineRule="auto"/>
        <w:jc w:val="both"/>
        <w:outlineLvl w:val="2"/>
        <w:rPr>
          <w:bCs/>
          <w:szCs w:val="22"/>
          <w:lang w:eastAsia="en-US"/>
        </w:rPr>
      </w:pPr>
    </w:p>
    <w:p w:rsidR="000E40BB" w:rsidRPr="000E40BB" w:rsidRDefault="000E40BB" w:rsidP="000E40BB">
      <w:pPr>
        <w:suppressAutoHyphens w:val="0"/>
        <w:spacing w:before="120" w:after="120"/>
        <w:ind w:firstLine="709"/>
        <w:rPr>
          <w:b/>
          <w:bCs/>
          <w:color w:val="000000"/>
          <w:szCs w:val="18"/>
          <w:lang w:eastAsia="en-US"/>
        </w:rPr>
        <w:sectPr w:rsidR="000E40BB" w:rsidRPr="000E40BB" w:rsidSect="007C1AF7">
          <w:footerReference w:type="first" r:id="rId15"/>
          <w:pgSz w:w="11906" w:h="16838" w:code="9"/>
          <w:pgMar w:top="1134" w:right="1274" w:bottom="1134" w:left="1134" w:header="709" w:footer="709" w:gutter="0"/>
          <w:cols w:space="708"/>
          <w:titlePg/>
          <w:docGrid w:linePitch="360"/>
        </w:sectPr>
      </w:pPr>
    </w:p>
    <w:p w:rsidR="000E40BB" w:rsidRPr="000E40BB" w:rsidRDefault="000E40BB" w:rsidP="000E40BB">
      <w:pPr>
        <w:suppressAutoHyphens w:val="0"/>
        <w:rPr>
          <w:sz w:val="22"/>
          <w:szCs w:val="22"/>
          <w:lang w:eastAsia="en-US"/>
        </w:rPr>
      </w:pPr>
    </w:p>
    <w:p w:rsidR="000E40BB" w:rsidRPr="000E40BB" w:rsidRDefault="000E40BB" w:rsidP="000E40BB">
      <w:pPr>
        <w:keepNext/>
        <w:keepLines/>
        <w:suppressAutoHyphens w:val="0"/>
        <w:spacing w:before="480" w:line="276" w:lineRule="auto"/>
        <w:jc w:val="both"/>
        <w:outlineLvl w:val="0"/>
        <w:rPr>
          <w:b/>
          <w:bCs/>
          <w:sz w:val="32"/>
          <w:szCs w:val="32"/>
          <w:lang w:eastAsia="en-US"/>
        </w:rPr>
      </w:pPr>
      <w:bookmarkStart w:id="4" w:name="_Toc42255695"/>
      <w:r w:rsidRPr="000E40BB">
        <w:rPr>
          <w:b/>
          <w:bCs/>
          <w:sz w:val="32"/>
          <w:szCs w:val="32"/>
          <w:lang w:eastAsia="en-US"/>
        </w:rPr>
        <w:t>Глава I. Схема водоснабжения</w:t>
      </w:r>
      <w:bookmarkEnd w:id="3"/>
      <w:r w:rsidRPr="000E40BB">
        <w:rPr>
          <w:b/>
          <w:bCs/>
          <w:sz w:val="32"/>
          <w:szCs w:val="32"/>
          <w:lang w:eastAsia="en-US"/>
        </w:rPr>
        <w:t xml:space="preserve"> МО «Светогорское городское поселение» на 2020-2030 годы</w:t>
      </w:r>
      <w:bookmarkEnd w:id="4"/>
    </w:p>
    <w:p w:rsidR="000E40BB" w:rsidRPr="000E40BB" w:rsidRDefault="000E40BB" w:rsidP="000E40BB">
      <w:pPr>
        <w:keepNext/>
        <w:keepLines/>
        <w:suppressAutoHyphens w:val="0"/>
        <w:spacing w:before="120" w:after="120"/>
        <w:ind w:firstLine="709"/>
        <w:jc w:val="both"/>
        <w:outlineLvl w:val="1"/>
        <w:rPr>
          <w:b/>
          <w:bCs/>
          <w:sz w:val="28"/>
          <w:szCs w:val="28"/>
          <w:lang w:eastAsia="en-US"/>
        </w:rPr>
      </w:pPr>
      <w:bookmarkStart w:id="5" w:name="_Toc362607508"/>
      <w:bookmarkStart w:id="6" w:name="_Toc42255696"/>
      <w:r w:rsidRPr="000E40BB">
        <w:rPr>
          <w:b/>
          <w:bCs/>
          <w:sz w:val="28"/>
          <w:szCs w:val="28"/>
          <w:lang w:eastAsia="en-US"/>
        </w:rPr>
        <w:t xml:space="preserve">1 Технико-экономическое состояние централизованных систем водоснабжения </w:t>
      </w:r>
      <w:bookmarkEnd w:id="5"/>
      <w:r w:rsidRPr="000E40BB">
        <w:rPr>
          <w:b/>
          <w:bCs/>
          <w:sz w:val="28"/>
          <w:szCs w:val="28"/>
          <w:lang w:eastAsia="en-US"/>
        </w:rPr>
        <w:t>МО «Светогорское городское поселение»</w:t>
      </w:r>
      <w:bookmarkEnd w:id="6"/>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 w:name="_Toc42255697"/>
      <w:r w:rsidRPr="000E40BB">
        <w:rPr>
          <w:b/>
          <w:bCs/>
          <w:sz w:val="28"/>
          <w:szCs w:val="28"/>
          <w:lang w:eastAsia="en-US"/>
        </w:rPr>
        <w:t>1.1 Описание системы и структуры водоснабжения городского поселения и деление территории городского поселения на эксплуатационные зоны</w:t>
      </w:r>
      <w:bookmarkEnd w:id="7"/>
    </w:p>
    <w:p w:rsidR="000E40BB" w:rsidRPr="003459F9" w:rsidRDefault="000E40BB" w:rsidP="000E40BB">
      <w:pPr>
        <w:widowControl w:val="0"/>
        <w:suppressAutoHyphens w:val="0"/>
        <w:ind w:firstLine="709"/>
        <w:jc w:val="both"/>
        <w:rPr>
          <w:rFonts w:eastAsia="Calibri"/>
          <w:bCs/>
          <w:lang w:eastAsia="ru-RU"/>
        </w:rPr>
      </w:pPr>
      <w:r w:rsidRPr="003459F9">
        <w:rPr>
          <w:rFonts w:eastAsia="Calibri"/>
          <w:bCs/>
          <w:lang w:eastAsia="ru-RU"/>
        </w:rPr>
        <w:t>На сегодняшний день на территории МО «Светогорское городское поселение» существует одна эксплуатационная зона водоснабжения, охватывающая 3 населённых пункта, указанные в таблице ниже. пгт. Лесогорский делится на две технологические зоны водоснабжения (в связи с различной системой водоснабжения - пгт. Лесогорский и Лесогорский «Старый»). Во всех населенных пунктах ресурсоснабжающей организацией является ООО «Светогорское жилищно-коммунальное хозяйство»</w:t>
      </w:r>
    </w:p>
    <w:p w:rsidR="000E40BB" w:rsidRPr="003459F9" w:rsidRDefault="000E40BB" w:rsidP="000E40BB">
      <w:pPr>
        <w:suppressAutoHyphens w:val="0"/>
        <w:autoSpaceDE w:val="0"/>
        <w:autoSpaceDN w:val="0"/>
        <w:adjustRightInd w:val="0"/>
        <w:ind w:firstLine="709"/>
        <w:jc w:val="both"/>
        <w:rPr>
          <w:color w:val="000000"/>
          <w:lang w:eastAsia="ru-RU"/>
        </w:rPr>
      </w:pPr>
    </w:p>
    <w:p w:rsidR="000E40BB" w:rsidRPr="000E40BB" w:rsidRDefault="000E40BB" w:rsidP="000E40BB">
      <w:pPr>
        <w:suppressAutoHyphens w:val="0"/>
        <w:autoSpaceDE w:val="0"/>
        <w:autoSpaceDN w:val="0"/>
        <w:adjustRightInd w:val="0"/>
        <w:spacing w:before="120" w:after="120"/>
        <w:ind w:firstLine="709"/>
        <w:jc w:val="both"/>
        <w:rPr>
          <w:b/>
          <w:color w:val="000000"/>
          <w:szCs w:val="22"/>
          <w:lang w:eastAsia="en-US"/>
        </w:rPr>
      </w:pPr>
      <w:r w:rsidRPr="000E40BB">
        <w:rPr>
          <w:b/>
          <w:color w:val="000000"/>
          <w:szCs w:val="22"/>
          <w:lang w:eastAsia="en-US"/>
        </w:rPr>
        <w:t xml:space="preserve">Таблица </w:t>
      </w:r>
      <w:r w:rsidRPr="000E40BB">
        <w:rPr>
          <w:b/>
          <w:color w:val="000000"/>
          <w:szCs w:val="22"/>
          <w:lang w:eastAsia="en-US"/>
        </w:rPr>
        <w:fldChar w:fldCharType="begin"/>
      </w:r>
      <w:r w:rsidRPr="000E40BB">
        <w:rPr>
          <w:b/>
          <w:color w:val="000000"/>
          <w:szCs w:val="22"/>
          <w:lang w:eastAsia="en-US"/>
        </w:rPr>
        <w:instrText xml:space="preserve"> SEQ Таблица \* ARABIC </w:instrText>
      </w:r>
      <w:r w:rsidRPr="000E40BB">
        <w:rPr>
          <w:b/>
          <w:color w:val="000000"/>
          <w:szCs w:val="22"/>
          <w:lang w:eastAsia="en-US"/>
        </w:rPr>
        <w:fldChar w:fldCharType="separate"/>
      </w:r>
      <w:r w:rsidR="007E6C6E">
        <w:rPr>
          <w:b/>
          <w:noProof/>
          <w:color w:val="000000"/>
          <w:szCs w:val="22"/>
          <w:lang w:eastAsia="en-US"/>
        </w:rPr>
        <w:t>2</w:t>
      </w:r>
      <w:r w:rsidRPr="000E40BB">
        <w:rPr>
          <w:b/>
          <w:color w:val="000000"/>
          <w:szCs w:val="22"/>
          <w:lang w:eastAsia="en-US"/>
        </w:rPr>
        <w:fldChar w:fldCharType="end"/>
      </w:r>
      <w:r w:rsidRPr="000E40BB">
        <w:rPr>
          <w:b/>
          <w:color w:val="000000"/>
          <w:szCs w:val="22"/>
          <w:lang w:eastAsia="en-US"/>
        </w:rPr>
        <w:t xml:space="preserve"> Наличие централизованного водоснабжения в МО «Светогорское городское поселение»</w:t>
      </w:r>
    </w:p>
    <w:p w:rsidR="000E40BB" w:rsidRPr="000E40BB" w:rsidRDefault="000E40BB" w:rsidP="000E40BB">
      <w:pPr>
        <w:suppressAutoHyphens w:val="0"/>
        <w:autoSpaceDE w:val="0"/>
        <w:autoSpaceDN w:val="0"/>
        <w:adjustRightInd w:val="0"/>
        <w:rPr>
          <w:b/>
          <w:sz w:val="22"/>
          <w:szCs w:val="22"/>
          <w:lang w:eastAsia="en-US"/>
        </w:rPr>
      </w:pP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832"/>
        <w:gridCol w:w="1868"/>
        <w:gridCol w:w="1868"/>
        <w:gridCol w:w="4347"/>
      </w:tblGrid>
      <w:tr w:rsidR="000E40BB" w:rsidRPr="003459F9" w:rsidTr="000E40BB">
        <w:trPr>
          <w:tblHeader/>
          <w:jc w:val="center"/>
        </w:trPr>
        <w:tc>
          <w:tcPr>
            <w:tcW w:w="924"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Наименование населенного пункта</w:t>
            </w:r>
          </w:p>
        </w:tc>
        <w:tc>
          <w:tcPr>
            <w:tcW w:w="942"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Холодное водоснабжение</w:t>
            </w:r>
          </w:p>
        </w:tc>
        <w:tc>
          <w:tcPr>
            <w:tcW w:w="942"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Горячее водоснабжение</w:t>
            </w:r>
          </w:p>
        </w:tc>
        <w:tc>
          <w:tcPr>
            <w:tcW w:w="219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Ресурсоснабжающая организация</w:t>
            </w:r>
          </w:p>
        </w:tc>
      </w:tr>
      <w:tr w:rsidR="000E40BB" w:rsidRPr="003459F9" w:rsidTr="000E40BB">
        <w:trPr>
          <w:jc w:val="center"/>
        </w:trPr>
        <w:tc>
          <w:tcPr>
            <w:tcW w:w="924"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г. Светогорск</w:t>
            </w:r>
          </w:p>
        </w:tc>
        <w:tc>
          <w:tcPr>
            <w:tcW w:w="94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w:t>
            </w:r>
          </w:p>
        </w:tc>
        <w:tc>
          <w:tcPr>
            <w:tcW w:w="94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w:t>
            </w:r>
          </w:p>
        </w:tc>
        <w:tc>
          <w:tcPr>
            <w:tcW w:w="219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ООО «Светогорское жилищно-коммунальное хозяйство»</w:t>
            </w:r>
          </w:p>
        </w:tc>
      </w:tr>
      <w:tr w:rsidR="000E40BB" w:rsidRPr="003459F9" w:rsidTr="000E40BB">
        <w:trPr>
          <w:jc w:val="center"/>
        </w:trPr>
        <w:tc>
          <w:tcPr>
            <w:tcW w:w="924"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пгт. Лесогорский</w:t>
            </w:r>
          </w:p>
        </w:tc>
        <w:tc>
          <w:tcPr>
            <w:tcW w:w="94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w:t>
            </w:r>
          </w:p>
        </w:tc>
        <w:tc>
          <w:tcPr>
            <w:tcW w:w="94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w:t>
            </w:r>
          </w:p>
        </w:tc>
        <w:tc>
          <w:tcPr>
            <w:tcW w:w="2192" w:type="pct"/>
            <w:shd w:val="clear" w:color="auto" w:fill="auto"/>
            <w:vAlign w:val="center"/>
          </w:tcPr>
          <w:p w:rsidR="000E40BB" w:rsidRPr="003459F9" w:rsidRDefault="000E40BB" w:rsidP="000E40BB">
            <w:pPr>
              <w:suppressAutoHyphens w:val="0"/>
              <w:spacing w:after="200"/>
              <w:jc w:val="center"/>
              <w:rPr>
                <w:lang w:eastAsia="en-US"/>
              </w:rPr>
            </w:pPr>
            <w:r w:rsidRPr="003459F9">
              <w:rPr>
                <w:color w:val="000000"/>
                <w:lang w:eastAsia="ru-RU"/>
              </w:rPr>
              <w:t>ООО «Светогорское жилищно-коммунальное хозяйство»</w:t>
            </w:r>
          </w:p>
        </w:tc>
      </w:tr>
      <w:tr w:rsidR="000E40BB" w:rsidRPr="003459F9" w:rsidTr="000E40BB">
        <w:trPr>
          <w:jc w:val="center"/>
        </w:trPr>
        <w:tc>
          <w:tcPr>
            <w:tcW w:w="924"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д. Лосево</w:t>
            </w:r>
          </w:p>
        </w:tc>
        <w:tc>
          <w:tcPr>
            <w:tcW w:w="942"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w:t>
            </w:r>
          </w:p>
        </w:tc>
        <w:tc>
          <w:tcPr>
            <w:tcW w:w="942"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w:t>
            </w:r>
          </w:p>
        </w:tc>
        <w:tc>
          <w:tcPr>
            <w:tcW w:w="2192" w:type="pct"/>
            <w:shd w:val="clear" w:color="auto" w:fill="auto"/>
            <w:vAlign w:val="center"/>
          </w:tcPr>
          <w:p w:rsidR="000E40BB" w:rsidRPr="003459F9" w:rsidRDefault="000E40BB" w:rsidP="000E40BB">
            <w:pPr>
              <w:suppressAutoHyphens w:val="0"/>
              <w:spacing w:after="200"/>
              <w:jc w:val="center"/>
              <w:rPr>
                <w:lang w:eastAsia="en-US"/>
              </w:rPr>
            </w:pPr>
            <w:r w:rsidRPr="003459F9">
              <w:rPr>
                <w:color w:val="000000"/>
                <w:lang w:eastAsia="ru-RU"/>
              </w:rPr>
              <w:t>ООО «Светогорское жилищно-коммунальное хозяйство»</w:t>
            </w:r>
          </w:p>
        </w:tc>
      </w:tr>
      <w:tr w:rsidR="000E40BB" w:rsidRPr="003459F9" w:rsidTr="000E40BB">
        <w:trPr>
          <w:jc w:val="center"/>
        </w:trPr>
        <w:tc>
          <w:tcPr>
            <w:tcW w:w="924"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д. Правдино</w:t>
            </w:r>
          </w:p>
        </w:tc>
        <w:tc>
          <w:tcPr>
            <w:tcW w:w="94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w:t>
            </w:r>
          </w:p>
        </w:tc>
        <w:tc>
          <w:tcPr>
            <w:tcW w:w="942" w:type="pct"/>
            <w:shd w:val="clear" w:color="auto" w:fill="auto"/>
            <w:vAlign w:val="center"/>
          </w:tcPr>
          <w:p w:rsidR="000E40BB" w:rsidRPr="003459F9" w:rsidRDefault="000E40BB" w:rsidP="000E40BB">
            <w:pPr>
              <w:suppressAutoHyphens w:val="0"/>
              <w:jc w:val="center"/>
              <w:rPr>
                <w:color w:val="000000"/>
                <w:lang w:eastAsia="ru-RU"/>
              </w:rPr>
            </w:pPr>
            <w:r w:rsidRPr="003459F9">
              <w:rPr>
                <w:color w:val="000000"/>
                <w:lang w:eastAsia="ru-RU"/>
              </w:rPr>
              <w:t>-</w:t>
            </w:r>
          </w:p>
        </w:tc>
        <w:tc>
          <w:tcPr>
            <w:tcW w:w="2192" w:type="pct"/>
            <w:shd w:val="clear" w:color="auto" w:fill="auto"/>
            <w:vAlign w:val="center"/>
          </w:tcPr>
          <w:p w:rsidR="000E40BB" w:rsidRPr="003459F9" w:rsidRDefault="000E40BB" w:rsidP="000E40BB">
            <w:pPr>
              <w:suppressAutoHyphens w:val="0"/>
              <w:spacing w:after="200"/>
              <w:jc w:val="center"/>
              <w:rPr>
                <w:color w:val="000000"/>
                <w:lang w:eastAsia="ru-RU"/>
              </w:rPr>
            </w:pPr>
            <w:r w:rsidRPr="003459F9">
              <w:rPr>
                <w:color w:val="000000"/>
                <w:lang w:eastAsia="ru-RU"/>
              </w:rPr>
              <w:t>-</w:t>
            </w:r>
          </w:p>
        </w:tc>
      </w:tr>
      <w:tr w:rsidR="000E40BB" w:rsidRPr="003459F9" w:rsidTr="000E40BB">
        <w:trPr>
          <w:jc w:val="center"/>
        </w:trPr>
        <w:tc>
          <w:tcPr>
            <w:tcW w:w="5000" w:type="pct"/>
            <w:gridSpan w:val="4"/>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 – обозначены технологические зоны с централизованным водоснабжением; «-» – обозначены территории с децентрализованным водоснабжением</w:t>
            </w:r>
          </w:p>
        </w:tc>
      </w:tr>
    </w:tbl>
    <w:p w:rsidR="000E40BB" w:rsidRPr="003459F9" w:rsidRDefault="000E40BB" w:rsidP="000E40BB">
      <w:pPr>
        <w:widowControl w:val="0"/>
        <w:suppressAutoHyphens w:val="0"/>
        <w:ind w:firstLine="709"/>
        <w:jc w:val="both"/>
        <w:rPr>
          <w:rFonts w:eastAsia="Calibri"/>
          <w:bCs/>
          <w:lang w:eastAsia="ru-RU"/>
        </w:rPr>
      </w:pPr>
      <w:r w:rsidRPr="003459F9">
        <w:rPr>
          <w:rFonts w:eastAsia="Calibri"/>
          <w:bCs/>
          <w:lang w:eastAsia="ru-RU"/>
        </w:rPr>
        <w:t xml:space="preserve">В пределах каждой существующей технологической зоны осуществляется водозабор и передача водных ресурсов до конечных потребителей. На территории г. Светогорска, </w:t>
      </w:r>
      <w:r w:rsidRPr="003459F9">
        <w:rPr>
          <w:rFonts w:eastAsia="Calibri"/>
          <w:bCs/>
          <w:lang w:eastAsia="ru-RU"/>
        </w:rPr>
        <w:br/>
        <w:t xml:space="preserve">гп. Лесогорский (только технологическая зона пгт. Лесогорский) производится реализация воды питьевого качества. и горячее водоснабжение (ГВС). В технологических зонах д. Лосево и п. Лесогорский «Старый» система централизованного ГВС отсутствует. </w:t>
      </w:r>
    </w:p>
    <w:p w:rsidR="000E40BB" w:rsidRPr="003459F9" w:rsidRDefault="000E40BB" w:rsidP="000E40BB">
      <w:pPr>
        <w:widowControl w:val="0"/>
        <w:suppressAutoHyphens w:val="0"/>
        <w:ind w:firstLine="709"/>
        <w:jc w:val="both"/>
        <w:rPr>
          <w:rFonts w:eastAsia="Calibri"/>
          <w:bCs/>
          <w:lang w:eastAsia="ru-RU"/>
        </w:rPr>
      </w:pPr>
      <w:r w:rsidRPr="003459F9">
        <w:rPr>
          <w:rFonts w:eastAsia="Calibri"/>
          <w:bCs/>
          <w:lang w:eastAsia="ru-RU"/>
        </w:rPr>
        <w:t xml:space="preserve">Источником хозяйственно-бытового водоснабжения населенных пунктов </w:t>
      </w:r>
      <w:r w:rsidRPr="003459F9">
        <w:rPr>
          <w:rFonts w:eastAsia="Calibri"/>
          <w:bCs/>
          <w:lang w:eastAsia="ru-RU"/>
        </w:rPr>
        <w:br/>
        <w:t>МО «Светогорское городское поселение» являются поверхностные воды р. Вуокса, а также арт. скважина в технологической зоне гп. Лесогорский «Старый».</w:t>
      </w:r>
    </w:p>
    <w:p w:rsidR="000E40BB" w:rsidRPr="003459F9" w:rsidRDefault="000E40BB" w:rsidP="000E40BB">
      <w:pPr>
        <w:widowControl w:val="0"/>
        <w:suppressAutoHyphens w:val="0"/>
        <w:ind w:firstLine="709"/>
        <w:jc w:val="both"/>
        <w:rPr>
          <w:rFonts w:eastAsia="Calibri"/>
          <w:bCs/>
          <w:lang w:eastAsia="ru-RU"/>
        </w:rPr>
      </w:pPr>
      <w:r w:rsidRPr="003459F9">
        <w:rPr>
          <w:rFonts w:eastAsia="Calibri"/>
          <w:bCs/>
          <w:lang w:eastAsia="ru-RU"/>
        </w:rPr>
        <w:t xml:space="preserve">Отсутствие централизованного водоснабжения в </w:t>
      </w:r>
      <w:r w:rsidR="003459F9">
        <w:rPr>
          <w:rFonts w:eastAsia="Calibri"/>
          <w:bCs/>
          <w:lang w:eastAsia="ru-RU"/>
        </w:rPr>
        <w:t>п</w:t>
      </w:r>
      <w:r w:rsidRPr="003459F9">
        <w:rPr>
          <w:rFonts w:eastAsia="Calibri"/>
          <w:bCs/>
          <w:lang w:eastAsia="ru-RU"/>
        </w:rPr>
        <w:t>. Правдино можно объяснить тем, что численность населения в данном населенном пункте невысокая (на 2020 год – 30 чел.).</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Холодное водоснабжение</w:t>
      </w:r>
    </w:p>
    <w:p w:rsidR="000E40BB" w:rsidRPr="003459F9" w:rsidRDefault="000E40BB" w:rsidP="000E40BB">
      <w:pPr>
        <w:suppressAutoHyphens w:val="0"/>
        <w:autoSpaceDE w:val="0"/>
        <w:autoSpaceDN w:val="0"/>
        <w:adjustRightInd w:val="0"/>
        <w:ind w:firstLine="709"/>
        <w:jc w:val="both"/>
        <w:rPr>
          <w:lang w:eastAsia="en-US"/>
        </w:rPr>
      </w:pPr>
      <w:r w:rsidRPr="003459F9">
        <w:rPr>
          <w:lang w:eastAsia="en-US"/>
        </w:rPr>
        <w:t xml:space="preserve">Как видно из таблицы, в МО «Светогорское городское поселение» системой </w:t>
      </w:r>
      <w:r w:rsidRPr="003459F9">
        <w:rPr>
          <w:rFonts w:eastAsia="Calibri"/>
          <w:bCs/>
          <w:lang w:eastAsia="ru-RU"/>
        </w:rPr>
        <w:t xml:space="preserve">централизованного холодного водоснабжения обеспечено 3 населенных пункта: г. Светогорск (административный центр поселения), пгт. Лесогорский (в связи с различной системой </w:t>
      </w:r>
      <w:r w:rsidRPr="003459F9">
        <w:rPr>
          <w:rFonts w:eastAsia="Calibri"/>
          <w:bCs/>
          <w:lang w:eastAsia="ru-RU"/>
        </w:rPr>
        <w:lastRenderedPageBreak/>
        <w:t>водоснабжения две технологические зоны -  пгт. Лесогорский и Лесогорский «Старый»), д. Лосево. Общая численность населения, проживающего на территориях, охваченных системой централизованного холодного водоснабжения, составляет в 2020г.</w:t>
      </w:r>
      <w:r w:rsidRPr="003459F9">
        <w:rPr>
          <w:lang w:eastAsia="en-US"/>
        </w:rPr>
        <w:t xml:space="preserve"> 18079 чел</w:t>
      </w:r>
      <w:r w:rsidR="003459F9">
        <w:rPr>
          <w:lang w:eastAsia="en-US"/>
        </w:rPr>
        <w:t>.</w:t>
      </w:r>
      <w:r w:rsidRPr="003459F9">
        <w:rPr>
          <w:lang w:eastAsia="en-US"/>
        </w:rPr>
        <w:t xml:space="preserve"> (исходя из данных, предоставленных ООО «СЖКХ»), что составляет 93% от суммарной численности населения муниципального образования.</w:t>
      </w:r>
    </w:p>
    <w:p w:rsidR="000E40BB" w:rsidRPr="000E40BB" w:rsidRDefault="000E40BB" w:rsidP="000E40BB">
      <w:pPr>
        <w:keepNext/>
        <w:keepLines/>
        <w:suppressAutoHyphens w:val="0"/>
        <w:spacing w:before="120" w:after="120" w:line="312" w:lineRule="auto"/>
        <w:jc w:val="both"/>
        <w:outlineLvl w:val="2"/>
        <w:rPr>
          <w:bCs/>
          <w:szCs w:val="22"/>
          <w:lang w:eastAsia="en-US"/>
        </w:rPr>
      </w:pPr>
      <w:r w:rsidRPr="000E40BB">
        <w:rPr>
          <w:bCs/>
          <w:noProof/>
          <w:szCs w:val="22"/>
          <w:lang w:eastAsia="ru-RU"/>
        </w:rPr>
        <w:drawing>
          <wp:inline distT="0" distB="0" distL="0" distR="0" wp14:anchorId="7EC79F8B" wp14:editId="4B4080D8">
            <wp:extent cx="5760000" cy="2743200"/>
            <wp:effectExtent l="19050" t="0" r="12150" b="0"/>
            <wp:docPr id="4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4</w:t>
      </w:r>
      <w:r w:rsidRPr="000E40BB">
        <w:rPr>
          <w:b/>
          <w:bCs/>
          <w:color w:val="000000"/>
          <w:szCs w:val="18"/>
          <w:lang w:eastAsia="en-US"/>
        </w:rPr>
        <w:fldChar w:fldCharType="end"/>
      </w:r>
      <w:r w:rsidRPr="000E40BB">
        <w:rPr>
          <w:b/>
          <w:bCs/>
          <w:color w:val="000000"/>
          <w:szCs w:val="18"/>
          <w:lang w:eastAsia="en-US"/>
        </w:rPr>
        <w:t xml:space="preserve"> Обеспеченность населения МО «Светогорское городское поселение» централизованным холодным водоснабжением в 2020 г.</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Горячее водоснабжение</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Централизованная система горячего водоснабжения существует в г. Светогорск и пгт. Лесогорский (охватывает только технологическую зону пгт. Лесогорский не полностью, только шесть МКД). Суммарная численность населения территорий, охваченных системами централизованного горячего водо</w:t>
      </w:r>
      <w:r w:rsidR="003459F9">
        <w:rPr>
          <w:lang w:eastAsia="en-US"/>
        </w:rPr>
        <w:t>снабжения, составляет 14781 чел.</w:t>
      </w:r>
      <w:r w:rsidRPr="000E40BB">
        <w:rPr>
          <w:lang w:eastAsia="en-US"/>
        </w:rPr>
        <w:t xml:space="preserve"> что составляет 76,15% от общей численности муниципального образования в 2020 г. (см. рис. 5).</w:t>
      </w:r>
    </w:p>
    <w:p w:rsidR="000E40BB" w:rsidRPr="000E40BB" w:rsidRDefault="000E40BB" w:rsidP="000E40BB">
      <w:pPr>
        <w:keepNext/>
        <w:suppressAutoHyphens w:val="0"/>
        <w:spacing w:before="80" w:after="80"/>
        <w:jc w:val="center"/>
        <w:rPr>
          <w:spacing w:val="-2"/>
          <w:lang w:eastAsia="en-US"/>
        </w:rPr>
      </w:pPr>
      <w:r w:rsidRPr="000E40BB">
        <w:rPr>
          <w:b/>
          <w:noProof/>
          <w:spacing w:val="-2"/>
          <w:lang w:eastAsia="ru-RU"/>
        </w:rPr>
        <w:drawing>
          <wp:inline distT="0" distB="0" distL="0" distR="0" wp14:anchorId="049BC74C" wp14:editId="67396681">
            <wp:extent cx="5760000" cy="2743200"/>
            <wp:effectExtent l="19050" t="0" r="12150" b="0"/>
            <wp:docPr id="4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E40BB">
        <w:rPr>
          <w:b/>
          <w:spacing w:val="-2"/>
          <w:highlight w:val="green"/>
          <w:lang w:eastAsia="en-US"/>
        </w:rPr>
        <w:t xml:space="preserve"> </w:t>
      </w:r>
    </w:p>
    <w:p w:rsidR="000E40BB" w:rsidRPr="000E40BB" w:rsidRDefault="000E40BB" w:rsidP="000E40BB">
      <w:pPr>
        <w:suppressAutoHyphens w:val="0"/>
        <w:spacing w:before="120" w:after="120"/>
        <w:ind w:firstLine="709"/>
        <w:rPr>
          <w:b/>
          <w:bCs/>
          <w:noProof/>
          <w:color w:val="000000"/>
          <w:szCs w:val="20"/>
          <w:lang w:eastAsia="en-US"/>
        </w:rPr>
      </w:pPr>
      <w:r w:rsidRPr="000E40BB">
        <w:rPr>
          <w:b/>
          <w:bCs/>
          <w:color w:val="000000"/>
          <w:szCs w:val="20"/>
          <w:lang w:eastAsia="en-US"/>
        </w:rPr>
        <w:t xml:space="preserve">Рисунок </w:t>
      </w:r>
      <w:r w:rsidRPr="000E40BB">
        <w:rPr>
          <w:b/>
          <w:bCs/>
          <w:color w:val="000000"/>
          <w:szCs w:val="20"/>
          <w:lang w:eastAsia="en-US"/>
        </w:rPr>
        <w:fldChar w:fldCharType="begin"/>
      </w:r>
      <w:r w:rsidRPr="000E40BB">
        <w:rPr>
          <w:b/>
          <w:bCs/>
          <w:color w:val="000000"/>
          <w:szCs w:val="20"/>
          <w:lang w:eastAsia="en-US"/>
        </w:rPr>
        <w:instrText xml:space="preserve"> SEQ Рисунок \* ARABIC </w:instrText>
      </w:r>
      <w:r w:rsidRPr="000E40BB">
        <w:rPr>
          <w:b/>
          <w:bCs/>
          <w:color w:val="000000"/>
          <w:szCs w:val="20"/>
          <w:lang w:eastAsia="en-US"/>
        </w:rPr>
        <w:fldChar w:fldCharType="separate"/>
      </w:r>
      <w:r w:rsidR="007E6C6E">
        <w:rPr>
          <w:b/>
          <w:bCs/>
          <w:noProof/>
          <w:color w:val="000000"/>
          <w:szCs w:val="20"/>
          <w:lang w:eastAsia="en-US"/>
        </w:rPr>
        <w:t>5</w:t>
      </w:r>
      <w:r w:rsidRPr="000E40BB">
        <w:rPr>
          <w:b/>
          <w:bCs/>
          <w:color w:val="000000"/>
          <w:szCs w:val="20"/>
          <w:lang w:eastAsia="en-US"/>
        </w:rPr>
        <w:fldChar w:fldCharType="end"/>
      </w:r>
      <w:r w:rsidRPr="000E40BB">
        <w:rPr>
          <w:b/>
          <w:bCs/>
          <w:color w:val="000000"/>
          <w:szCs w:val="20"/>
          <w:lang w:eastAsia="en-US"/>
        </w:rPr>
        <w:t xml:space="preserve"> Обеспеченность населения МО «Светогорское городское поселение» централизованным горячим водоснабжением в 2020г.</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 w:name="_Toc362607515"/>
      <w:bookmarkStart w:id="9" w:name="_Toc42255698"/>
      <w:r w:rsidRPr="000E40BB">
        <w:rPr>
          <w:b/>
          <w:bCs/>
          <w:sz w:val="28"/>
          <w:szCs w:val="28"/>
          <w:lang w:eastAsia="en-US"/>
        </w:rPr>
        <w:lastRenderedPageBreak/>
        <w:t xml:space="preserve">1.2 Описание </w:t>
      </w:r>
      <w:bookmarkEnd w:id="8"/>
      <w:r w:rsidRPr="000E40BB">
        <w:rPr>
          <w:b/>
          <w:bCs/>
          <w:sz w:val="28"/>
          <w:szCs w:val="28"/>
          <w:lang w:eastAsia="en-US"/>
        </w:rPr>
        <w:t>территорий городского округа, не охваченных централизованными системами водоснабжения</w:t>
      </w:r>
      <w:bookmarkEnd w:id="9"/>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На сегодняшний день в МО «Светогорское городское поселение» не охвачен централизованными системами водоснабжения один населенный пункт: д. Правдино</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Численность населения в данном населённом пункте на 2020 год составила 30 человек, что составляет примерно 0,5 % от общей численности по МО «Светогорское городское поселение».</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В МО "Светогорское городское поселение" централизованными системами водоснабжения охвачено:</w:t>
      </w:r>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w:t>
      </w:r>
      <w:r w:rsidRPr="000E40BB">
        <w:rPr>
          <w:b/>
          <w:bCs/>
          <w:color w:val="000000"/>
          <w:szCs w:val="18"/>
          <w:lang w:eastAsia="en-US"/>
        </w:rPr>
        <w:fldChar w:fldCharType="end"/>
      </w:r>
      <w:r w:rsidRPr="000E40BB">
        <w:rPr>
          <w:b/>
          <w:bCs/>
          <w:color w:val="000000"/>
          <w:szCs w:val="18"/>
          <w:lang w:eastAsia="en-US"/>
        </w:rPr>
        <w:t xml:space="preserve"> Обеспеченность централизованными системами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834"/>
        <w:gridCol w:w="2195"/>
        <w:gridCol w:w="1136"/>
        <w:gridCol w:w="912"/>
        <w:gridCol w:w="1293"/>
        <w:gridCol w:w="1545"/>
      </w:tblGrid>
      <w:tr w:rsidR="000E40BB" w:rsidRPr="000E40BB" w:rsidTr="000E40BB">
        <w:trPr>
          <w:jc w:val="center"/>
        </w:trPr>
        <w:tc>
          <w:tcPr>
            <w:tcW w:w="1429" w:type="pct"/>
            <w:vMerge w:val="restar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Населенный пункт</w:t>
            </w:r>
          </w:p>
        </w:tc>
        <w:tc>
          <w:tcPr>
            <w:tcW w:w="2140" w:type="pct"/>
            <w:gridSpan w:val="3"/>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Население, охваченное централизованным водоснабжением</w:t>
            </w:r>
          </w:p>
        </w:tc>
        <w:tc>
          <w:tcPr>
            <w:tcW w:w="652" w:type="pct"/>
            <w:vMerge w:val="restar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Всего населения</w:t>
            </w:r>
          </w:p>
        </w:tc>
        <w:tc>
          <w:tcPr>
            <w:tcW w:w="779" w:type="pct"/>
            <w:vMerge w:val="restar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Доля охваченного населения, %</w:t>
            </w:r>
          </w:p>
        </w:tc>
      </w:tr>
      <w:tr w:rsidR="000E40BB" w:rsidRPr="000E40BB" w:rsidTr="000E40BB">
        <w:trPr>
          <w:jc w:val="center"/>
        </w:trPr>
        <w:tc>
          <w:tcPr>
            <w:tcW w:w="1429" w:type="pct"/>
            <w:vMerge/>
            <w:shd w:val="clear" w:color="auto" w:fill="auto"/>
            <w:vAlign w:val="center"/>
            <w:hideMark/>
          </w:tcPr>
          <w:p w:rsidR="000E40BB" w:rsidRPr="003459F9" w:rsidRDefault="000E40BB" w:rsidP="000E40BB">
            <w:pPr>
              <w:suppressAutoHyphens w:val="0"/>
              <w:jc w:val="center"/>
              <w:rPr>
                <w:color w:val="000000"/>
                <w:lang w:eastAsia="ru-RU"/>
              </w:rPr>
            </w:pPr>
          </w:p>
        </w:tc>
        <w:tc>
          <w:tcPr>
            <w:tcW w:w="1107"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Многоквартирный жилой фонд, чел</w:t>
            </w:r>
          </w:p>
        </w:tc>
        <w:tc>
          <w:tcPr>
            <w:tcW w:w="573"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Частный сектор</w:t>
            </w:r>
          </w:p>
        </w:tc>
        <w:tc>
          <w:tcPr>
            <w:tcW w:w="460" w:type="pct"/>
            <w:shd w:val="clear" w:color="auto" w:fill="auto"/>
            <w:vAlign w:val="center"/>
            <w:hideMark/>
          </w:tcPr>
          <w:p w:rsidR="000E40BB" w:rsidRPr="003459F9" w:rsidRDefault="000E40BB" w:rsidP="000E40BB">
            <w:pPr>
              <w:suppressAutoHyphens w:val="0"/>
              <w:jc w:val="center"/>
              <w:rPr>
                <w:color w:val="000000"/>
                <w:lang w:eastAsia="ru-RU"/>
              </w:rPr>
            </w:pPr>
            <w:r w:rsidRPr="003459F9">
              <w:rPr>
                <w:color w:val="000000"/>
                <w:lang w:eastAsia="ru-RU"/>
              </w:rPr>
              <w:t>Итого, чел.</w:t>
            </w:r>
          </w:p>
        </w:tc>
        <w:tc>
          <w:tcPr>
            <w:tcW w:w="652" w:type="pct"/>
            <w:vMerge/>
            <w:shd w:val="clear" w:color="auto" w:fill="auto"/>
            <w:vAlign w:val="center"/>
            <w:hideMark/>
          </w:tcPr>
          <w:p w:rsidR="000E40BB" w:rsidRPr="003459F9" w:rsidRDefault="000E40BB" w:rsidP="000E40BB">
            <w:pPr>
              <w:suppressAutoHyphens w:val="0"/>
              <w:jc w:val="center"/>
              <w:rPr>
                <w:color w:val="000000"/>
                <w:lang w:eastAsia="ru-RU"/>
              </w:rPr>
            </w:pPr>
          </w:p>
        </w:tc>
        <w:tc>
          <w:tcPr>
            <w:tcW w:w="779" w:type="pct"/>
            <w:vMerge/>
            <w:shd w:val="clear" w:color="auto" w:fill="auto"/>
            <w:vAlign w:val="center"/>
            <w:hideMark/>
          </w:tcPr>
          <w:p w:rsidR="000E40BB" w:rsidRPr="003459F9" w:rsidRDefault="000E40BB" w:rsidP="000E40BB">
            <w:pPr>
              <w:suppressAutoHyphens w:val="0"/>
              <w:jc w:val="center"/>
              <w:rPr>
                <w:color w:val="000000"/>
                <w:lang w:eastAsia="ru-RU"/>
              </w:rPr>
            </w:pPr>
          </w:p>
        </w:tc>
      </w:tr>
      <w:tr w:rsidR="000E40BB" w:rsidRPr="000E40BB" w:rsidTr="000E40BB">
        <w:trPr>
          <w:jc w:val="center"/>
        </w:trPr>
        <w:tc>
          <w:tcPr>
            <w:tcW w:w="142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г. Светогорск</w:t>
            </w:r>
          </w:p>
        </w:tc>
        <w:tc>
          <w:tcPr>
            <w:tcW w:w="1107"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14650</w:t>
            </w:r>
          </w:p>
        </w:tc>
        <w:tc>
          <w:tcPr>
            <w:tcW w:w="573"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80</w:t>
            </w:r>
          </w:p>
        </w:tc>
        <w:tc>
          <w:tcPr>
            <w:tcW w:w="460"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14730</w:t>
            </w:r>
          </w:p>
        </w:tc>
        <w:tc>
          <w:tcPr>
            <w:tcW w:w="652"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15238</w:t>
            </w:r>
          </w:p>
        </w:tc>
        <w:tc>
          <w:tcPr>
            <w:tcW w:w="77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96,7%</w:t>
            </w:r>
          </w:p>
        </w:tc>
      </w:tr>
      <w:tr w:rsidR="000E40BB" w:rsidRPr="000E40BB" w:rsidTr="000E40BB">
        <w:trPr>
          <w:jc w:val="center"/>
        </w:trPr>
        <w:tc>
          <w:tcPr>
            <w:tcW w:w="142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п. Лесогорский</w:t>
            </w:r>
          </w:p>
        </w:tc>
        <w:tc>
          <w:tcPr>
            <w:tcW w:w="1107"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2394</w:t>
            </w:r>
          </w:p>
        </w:tc>
        <w:tc>
          <w:tcPr>
            <w:tcW w:w="573"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53</w:t>
            </w:r>
          </w:p>
        </w:tc>
        <w:tc>
          <w:tcPr>
            <w:tcW w:w="460"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2447</w:t>
            </w:r>
          </w:p>
        </w:tc>
        <w:tc>
          <w:tcPr>
            <w:tcW w:w="652"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3019</w:t>
            </w:r>
          </w:p>
        </w:tc>
        <w:tc>
          <w:tcPr>
            <w:tcW w:w="77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81,1%</w:t>
            </w:r>
          </w:p>
        </w:tc>
      </w:tr>
      <w:tr w:rsidR="000E40BB" w:rsidRPr="000E40BB" w:rsidTr="000E40BB">
        <w:trPr>
          <w:jc w:val="center"/>
        </w:trPr>
        <w:tc>
          <w:tcPr>
            <w:tcW w:w="142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п. Лесогорский "Старый"</w:t>
            </w:r>
          </w:p>
        </w:tc>
        <w:tc>
          <w:tcPr>
            <w:tcW w:w="1107"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32</w:t>
            </w:r>
          </w:p>
        </w:tc>
        <w:tc>
          <w:tcPr>
            <w:tcW w:w="573"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83</w:t>
            </w:r>
          </w:p>
        </w:tc>
        <w:tc>
          <w:tcPr>
            <w:tcW w:w="460"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117</w:t>
            </w:r>
          </w:p>
        </w:tc>
        <w:tc>
          <w:tcPr>
            <w:tcW w:w="652"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117</w:t>
            </w:r>
          </w:p>
        </w:tc>
        <w:tc>
          <w:tcPr>
            <w:tcW w:w="77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100,0%</w:t>
            </w:r>
          </w:p>
        </w:tc>
      </w:tr>
      <w:tr w:rsidR="000E40BB" w:rsidRPr="000E40BB" w:rsidTr="000E40BB">
        <w:trPr>
          <w:jc w:val="center"/>
        </w:trPr>
        <w:tc>
          <w:tcPr>
            <w:tcW w:w="142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д. Лосево</w:t>
            </w:r>
          </w:p>
        </w:tc>
        <w:tc>
          <w:tcPr>
            <w:tcW w:w="1107"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768</w:t>
            </w:r>
          </w:p>
        </w:tc>
        <w:tc>
          <w:tcPr>
            <w:tcW w:w="573"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17</w:t>
            </w:r>
          </w:p>
        </w:tc>
        <w:tc>
          <w:tcPr>
            <w:tcW w:w="460"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785</w:t>
            </w:r>
          </w:p>
        </w:tc>
        <w:tc>
          <w:tcPr>
            <w:tcW w:w="652"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1004</w:t>
            </w:r>
          </w:p>
        </w:tc>
        <w:tc>
          <w:tcPr>
            <w:tcW w:w="77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78,2%</w:t>
            </w:r>
          </w:p>
        </w:tc>
      </w:tr>
      <w:tr w:rsidR="000E40BB" w:rsidRPr="000E40BB" w:rsidTr="000E40BB">
        <w:trPr>
          <w:jc w:val="center"/>
        </w:trPr>
        <w:tc>
          <w:tcPr>
            <w:tcW w:w="142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д. Правдино</w:t>
            </w:r>
          </w:p>
        </w:tc>
        <w:tc>
          <w:tcPr>
            <w:tcW w:w="1107"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0</w:t>
            </w:r>
          </w:p>
        </w:tc>
        <w:tc>
          <w:tcPr>
            <w:tcW w:w="573"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0</w:t>
            </w:r>
          </w:p>
        </w:tc>
        <w:tc>
          <w:tcPr>
            <w:tcW w:w="460"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0</w:t>
            </w:r>
          </w:p>
        </w:tc>
        <w:tc>
          <w:tcPr>
            <w:tcW w:w="652"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30</w:t>
            </w:r>
          </w:p>
        </w:tc>
        <w:tc>
          <w:tcPr>
            <w:tcW w:w="77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0,0%</w:t>
            </w:r>
          </w:p>
        </w:tc>
      </w:tr>
      <w:tr w:rsidR="000E40BB" w:rsidRPr="000E40BB" w:rsidTr="000E40BB">
        <w:trPr>
          <w:jc w:val="center"/>
        </w:trPr>
        <w:tc>
          <w:tcPr>
            <w:tcW w:w="142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ИТОГО</w:t>
            </w:r>
          </w:p>
        </w:tc>
        <w:tc>
          <w:tcPr>
            <w:tcW w:w="1107"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17844</w:t>
            </w:r>
          </w:p>
        </w:tc>
        <w:tc>
          <w:tcPr>
            <w:tcW w:w="573"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104</w:t>
            </w:r>
          </w:p>
        </w:tc>
        <w:tc>
          <w:tcPr>
            <w:tcW w:w="460"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18079</w:t>
            </w:r>
          </w:p>
        </w:tc>
        <w:tc>
          <w:tcPr>
            <w:tcW w:w="652"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19408</w:t>
            </w:r>
          </w:p>
        </w:tc>
        <w:tc>
          <w:tcPr>
            <w:tcW w:w="779" w:type="pct"/>
            <w:shd w:val="clear" w:color="auto" w:fill="auto"/>
            <w:noWrap/>
            <w:vAlign w:val="center"/>
            <w:hideMark/>
          </w:tcPr>
          <w:p w:rsidR="000E40BB" w:rsidRPr="003459F9" w:rsidRDefault="000E40BB" w:rsidP="000E40BB">
            <w:pPr>
              <w:suppressAutoHyphens w:val="0"/>
              <w:jc w:val="center"/>
              <w:rPr>
                <w:color w:val="000000"/>
                <w:lang w:eastAsia="ru-RU"/>
              </w:rPr>
            </w:pPr>
            <w:r w:rsidRPr="003459F9">
              <w:rPr>
                <w:color w:val="000000"/>
                <w:lang w:eastAsia="ru-RU"/>
              </w:rPr>
              <w:t>93,2%</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suppressAutoHyphens w:val="0"/>
        <w:autoSpaceDE w:val="0"/>
        <w:autoSpaceDN w:val="0"/>
        <w:adjustRightInd w:val="0"/>
        <w:ind w:firstLine="709"/>
        <w:jc w:val="center"/>
        <w:rPr>
          <w:sz w:val="22"/>
          <w:szCs w:val="22"/>
          <w:lang w:eastAsia="en-US"/>
        </w:rPr>
      </w:pPr>
      <w:r w:rsidRPr="000E40BB">
        <w:rPr>
          <w:noProof/>
          <w:lang w:eastAsia="ru-RU"/>
        </w:rPr>
        <w:lastRenderedPageBreak/>
        <w:drawing>
          <wp:inline distT="0" distB="0" distL="0" distR="0" wp14:anchorId="201E5009" wp14:editId="45F135B2">
            <wp:extent cx="5760000" cy="4624112"/>
            <wp:effectExtent l="19050" t="0" r="0" b="0"/>
            <wp:docPr id="17" name="Рисунок 10"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Безымянный.png"/>
                    <pic:cNvPicPr>
                      <a:picLocks noChangeAspect="1" noChangeArrowheads="1"/>
                    </pic:cNvPicPr>
                  </pic:nvPicPr>
                  <pic:blipFill>
                    <a:blip r:embed="rId18" cstate="print"/>
                    <a:srcRect/>
                    <a:stretch>
                      <a:fillRect/>
                    </a:stretch>
                  </pic:blipFill>
                  <pic:spPr bwMode="auto">
                    <a:xfrm>
                      <a:off x="0" y="0"/>
                      <a:ext cx="5760000" cy="4624112"/>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rPr>
          <w:b/>
          <w:bCs/>
          <w:color w:val="000000"/>
          <w:lang w:eastAsia="ru-RU"/>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6</w:t>
      </w:r>
      <w:r w:rsidRPr="000E40BB">
        <w:rPr>
          <w:b/>
          <w:bCs/>
          <w:color w:val="000000"/>
          <w:szCs w:val="18"/>
          <w:lang w:eastAsia="en-US"/>
        </w:rPr>
        <w:fldChar w:fldCharType="end"/>
      </w:r>
      <w:r w:rsidRPr="000E40BB">
        <w:rPr>
          <w:b/>
          <w:bCs/>
          <w:color w:val="000000"/>
          <w:szCs w:val="18"/>
          <w:lang w:eastAsia="en-US"/>
        </w:rPr>
        <w:t xml:space="preserve"> Расположение д. Правдино на территории МО "Светогорское городское поселение"</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 xml:space="preserve">Следует отметить, что территории г. Светогорска, п. Лесогорский, д. Лосево не полностью охвачены централизованными системами водоснабжения. </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 xml:space="preserve">Итого по предоставленным данным централизованными системами водоснабжения не охвачено 1329 человек, что составляет примерно 7,8 % от общей численности </w:t>
      </w:r>
      <w:r w:rsidRPr="000E40BB">
        <w:rPr>
          <w:lang w:eastAsia="en-US"/>
        </w:rPr>
        <w:br/>
        <w:t>МО «Светогорское городское поселение».</w:t>
      </w:r>
    </w:p>
    <w:p w:rsidR="000E40BB" w:rsidRPr="000E40BB" w:rsidRDefault="000E40BB" w:rsidP="000E40BB">
      <w:pPr>
        <w:suppressAutoHyphens w:val="0"/>
        <w:ind w:firstLine="709"/>
        <w:jc w:val="both"/>
        <w:rPr>
          <w:lang w:eastAsia="ru-RU"/>
        </w:rPr>
      </w:pPr>
      <w:r w:rsidRPr="000E40BB">
        <w:rPr>
          <w:lang w:eastAsia="ru-RU"/>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 w:name="_Toc362607512"/>
      <w:bookmarkStart w:id="11" w:name="_Toc42255699"/>
      <w:r w:rsidRPr="000E40BB">
        <w:rPr>
          <w:b/>
          <w:bCs/>
          <w:sz w:val="28"/>
          <w:szCs w:val="28"/>
          <w:lang w:eastAsia="en-US"/>
        </w:rPr>
        <w:lastRenderedPageBreak/>
        <w:t xml:space="preserve">1.3 Описание </w:t>
      </w:r>
      <w:bookmarkEnd w:id="10"/>
      <w:r w:rsidRPr="000E40BB">
        <w:rPr>
          <w:b/>
          <w:bCs/>
          <w:sz w:val="28"/>
          <w:szCs w:val="28"/>
          <w:lang w:eastAsia="en-US"/>
        </w:rPr>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1"/>
    </w:p>
    <w:p w:rsidR="000E40BB" w:rsidRPr="000E40BB" w:rsidRDefault="000E40BB" w:rsidP="000E40BB">
      <w:pPr>
        <w:suppressAutoHyphens w:val="0"/>
        <w:autoSpaceDE w:val="0"/>
        <w:autoSpaceDN w:val="0"/>
        <w:adjustRightInd w:val="0"/>
        <w:spacing w:before="80" w:after="80"/>
        <w:ind w:firstLine="709"/>
        <w:jc w:val="both"/>
        <w:rPr>
          <w:b/>
          <w:lang w:eastAsia="en-US"/>
        </w:rPr>
      </w:pPr>
      <w:bookmarkStart w:id="12" w:name="_Toc362607510"/>
      <w:r w:rsidRPr="000E40BB">
        <w:rPr>
          <w:b/>
          <w:lang w:eastAsia="en-US"/>
        </w:rPr>
        <w:t>Централизованные системы водоснабжения</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На территории МО «Светогорское городское поселение» находится две технологические зоны централизованного холодного</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 xml:space="preserve">водоснабжения в соответствии с размещением точек водозабора: </w:t>
      </w:r>
    </w:p>
    <w:p w:rsidR="000E40BB" w:rsidRPr="000E40BB" w:rsidRDefault="000E40BB" w:rsidP="000E40BB">
      <w:pPr>
        <w:numPr>
          <w:ilvl w:val="0"/>
          <w:numId w:val="16"/>
        </w:numPr>
        <w:suppressAutoHyphens w:val="0"/>
        <w:autoSpaceDE w:val="0"/>
        <w:autoSpaceDN w:val="0"/>
        <w:adjustRightInd w:val="0"/>
        <w:spacing w:after="200" w:line="276" w:lineRule="auto"/>
        <w:jc w:val="both"/>
        <w:rPr>
          <w:lang w:eastAsia="ru-RU"/>
        </w:rPr>
      </w:pPr>
      <w:r w:rsidRPr="000E40BB">
        <w:rPr>
          <w:lang w:eastAsia="ru-RU"/>
        </w:rPr>
        <w:t xml:space="preserve">г. Светогорск, пгт. Лесогорский, д. Лосево </w:t>
      </w:r>
    </w:p>
    <w:p w:rsidR="000E40BB" w:rsidRPr="000E40BB" w:rsidRDefault="000E40BB" w:rsidP="000E40BB">
      <w:pPr>
        <w:numPr>
          <w:ilvl w:val="0"/>
          <w:numId w:val="16"/>
        </w:numPr>
        <w:suppressAutoHyphens w:val="0"/>
        <w:autoSpaceDE w:val="0"/>
        <w:autoSpaceDN w:val="0"/>
        <w:adjustRightInd w:val="0"/>
        <w:spacing w:after="200" w:line="276" w:lineRule="auto"/>
        <w:jc w:val="both"/>
        <w:rPr>
          <w:lang w:eastAsia="ru-RU"/>
        </w:rPr>
      </w:pPr>
      <w:r w:rsidRPr="000E40BB">
        <w:rPr>
          <w:lang w:eastAsia="ru-RU"/>
        </w:rPr>
        <w:t xml:space="preserve">п. Лесогорский «Старый». </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В пределах, только двух зон – это г. Светогорск на территории ЗАО «Интернешнл Пейпер» и п. Л</w:t>
      </w:r>
      <w:r w:rsidR="00856655">
        <w:rPr>
          <w:lang w:eastAsia="en-US"/>
        </w:rPr>
        <w:t xml:space="preserve">есогорск «Старый» артскважина, </w:t>
      </w:r>
      <w:r w:rsidRPr="000E40BB">
        <w:rPr>
          <w:lang w:eastAsia="en-US"/>
        </w:rPr>
        <w:t>осуществляется подъём, передача потребителю воды питьевого качества. В населённых пунктах централизованным водоснабжением охвачены МКД и частный сектор, организации различного рода.</w:t>
      </w:r>
    </w:p>
    <w:p w:rsidR="000E40BB" w:rsidRPr="000E40BB" w:rsidRDefault="000E40BB" w:rsidP="000E40BB">
      <w:pPr>
        <w:suppressAutoHyphens w:val="0"/>
        <w:autoSpaceDE w:val="0"/>
        <w:autoSpaceDN w:val="0"/>
        <w:adjustRightInd w:val="0"/>
        <w:spacing w:before="80" w:after="80"/>
        <w:ind w:firstLine="709"/>
        <w:jc w:val="both"/>
        <w:rPr>
          <w:b/>
          <w:bCs/>
          <w:lang w:eastAsia="ru-RU"/>
        </w:rPr>
      </w:pPr>
      <w:r w:rsidRPr="000E40BB">
        <w:rPr>
          <w:b/>
          <w:lang w:eastAsia="en-US"/>
        </w:rPr>
        <w:t>Технологическая зона ВС г. Светогорск, пгт. Лесогорский, д. Лосево</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 xml:space="preserve">Технологическая зона ВС охватывает основную часть населенных пунктов г. Светогорска, </w:t>
      </w:r>
      <w:r w:rsidR="00856655">
        <w:rPr>
          <w:lang w:eastAsia="en-US"/>
        </w:rPr>
        <w:t>гп</w:t>
      </w:r>
      <w:r w:rsidRPr="000E40BB">
        <w:rPr>
          <w:lang w:eastAsia="en-US"/>
        </w:rPr>
        <w:t>. Лесогорский, д. Лосево. Источником водоснабжения является водозабор из р.</w:t>
      </w:r>
      <w:r w:rsidR="00856655">
        <w:rPr>
          <w:lang w:eastAsia="en-US"/>
        </w:rPr>
        <w:t xml:space="preserve"> </w:t>
      </w:r>
      <w:r w:rsidRPr="000E40BB">
        <w:rPr>
          <w:lang w:eastAsia="en-US"/>
        </w:rPr>
        <w:t>Вуокса, расположенный на территории ЗАО «Интернешнл Пейпер». На балансе этой организации находится водозабор пове</w:t>
      </w:r>
      <w:r w:rsidR="00856655">
        <w:rPr>
          <w:lang w:eastAsia="en-US"/>
        </w:rPr>
        <w:t>рхностных вод (р. Вуокса) а так</w:t>
      </w:r>
      <w:r w:rsidRPr="000E40BB">
        <w:rPr>
          <w:lang w:eastAsia="en-US"/>
        </w:rPr>
        <w:t>же водоочистные сооружения. Начало ввода объектов данной технологической зоны произведено в 40-х годах XX века. Внутриквартальные магистральные и распределительные сети во всех населенных пунктах находятся в казне муниципального образования и переданы в эксплуатацию ресурсоснабжающей организации.</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 xml:space="preserve">В </w:t>
      </w:r>
      <w:r w:rsidR="00856655">
        <w:rPr>
          <w:lang w:eastAsia="en-US"/>
        </w:rPr>
        <w:t>гп</w:t>
      </w:r>
      <w:r w:rsidRPr="000E40BB">
        <w:rPr>
          <w:lang w:eastAsia="en-US"/>
        </w:rPr>
        <w:t>. Лесогорский с 2013 по 2014 года была произведена реконструкция ВОС, которые с 2015 года после реконструкции были законсервированы и на данный момент не эксплуатируется. Находятся в казне муниципального образования и при необходимости в чрезвычайных ситуациях будут эксплуатироваться ресурсоснабжающей организацией как рез</w:t>
      </w:r>
      <w:r w:rsidR="00856655">
        <w:rPr>
          <w:lang w:eastAsia="en-US"/>
        </w:rPr>
        <w:t>ервным источником водоснабжения</w:t>
      </w:r>
      <w:r w:rsidRPr="000E40BB">
        <w:rPr>
          <w:lang w:eastAsia="en-US"/>
        </w:rPr>
        <w:t>.</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 xml:space="preserve">Технологическая зона ВС </w:t>
      </w:r>
      <w:r w:rsidR="00856655">
        <w:rPr>
          <w:b/>
          <w:lang w:eastAsia="en-US"/>
        </w:rPr>
        <w:t>г</w:t>
      </w:r>
      <w:r w:rsidRPr="000E40BB">
        <w:rPr>
          <w:b/>
          <w:lang w:eastAsia="en-US"/>
        </w:rPr>
        <w:t>п. Лесогорский «Старый»</w:t>
      </w:r>
    </w:p>
    <w:p w:rsidR="000E40BB" w:rsidRPr="000E40BB" w:rsidRDefault="000E40BB" w:rsidP="000E40BB">
      <w:pPr>
        <w:widowControl w:val="0"/>
        <w:suppressAutoHyphens w:val="0"/>
        <w:autoSpaceDE w:val="0"/>
        <w:autoSpaceDN w:val="0"/>
        <w:adjustRightInd w:val="0"/>
        <w:ind w:firstLine="709"/>
        <w:contextualSpacing/>
        <w:jc w:val="both"/>
        <w:rPr>
          <w:iCs/>
          <w:lang w:eastAsia="en-US"/>
        </w:rPr>
      </w:pPr>
      <w:r w:rsidRPr="000E40BB">
        <w:rPr>
          <w:iCs/>
          <w:lang w:eastAsia="en-US"/>
        </w:rPr>
        <w:t xml:space="preserve">Технологическая зона ВС </w:t>
      </w:r>
      <w:r w:rsidR="00856655">
        <w:rPr>
          <w:iCs/>
          <w:lang w:eastAsia="en-US"/>
        </w:rPr>
        <w:t>г</w:t>
      </w:r>
      <w:r w:rsidRPr="000E40BB">
        <w:rPr>
          <w:iCs/>
          <w:lang w:eastAsia="en-US"/>
        </w:rPr>
        <w:t>п. Лесогорский «Старый» охватывает основную часть посёлка. Водоснабжение осуществляется от артскважины, состоящей на балансе администрации и переданной в эксплуатацию ООО «СЖКХ». Начало ввода объектов системы приходится на 1980 год. На сегодняшний день объекты находятся в казне муниципального образования и переданы в эксплуатацию ресурсоснабжающей организации.</w:t>
      </w:r>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keepNext/>
        <w:suppressAutoHyphens w:val="0"/>
        <w:autoSpaceDE w:val="0"/>
        <w:autoSpaceDN w:val="0"/>
        <w:adjustRightInd w:val="0"/>
        <w:spacing w:before="240" w:line="360" w:lineRule="auto"/>
        <w:jc w:val="center"/>
        <w:rPr>
          <w:sz w:val="22"/>
          <w:szCs w:val="22"/>
          <w:lang w:eastAsia="en-US"/>
        </w:rPr>
      </w:pPr>
      <w:r w:rsidRPr="000E40BB">
        <w:rPr>
          <w:i/>
          <w:noProof/>
          <w:lang w:eastAsia="ru-RU"/>
        </w:rPr>
        <w:lastRenderedPageBreak/>
        <w:drawing>
          <wp:inline distT="0" distB="0" distL="0" distR="0" wp14:anchorId="51A5D1FE" wp14:editId="6175DF6E">
            <wp:extent cx="5341361" cy="5151120"/>
            <wp:effectExtent l="19050" t="0" r="0" b="0"/>
            <wp:docPr id="26" name="Рисунок 9" descr="C:\Users\Администратор\Desktop\техзоны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техзоны вода.jpg"/>
                    <pic:cNvPicPr>
                      <a:picLocks noChangeAspect="1" noChangeArrowheads="1"/>
                    </pic:cNvPicPr>
                  </pic:nvPicPr>
                  <pic:blipFill>
                    <a:blip r:embed="rId19" cstate="print"/>
                    <a:srcRect/>
                    <a:stretch>
                      <a:fillRect/>
                    </a:stretch>
                  </pic:blipFill>
                  <pic:spPr bwMode="auto">
                    <a:xfrm>
                      <a:off x="0" y="0"/>
                      <a:ext cx="5341193" cy="5150958"/>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rPr>
          <w:b/>
          <w:bCs/>
          <w:i/>
          <w:color w:val="000000"/>
          <w:lang w:eastAsia="ru-RU"/>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7</w:t>
      </w:r>
      <w:r w:rsidRPr="000E40BB">
        <w:rPr>
          <w:b/>
          <w:bCs/>
          <w:color w:val="000000"/>
          <w:szCs w:val="18"/>
          <w:lang w:eastAsia="en-US"/>
        </w:rPr>
        <w:fldChar w:fldCharType="end"/>
      </w:r>
      <w:r w:rsidRPr="000E40BB">
        <w:rPr>
          <w:b/>
          <w:bCs/>
          <w:color w:val="000000"/>
          <w:szCs w:val="18"/>
          <w:lang w:eastAsia="en-US"/>
        </w:rPr>
        <w:t xml:space="preserve"> Расположение технологических зон централизованного водоснабжения</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Системы централизованного горячего водоснабжения присутствуют только:</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1) г. Светогорск система центрального ГВС - открытая, зависимая за исклю</w:t>
      </w:r>
      <w:r w:rsidR="00856655">
        <w:rPr>
          <w:lang w:eastAsia="en-US"/>
        </w:rPr>
        <w:t xml:space="preserve">чением одного дома Лесная дом 1 </w:t>
      </w:r>
      <w:r w:rsidRPr="000E40BB">
        <w:rPr>
          <w:lang w:eastAsia="en-US"/>
        </w:rPr>
        <w:t>(там система закрытая)</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2) п. Лесогорский система центрального ГВС предусматривается только на шести домах - открытая, зависимая за исключе</w:t>
      </w:r>
      <w:r w:rsidR="00856655">
        <w:rPr>
          <w:lang w:eastAsia="en-US"/>
        </w:rPr>
        <w:t xml:space="preserve">нием одного дома Садовая дом 16 </w:t>
      </w:r>
      <w:r w:rsidRPr="000E40BB">
        <w:rPr>
          <w:lang w:eastAsia="en-US"/>
        </w:rPr>
        <w:t xml:space="preserve">(там система закрытая) во всём остальном поселке ГВС предусматривается от дровяных титанов, которые установлены в квартирах МКД. </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Нецентрализованные системы водоснабжения</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В пределах МО «Светогорское городское поселение» есть зоны с нецентрализованным водоснабжением – д. Правдино. Численность населения на 2020 год составляет 30 человек. Население МО «Светогорское городское поселение», не охваченное централизованными системами водоснабжения, использует коллективные и индивидуальные источники.</w:t>
      </w:r>
    </w:p>
    <w:p w:rsidR="000E40BB" w:rsidRPr="000E40BB" w:rsidRDefault="000E40BB" w:rsidP="000E40BB">
      <w:pPr>
        <w:suppressAutoHyphens w:val="0"/>
        <w:rPr>
          <w:iCs/>
          <w:lang w:eastAsia="en-US"/>
        </w:rPr>
      </w:pPr>
      <w:r w:rsidRPr="000E40BB">
        <w:rPr>
          <w:iCs/>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3" w:name="_Toc42255700"/>
      <w:bookmarkEnd w:id="12"/>
      <w:r w:rsidRPr="000E40BB">
        <w:rPr>
          <w:b/>
          <w:bCs/>
          <w:sz w:val="28"/>
          <w:szCs w:val="28"/>
          <w:lang w:eastAsia="en-US"/>
        </w:rPr>
        <w:lastRenderedPageBreak/>
        <w:t>1.4 Описание результатов технического обследования централизованных систем водоснабжения</w:t>
      </w:r>
      <w:bookmarkEnd w:id="13"/>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Описание состояния существующих источников водоснабжения и водозаборных сооружений</w:t>
      </w:r>
    </w:p>
    <w:p w:rsidR="000E40BB" w:rsidRPr="000E40BB" w:rsidRDefault="000E40BB" w:rsidP="000E40BB">
      <w:pPr>
        <w:suppressAutoHyphens w:val="0"/>
        <w:autoSpaceDE w:val="0"/>
        <w:autoSpaceDN w:val="0"/>
        <w:adjustRightInd w:val="0"/>
        <w:ind w:firstLine="709"/>
        <w:jc w:val="both"/>
        <w:rPr>
          <w:sz w:val="20"/>
          <w:szCs w:val="22"/>
          <w:lang w:eastAsia="en-US"/>
        </w:rPr>
      </w:pPr>
      <w:r w:rsidRPr="000E40BB">
        <w:rPr>
          <w:lang w:eastAsia="en-US"/>
        </w:rPr>
        <w:t>Источником водоснабжения в двух технологических зонах</w:t>
      </w:r>
      <w:r w:rsidR="00856655">
        <w:rPr>
          <w:lang w:eastAsia="en-US"/>
        </w:rPr>
        <w:t xml:space="preserve"> </w:t>
      </w:r>
      <w:r w:rsidRPr="000E40BB">
        <w:rPr>
          <w:lang w:eastAsia="en-US"/>
        </w:rPr>
        <w:t xml:space="preserve">(г. Светогорск, </w:t>
      </w:r>
      <w:r w:rsidR="00856655">
        <w:rPr>
          <w:lang w:eastAsia="en-US"/>
        </w:rPr>
        <w:br/>
        <w:t>гп</w:t>
      </w:r>
      <w:r w:rsidRPr="000E40BB">
        <w:rPr>
          <w:lang w:eastAsia="en-US"/>
        </w:rPr>
        <w:t>.</w:t>
      </w:r>
      <w:r w:rsidR="00856655">
        <w:rPr>
          <w:lang w:eastAsia="en-US"/>
        </w:rPr>
        <w:t xml:space="preserve"> </w:t>
      </w:r>
      <w:r w:rsidRPr="000E40BB">
        <w:rPr>
          <w:lang w:eastAsia="en-US"/>
        </w:rPr>
        <w:t xml:space="preserve">Лесогорский и д. Лосево) МО «Светогорское городское поселение» является р. Вуокса. В технологической зоне п. Лесогорский «Старый» единственным источником водоснабжения является артезианская скважина. В г. Светогорске подъем воды осуществляет ЗАО «Интернешнл Пейпер», которую покупает ООО «СЖКХ» и далее реализует по потребителям. Характеристика оборудования, установленного на водозаборах представлена ниже. </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w:t>
      </w:r>
      <w:r w:rsidRPr="000E40BB">
        <w:rPr>
          <w:b/>
          <w:bCs/>
          <w:color w:val="000000"/>
          <w:szCs w:val="18"/>
          <w:lang w:eastAsia="en-US"/>
        </w:rPr>
        <w:fldChar w:fldCharType="end"/>
      </w:r>
      <w:r w:rsidRPr="000E40BB">
        <w:rPr>
          <w:b/>
          <w:bCs/>
          <w:color w:val="000000"/>
          <w:szCs w:val="18"/>
          <w:lang w:eastAsia="en-US"/>
        </w:rPr>
        <w:t xml:space="preserve"> Оборудование источников водоснабжения </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4203"/>
        <w:gridCol w:w="2592"/>
        <w:gridCol w:w="1272"/>
        <w:gridCol w:w="888"/>
        <w:gridCol w:w="960"/>
      </w:tblGrid>
      <w:tr w:rsidR="000E40BB" w:rsidRPr="00856655" w:rsidTr="000E40BB">
        <w:trPr>
          <w:tblHeader/>
          <w:jc w:val="center"/>
        </w:trPr>
        <w:tc>
          <w:tcPr>
            <w:tcW w:w="2110" w:type="pct"/>
            <w:vMerge w:val="restart"/>
            <w:shd w:val="clear" w:color="auto" w:fill="auto"/>
            <w:vAlign w:val="center"/>
            <w:hideMark/>
          </w:tcPr>
          <w:p w:rsidR="000E40BB" w:rsidRPr="00856655" w:rsidRDefault="000E40BB" w:rsidP="000E40BB">
            <w:pPr>
              <w:suppressAutoHyphens w:val="0"/>
              <w:jc w:val="center"/>
              <w:rPr>
                <w:color w:val="000000"/>
                <w:lang w:eastAsia="ru-RU"/>
              </w:rPr>
            </w:pPr>
            <w:r w:rsidRPr="00856655">
              <w:rPr>
                <w:color w:val="000000"/>
                <w:lang w:eastAsia="ru-RU"/>
              </w:rPr>
              <w:t>Месторасположение и наименование водозабора</w:t>
            </w:r>
          </w:p>
        </w:tc>
        <w:tc>
          <w:tcPr>
            <w:tcW w:w="2408" w:type="pct"/>
            <w:gridSpan w:val="3"/>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Насосное оборудование</w:t>
            </w:r>
          </w:p>
        </w:tc>
        <w:tc>
          <w:tcPr>
            <w:tcW w:w="483" w:type="pct"/>
            <w:vMerge w:val="restar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Состояние</w:t>
            </w:r>
          </w:p>
        </w:tc>
      </w:tr>
      <w:tr w:rsidR="000E40BB" w:rsidRPr="00856655" w:rsidTr="000E40BB">
        <w:trPr>
          <w:tblHeader/>
          <w:jc w:val="center"/>
        </w:trPr>
        <w:tc>
          <w:tcPr>
            <w:tcW w:w="2110" w:type="pct"/>
            <w:vMerge/>
            <w:shd w:val="clear" w:color="auto" w:fill="auto"/>
            <w:vAlign w:val="center"/>
            <w:hideMark/>
          </w:tcPr>
          <w:p w:rsidR="000E40BB" w:rsidRPr="00856655" w:rsidRDefault="000E40BB" w:rsidP="000E40BB">
            <w:pPr>
              <w:suppressAutoHyphens w:val="0"/>
              <w:jc w:val="center"/>
              <w:rPr>
                <w:color w:val="000000"/>
                <w:lang w:eastAsia="ru-RU"/>
              </w:rPr>
            </w:pPr>
          </w:p>
        </w:tc>
        <w:tc>
          <w:tcPr>
            <w:tcW w:w="1322"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Марка</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Подача, м3/час</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Напор , м</w:t>
            </w:r>
          </w:p>
        </w:tc>
        <w:tc>
          <w:tcPr>
            <w:tcW w:w="483" w:type="pct"/>
            <w:vMerge/>
            <w:shd w:val="clear" w:color="auto" w:fill="auto"/>
            <w:vAlign w:val="center"/>
            <w:hideMark/>
          </w:tcPr>
          <w:p w:rsidR="000E40BB" w:rsidRPr="00856655" w:rsidRDefault="000E40BB" w:rsidP="000E40BB">
            <w:pPr>
              <w:suppressAutoHyphens w:val="0"/>
              <w:jc w:val="center"/>
              <w:rPr>
                <w:color w:val="000000"/>
                <w:lang w:eastAsia="ru-RU"/>
              </w:rPr>
            </w:pPr>
          </w:p>
        </w:tc>
      </w:tr>
      <w:tr w:rsidR="000E40BB" w:rsidRPr="00856655" w:rsidTr="000E40BB">
        <w:trPr>
          <w:jc w:val="center"/>
        </w:trPr>
        <w:tc>
          <w:tcPr>
            <w:tcW w:w="5000" w:type="pct"/>
            <w:gridSpan w:val="5"/>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г. Светогорск (ЗАО «Интернешнл Пейпер»)</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 забора воды из р. Вуокса</w:t>
            </w:r>
          </w:p>
        </w:tc>
        <w:tc>
          <w:tcPr>
            <w:tcW w:w="1322"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V-C-R40Y</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3600</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19</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работе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 забора воды из р. Вуокса</w:t>
            </w:r>
          </w:p>
        </w:tc>
        <w:tc>
          <w:tcPr>
            <w:tcW w:w="1322"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V-C-R40Y</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3600</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19</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резерве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 забора воды из р. Вуокса</w:t>
            </w:r>
          </w:p>
        </w:tc>
        <w:tc>
          <w:tcPr>
            <w:tcW w:w="1322"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400D-190</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1500</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15</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работе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 забора воды из р. Вуокса</w:t>
            </w:r>
          </w:p>
        </w:tc>
        <w:tc>
          <w:tcPr>
            <w:tcW w:w="1322"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400D-190</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1500</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15</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работе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 гипохлорита дозирующ.</w:t>
            </w:r>
          </w:p>
        </w:tc>
        <w:tc>
          <w:tcPr>
            <w:tcW w:w="1322" w:type="pct"/>
            <w:shd w:val="clear" w:color="auto" w:fill="auto"/>
            <w:noWrap/>
            <w:vAlign w:val="center"/>
            <w:hideMark/>
          </w:tcPr>
          <w:p w:rsidR="000E40BB" w:rsidRPr="00856655" w:rsidRDefault="000E40BB" w:rsidP="000E40BB">
            <w:pPr>
              <w:suppressAutoHyphens w:val="0"/>
              <w:jc w:val="center"/>
              <w:rPr>
                <w:color w:val="000000"/>
                <w:lang w:val="en-US" w:eastAsia="ru-RU"/>
              </w:rPr>
            </w:pPr>
            <w:r w:rsidRPr="00856655">
              <w:rPr>
                <w:color w:val="000000"/>
                <w:lang w:eastAsia="ru-RU"/>
              </w:rPr>
              <w:t>А14.5-В1а-</w:t>
            </w:r>
            <w:r w:rsidRPr="00856655">
              <w:rPr>
                <w:color w:val="000000"/>
                <w:lang w:val="en-US" w:eastAsia="ru-RU"/>
              </w:rPr>
              <w:t>E1b-f1b</w:t>
            </w:r>
          </w:p>
        </w:tc>
        <w:tc>
          <w:tcPr>
            <w:tcW w:w="639" w:type="pct"/>
            <w:shd w:val="clear" w:color="auto" w:fill="auto"/>
            <w:noWrap/>
            <w:vAlign w:val="center"/>
            <w:hideMark/>
          </w:tcPr>
          <w:p w:rsidR="000E40BB" w:rsidRPr="00856655" w:rsidRDefault="000E40BB" w:rsidP="000E40BB">
            <w:pPr>
              <w:suppressAutoHyphens w:val="0"/>
              <w:jc w:val="center"/>
              <w:rPr>
                <w:color w:val="000000"/>
                <w:lang w:val="en-US" w:eastAsia="ru-RU"/>
              </w:rPr>
            </w:pPr>
            <w:r w:rsidRPr="00856655">
              <w:rPr>
                <w:color w:val="000000"/>
                <w:lang w:val="en-US" w:eastAsia="ru-RU"/>
              </w:rPr>
              <w:t>400</w:t>
            </w:r>
          </w:p>
        </w:tc>
        <w:tc>
          <w:tcPr>
            <w:tcW w:w="446" w:type="pct"/>
            <w:shd w:val="clear" w:color="auto" w:fill="auto"/>
            <w:noWrap/>
            <w:vAlign w:val="center"/>
            <w:hideMark/>
          </w:tcPr>
          <w:p w:rsidR="000E40BB" w:rsidRPr="00856655" w:rsidRDefault="000E40BB" w:rsidP="000E40BB">
            <w:pPr>
              <w:suppressAutoHyphens w:val="0"/>
              <w:jc w:val="center"/>
              <w:rPr>
                <w:color w:val="000000"/>
                <w:lang w:val="en-US" w:eastAsia="ru-RU"/>
              </w:rPr>
            </w:pPr>
            <w:r w:rsidRPr="00856655">
              <w:rPr>
                <w:color w:val="000000"/>
                <w:lang w:val="en-US" w:eastAsia="ru-RU"/>
              </w:rPr>
              <w:t>-</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работе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 гипохлорита дозирующ.</w:t>
            </w:r>
          </w:p>
        </w:tc>
        <w:tc>
          <w:tcPr>
            <w:tcW w:w="1322" w:type="pct"/>
            <w:shd w:val="clear" w:color="auto" w:fill="auto"/>
            <w:noWrap/>
            <w:vAlign w:val="center"/>
            <w:hideMark/>
          </w:tcPr>
          <w:p w:rsidR="000E40BB" w:rsidRPr="00856655" w:rsidRDefault="000E40BB" w:rsidP="000E40BB">
            <w:pPr>
              <w:suppressAutoHyphens w:val="0"/>
              <w:jc w:val="center"/>
              <w:rPr>
                <w:color w:val="000000"/>
                <w:lang w:val="en-US" w:eastAsia="ru-RU"/>
              </w:rPr>
            </w:pPr>
            <w:r w:rsidRPr="00856655">
              <w:rPr>
                <w:color w:val="000000"/>
                <w:lang w:eastAsia="ru-RU"/>
              </w:rPr>
              <w:t>А14.5-В1а-</w:t>
            </w:r>
            <w:r w:rsidRPr="00856655">
              <w:rPr>
                <w:color w:val="000000"/>
                <w:lang w:val="en-US" w:eastAsia="ru-RU"/>
              </w:rPr>
              <w:t>E1b-f1b</w:t>
            </w:r>
          </w:p>
        </w:tc>
        <w:tc>
          <w:tcPr>
            <w:tcW w:w="639" w:type="pct"/>
            <w:shd w:val="clear" w:color="auto" w:fill="auto"/>
            <w:noWrap/>
            <w:vAlign w:val="center"/>
            <w:hideMark/>
          </w:tcPr>
          <w:p w:rsidR="000E40BB" w:rsidRPr="00856655" w:rsidRDefault="000E40BB" w:rsidP="000E40BB">
            <w:pPr>
              <w:suppressAutoHyphens w:val="0"/>
              <w:jc w:val="center"/>
              <w:rPr>
                <w:color w:val="000000"/>
                <w:lang w:val="en-US" w:eastAsia="ru-RU"/>
              </w:rPr>
            </w:pPr>
            <w:r w:rsidRPr="00856655">
              <w:rPr>
                <w:color w:val="000000"/>
                <w:lang w:val="en-US" w:eastAsia="ru-RU"/>
              </w:rPr>
              <w:t>400</w:t>
            </w:r>
          </w:p>
        </w:tc>
        <w:tc>
          <w:tcPr>
            <w:tcW w:w="446" w:type="pct"/>
            <w:shd w:val="clear" w:color="auto" w:fill="auto"/>
            <w:noWrap/>
            <w:vAlign w:val="center"/>
            <w:hideMark/>
          </w:tcPr>
          <w:p w:rsidR="000E40BB" w:rsidRPr="00856655" w:rsidRDefault="000E40BB" w:rsidP="000E40BB">
            <w:pPr>
              <w:suppressAutoHyphens w:val="0"/>
              <w:jc w:val="center"/>
              <w:rPr>
                <w:color w:val="000000"/>
                <w:lang w:val="en-US" w:eastAsia="ru-RU"/>
              </w:rPr>
            </w:pPr>
            <w:r w:rsidRPr="00856655">
              <w:rPr>
                <w:color w:val="000000"/>
                <w:lang w:val="en-US" w:eastAsia="ru-RU"/>
              </w:rPr>
              <w:t>-</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резерве</w:t>
            </w:r>
          </w:p>
        </w:tc>
      </w:tr>
      <w:tr w:rsidR="000E40BB" w:rsidRPr="00856655" w:rsidTr="000E40BB">
        <w:trPr>
          <w:jc w:val="center"/>
        </w:trPr>
        <w:tc>
          <w:tcPr>
            <w:tcW w:w="5000" w:type="pct"/>
            <w:gridSpan w:val="5"/>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Пгт. Лесогорский (ООО «СЖКХ»)</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Насосная станция 1-го подъема ВОС</w:t>
            </w:r>
          </w:p>
        </w:tc>
        <w:tc>
          <w:tcPr>
            <w:tcW w:w="1322" w:type="pct"/>
            <w:shd w:val="clear" w:color="auto" w:fill="auto"/>
            <w:noWrap/>
            <w:vAlign w:val="center"/>
            <w:hideMark/>
          </w:tcPr>
          <w:p w:rsidR="000E40BB" w:rsidRPr="00856655" w:rsidRDefault="00856655" w:rsidP="000E40BB">
            <w:pPr>
              <w:suppressAutoHyphens w:val="0"/>
              <w:jc w:val="center"/>
              <w:rPr>
                <w:color w:val="000000"/>
                <w:lang w:eastAsia="ru-RU"/>
              </w:rPr>
            </w:pPr>
            <w:r>
              <w:rPr>
                <w:lang w:eastAsia="en-US"/>
              </w:rPr>
              <w:t xml:space="preserve">Гидро СИ </w:t>
            </w:r>
            <w:r w:rsidR="000E40BB" w:rsidRPr="00856655">
              <w:rPr>
                <w:lang w:eastAsia="en-US"/>
              </w:rPr>
              <w:t>ГС 2</w:t>
            </w:r>
            <w:r w:rsidR="000E40BB" w:rsidRPr="00856655">
              <w:rPr>
                <w:lang w:val="en-US" w:eastAsia="en-US"/>
              </w:rPr>
              <w:t>NB</w:t>
            </w:r>
            <w:r w:rsidR="000E40BB" w:rsidRPr="00856655">
              <w:rPr>
                <w:lang w:eastAsia="en-US"/>
              </w:rPr>
              <w:t xml:space="preserve"> 80-200/188 ЧР.</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181</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резерве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Насосная станция 2-го подъема ВОС поселковая линия</w:t>
            </w:r>
          </w:p>
        </w:tc>
        <w:tc>
          <w:tcPr>
            <w:tcW w:w="1322" w:type="pct"/>
            <w:shd w:val="clear" w:color="auto" w:fill="auto"/>
            <w:noWrap/>
            <w:vAlign w:val="center"/>
            <w:hideMark/>
          </w:tcPr>
          <w:p w:rsidR="000E40BB" w:rsidRPr="00856655" w:rsidRDefault="00856655" w:rsidP="000E40BB">
            <w:pPr>
              <w:suppressAutoHyphens w:val="0"/>
              <w:jc w:val="center"/>
              <w:rPr>
                <w:color w:val="000000"/>
                <w:lang w:eastAsia="ru-RU"/>
              </w:rPr>
            </w:pPr>
            <w:r>
              <w:rPr>
                <w:lang w:eastAsia="en-US"/>
              </w:rPr>
              <w:t xml:space="preserve">Гидро СИ </w:t>
            </w:r>
            <w:r w:rsidR="000E40BB" w:rsidRPr="00856655">
              <w:rPr>
                <w:lang w:eastAsia="en-US"/>
              </w:rPr>
              <w:t>ГС 2</w:t>
            </w:r>
            <w:r w:rsidR="000E40BB" w:rsidRPr="00856655">
              <w:rPr>
                <w:lang w:val="en-US" w:eastAsia="en-US"/>
              </w:rPr>
              <w:t>CR</w:t>
            </w:r>
            <w:r w:rsidR="000E40BB" w:rsidRPr="00856655">
              <w:rPr>
                <w:lang w:eastAsia="en-US"/>
              </w:rPr>
              <w:t xml:space="preserve"> 90 – 3 ЧР</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90</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резерве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Насосная станция 2-го подъема ВОС заводская линия</w:t>
            </w:r>
          </w:p>
        </w:tc>
        <w:tc>
          <w:tcPr>
            <w:tcW w:w="1322" w:type="pct"/>
            <w:shd w:val="clear" w:color="auto" w:fill="auto"/>
            <w:noWrap/>
            <w:vAlign w:val="center"/>
            <w:hideMark/>
          </w:tcPr>
          <w:p w:rsidR="000E40BB" w:rsidRPr="00856655" w:rsidRDefault="00856655" w:rsidP="000E40BB">
            <w:pPr>
              <w:suppressAutoHyphens w:val="0"/>
              <w:jc w:val="center"/>
              <w:rPr>
                <w:color w:val="000000"/>
                <w:lang w:eastAsia="ru-RU"/>
              </w:rPr>
            </w:pPr>
            <w:r>
              <w:rPr>
                <w:lang w:eastAsia="en-US"/>
              </w:rPr>
              <w:t xml:space="preserve">Гидро СИ </w:t>
            </w:r>
            <w:r w:rsidR="000E40BB" w:rsidRPr="00856655">
              <w:rPr>
                <w:lang w:eastAsia="en-US"/>
              </w:rPr>
              <w:t>ГС 2</w:t>
            </w:r>
            <w:r w:rsidR="000E40BB" w:rsidRPr="00856655">
              <w:rPr>
                <w:lang w:val="en-US" w:eastAsia="en-US"/>
              </w:rPr>
              <w:t>CR</w:t>
            </w:r>
            <w:r w:rsidR="000E40BB" w:rsidRPr="00856655">
              <w:rPr>
                <w:lang w:eastAsia="en-US"/>
              </w:rPr>
              <w:t xml:space="preserve"> 64–2- 2 ЧР</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64</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резерве</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Насосная станция 2-го подъема ВОС промывные насосы</w:t>
            </w:r>
          </w:p>
        </w:tc>
        <w:tc>
          <w:tcPr>
            <w:tcW w:w="1322"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lang w:eastAsia="en-US"/>
              </w:rPr>
              <w:t>2 насоса СМ 150-125-315/4</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400</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w:t>
            </w: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резерве</w:t>
            </w:r>
          </w:p>
        </w:tc>
      </w:tr>
      <w:tr w:rsidR="000E40BB" w:rsidRPr="00856655" w:rsidTr="000E40BB">
        <w:trPr>
          <w:jc w:val="center"/>
        </w:trPr>
        <w:tc>
          <w:tcPr>
            <w:tcW w:w="5000" w:type="pct"/>
            <w:gridSpan w:val="5"/>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Пгт. Лесогорский старый (ООО «СЖКХ»)</w:t>
            </w:r>
          </w:p>
        </w:tc>
      </w:tr>
      <w:tr w:rsidR="000E40BB" w:rsidRPr="00856655" w:rsidTr="000E40BB">
        <w:trPr>
          <w:jc w:val="center"/>
        </w:trPr>
        <w:tc>
          <w:tcPr>
            <w:tcW w:w="2110"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Скважина Пгт. Лесогорский старый</w:t>
            </w:r>
          </w:p>
        </w:tc>
        <w:tc>
          <w:tcPr>
            <w:tcW w:w="1322" w:type="pct"/>
            <w:shd w:val="clear" w:color="auto" w:fill="auto"/>
            <w:noWrap/>
            <w:vAlign w:val="center"/>
            <w:hideMark/>
          </w:tcPr>
          <w:p w:rsidR="000E40BB" w:rsidRPr="00856655" w:rsidRDefault="000E40BB" w:rsidP="000E40BB">
            <w:pPr>
              <w:suppressAutoHyphens w:val="0"/>
              <w:jc w:val="center"/>
              <w:rPr>
                <w:lang w:eastAsia="en-US"/>
              </w:rPr>
            </w:pPr>
            <w:r w:rsidRPr="00856655">
              <w:rPr>
                <w:lang w:val="en-US" w:eastAsia="en-US"/>
              </w:rPr>
              <w:t>Grundfos</w:t>
            </w:r>
            <w:r w:rsidRPr="00856655">
              <w:rPr>
                <w:rFonts w:eastAsia="Calibri"/>
                <w:lang w:val="en-US" w:eastAsia="en-US"/>
              </w:rPr>
              <w:t>SP</w:t>
            </w:r>
            <w:r w:rsidRPr="00856655">
              <w:rPr>
                <w:rFonts w:eastAsia="Calibri"/>
                <w:lang w:eastAsia="en-US"/>
              </w:rPr>
              <w:t xml:space="preserve"> 8</w:t>
            </w:r>
            <w:r w:rsidRPr="00856655">
              <w:rPr>
                <w:rFonts w:eastAsia="Calibri"/>
                <w:lang w:val="en-US" w:eastAsia="en-US"/>
              </w:rPr>
              <w:t>A</w:t>
            </w:r>
            <w:r w:rsidRPr="00856655">
              <w:rPr>
                <w:lang w:eastAsia="en-US"/>
              </w:rPr>
              <w:t>–</w:t>
            </w:r>
            <w:r w:rsidRPr="00856655">
              <w:rPr>
                <w:rFonts w:eastAsia="Calibri"/>
                <w:lang w:eastAsia="en-US"/>
              </w:rPr>
              <w:t xml:space="preserve"> 25</w:t>
            </w:r>
          </w:p>
        </w:tc>
        <w:tc>
          <w:tcPr>
            <w:tcW w:w="639"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9</w:t>
            </w:r>
          </w:p>
        </w:tc>
        <w:tc>
          <w:tcPr>
            <w:tcW w:w="446" w:type="pct"/>
            <w:shd w:val="clear" w:color="auto" w:fill="auto"/>
            <w:noWrap/>
            <w:vAlign w:val="center"/>
            <w:hideMark/>
          </w:tcPr>
          <w:p w:rsidR="000E40BB" w:rsidRPr="00856655" w:rsidRDefault="000E40BB" w:rsidP="000E40BB">
            <w:pPr>
              <w:suppressAutoHyphens w:val="0"/>
              <w:jc w:val="center"/>
              <w:rPr>
                <w:color w:val="000000"/>
                <w:lang w:eastAsia="ru-RU"/>
              </w:rPr>
            </w:pPr>
          </w:p>
        </w:tc>
        <w:tc>
          <w:tcPr>
            <w:tcW w:w="483" w:type="pct"/>
            <w:shd w:val="clear" w:color="auto" w:fill="auto"/>
            <w:noWrap/>
            <w:vAlign w:val="center"/>
            <w:hideMark/>
          </w:tcPr>
          <w:p w:rsidR="000E40BB" w:rsidRPr="00856655" w:rsidRDefault="000E40BB" w:rsidP="000E40BB">
            <w:pPr>
              <w:suppressAutoHyphens w:val="0"/>
              <w:jc w:val="center"/>
              <w:rPr>
                <w:color w:val="000000"/>
                <w:lang w:eastAsia="ru-RU"/>
              </w:rPr>
            </w:pPr>
            <w:r w:rsidRPr="00856655">
              <w:rPr>
                <w:color w:val="000000"/>
                <w:lang w:eastAsia="ru-RU"/>
              </w:rPr>
              <w:t>В работе</w:t>
            </w:r>
          </w:p>
        </w:tc>
      </w:tr>
    </w:tbl>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 xml:space="preserve">Технологическая зона ВС г. Светогорска, </w:t>
      </w:r>
      <w:r w:rsidR="00A41F9A">
        <w:rPr>
          <w:b/>
          <w:lang w:eastAsia="en-US"/>
        </w:rPr>
        <w:t>гп</w:t>
      </w:r>
      <w:r w:rsidRPr="000E40BB">
        <w:rPr>
          <w:b/>
          <w:lang w:eastAsia="en-US"/>
        </w:rPr>
        <w:t>. Лесогорский, д. Лосево</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В г. Светогорс</w:t>
      </w:r>
      <w:r w:rsidR="00856655">
        <w:rPr>
          <w:lang w:eastAsia="en-US"/>
        </w:rPr>
        <w:t xml:space="preserve">ке </w:t>
      </w:r>
      <w:r w:rsidR="00A41F9A">
        <w:rPr>
          <w:lang w:eastAsia="en-US"/>
        </w:rPr>
        <w:t>гп</w:t>
      </w:r>
      <w:r w:rsidR="00856655">
        <w:rPr>
          <w:lang w:eastAsia="en-US"/>
        </w:rPr>
        <w:t xml:space="preserve">. Лесогорский, д. Лосево </w:t>
      </w:r>
      <w:r w:rsidRPr="000E40BB">
        <w:rPr>
          <w:lang w:eastAsia="en-US"/>
        </w:rPr>
        <w:t>на сегодняшний день существуют одна технологическая и эксплуатационная зона централизованного водоснабжения.</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lastRenderedPageBreak/>
        <w:t xml:space="preserve">Источником централизованного водоснабжения данной зоны является существующий водозабор из реки Вуокса. Особенность технологической зоны заключается в том, что ресурсоснабжающая организация ООО «СЖКХ» не производит водозабор самостоятельно. </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 xml:space="preserve">Вся вода, подающаяся на хозяйственно-питьевые нужды населения г. Светогорск, </w:t>
      </w:r>
      <w:r w:rsidR="00A41F9A">
        <w:rPr>
          <w:lang w:eastAsia="en-US"/>
        </w:rPr>
        <w:br/>
        <w:t>гп</w:t>
      </w:r>
      <w:r w:rsidRPr="000E40BB">
        <w:rPr>
          <w:lang w:eastAsia="en-US"/>
        </w:rPr>
        <w:t xml:space="preserve">. Лесогорский, д. Лосево </w:t>
      </w:r>
      <w:r w:rsidR="00A41F9A">
        <w:rPr>
          <w:lang w:eastAsia="en-US"/>
        </w:rPr>
        <w:t>и производственные нужды, а так</w:t>
      </w:r>
      <w:r w:rsidRPr="000E40BB">
        <w:rPr>
          <w:lang w:eastAsia="en-US"/>
        </w:rPr>
        <w:t>же</w:t>
      </w:r>
      <w:r w:rsidR="00A41F9A">
        <w:rPr>
          <w:lang w:eastAsia="en-US"/>
        </w:rPr>
        <w:t xml:space="preserve"> на нужды частных предприятий, </w:t>
      </w:r>
      <w:r w:rsidRPr="000E40BB">
        <w:rPr>
          <w:lang w:eastAsia="en-US"/>
        </w:rPr>
        <w:t>вырабатывается ЗАО «Интернешнл Пейпер»</w:t>
      </w:r>
    </w:p>
    <w:p w:rsidR="000E40BB" w:rsidRPr="000E40BB" w:rsidRDefault="000E40BB" w:rsidP="000E40BB">
      <w:pPr>
        <w:suppressAutoHyphens w:val="0"/>
        <w:rPr>
          <w:b/>
          <w:lang w:eastAsia="en-US"/>
        </w:rPr>
      </w:pPr>
      <w:r w:rsidRPr="000E40BB">
        <w:rPr>
          <w:b/>
          <w:lang w:eastAsia="en-US"/>
        </w:rPr>
        <w:br w:type="page"/>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lastRenderedPageBreak/>
        <w:t xml:space="preserve">Описание технологической схемы подъема, очистки и транспортировки воды </w:t>
      </w:r>
    </w:p>
    <w:p w:rsidR="000E40BB" w:rsidRPr="000E40BB" w:rsidRDefault="000E40BB" w:rsidP="000E40BB">
      <w:pPr>
        <w:widowControl w:val="0"/>
        <w:suppressAutoHyphens w:val="0"/>
        <w:ind w:firstLine="709"/>
        <w:jc w:val="both"/>
        <w:rPr>
          <w:rFonts w:eastAsia="Calibri"/>
          <w:bCs/>
          <w:color w:val="000000"/>
          <w:lang w:eastAsia="ru-RU"/>
        </w:rPr>
      </w:pPr>
      <w:r w:rsidRPr="000E40BB">
        <w:rPr>
          <w:rFonts w:eastAsia="Calibri"/>
          <w:bCs/>
          <w:color w:val="000000"/>
          <w:lang w:eastAsia="ru-RU"/>
        </w:rPr>
        <w:t xml:space="preserve">Производство приготовления воды ЗАО «Интернешнл Пейпер» обеспечивает подачу: </w:t>
      </w:r>
    </w:p>
    <w:p w:rsidR="000E40BB" w:rsidRPr="000E40BB" w:rsidRDefault="000E40BB" w:rsidP="000E40BB">
      <w:pPr>
        <w:widowControl w:val="0"/>
        <w:suppressAutoHyphens w:val="0"/>
        <w:ind w:firstLine="709"/>
        <w:jc w:val="both"/>
        <w:rPr>
          <w:rFonts w:eastAsia="Calibri"/>
          <w:bCs/>
          <w:color w:val="000000"/>
          <w:lang w:eastAsia="ru-RU"/>
        </w:rPr>
      </w:pPr>
      <w:r w:rsidRPr="000E40BB">
        <w:rPr>
          <w:rFonts w:eastAsia="Calibri"/>
          <w:bCs/>
          <w:color w:val="000000"/>
          <w:lang w:eastAsia="ru-RU"/>
        </w:rPr>
        <w:t xml:space="preserve">механически очищенной воды -до 6000 м3/час - фильтрованной воды -до 4500 м3/час - питьевой и пожарной воды - до 1200 м3/час. </w:t>
      </w:r>
    </w:p>
    <w:p w:rsidR="000E40BB" w:rsidRPr="000E40BB" w:rsidRDefault="000E40BB" w:rsidP="000E40BB">
      <w:pPr>
        <w:widowControl w:val="0"/>
        <w:suppressAutoHyphens w:val="0"/>
        <w:ind w:firstLine="709"/>
        <w:jc w:val="both"/>
        <w:rPr>
          <w:rFonts w:eastAsia="Calibri"/>
          <w:bCs/>
          <w:color w:val="000000"/>
          <w:lang w:eastAsia="ru-RU"/>
        </w:rPr>
      </w:pPr>
      <w:r w:rsidRPr="000E40BB">
        <w:rPr>
          <w:rFonts w:eastAsia="Calibri"/>
          <w:bCs/>
          <w:color w:val="000000"/>
          <w:lang w:eastAsia="ru-RU"/>
        </w:rPr>
        <w:t xml:space="preserve">Водоснабжение производств предприятия мехочищенной водой осуществляется от водозабора на реке Вуокса (4 всасывающих трубопровода 1000 мм) до насосной станции 1-го подъема, по двум трубопроводам 6500 мм на насосную станцию 2-го подъема, круглосуточно, с давлением 0,8 МПа. Водоводы оборудованы узлами учета. </w:t>
      </w:r>
    </w:p>
    <w:p w:rsidR="000E40BB" w:rsidRPr="000E40BB" w:rsidRDefault="000E40BB" w:rsidP="000E40BB">
      <w:pPr>
        <w:widowControl w:val="0"/>
        <w:suppressAutoHyphens w:val="0"/>
        <w:ind w:firstLine="709"/>
        <w:jc w:val="both"/>
        <w:rPr>
          <w:rFonts w:eastAsia="Calibri"/>
          <w:bCs/>
          <w:color w:val="000000"/>
          <w:lang w:eastAsia="ru-RU"/>
        </w:rPr>
      </w:pPr>
      <w:r w:rsidRPr="000E40BB">
        <w:rPr>
          <w:rFonts w:eastAsia="Calibri"/>
          <w:bCs/>
          <w:color w:val="000000"/>
          <w:lang w:eastAsia="ru-RU"/>
        </w:rPr>
        <w:t>На насосной станции 2-го подъема - распределительный бак воды объемом 1900 м3, 2 барабана грубой и тонкой механической очистки.</w:t>
      </w:r>
    </w:p>
    <w:p w:rsidR="000E40BB" w:rsidRPr="000E40BB" w:rsidRDefault="000E40BB" w:rsidP="000E40BB">
      <w:pPr>
        <w:widowControl w:val="0"/>
        <w:suppressAutoHyphens w:val="0"/>
        <w:ind w:firstLine="709"/>
        <w:jc w:val="both"/>
        <w:rPr>
          <w:rFonts w:eastAsia="Calibri"/>
          <w:bCs/>
          <w:color w:val="000000"/>
          <w:lang w:eastAsia="ru-RU"/>
        </w:rPr>
      </w:pPr>
      <w:r w:rsidRPr="000E40BB">
        <w:rPr>
          <w:rFonts w:eastAsia="Calibri"/>
          <w:bCs/>
          <w:color w:val="000000"/>
          <w:lang w:eastAsia="ru-RU"/>
        </w:rPr>
        <w:t>Водоснабжение хозяйственно-питьевой водой г. Светогорск, пгт. Лесогор</w:t>
      </w:r>
      <w:r w:rsidR="00A41F9A">
        <w:rPr>
          <w:rFonts w:eastAsia="Calibri"/>
          <w:bCs/>
          <w:color w:val="000000"/>
          <w:lang w:eastAsia="ru-RU"/>
        </w:rPr>
        <w:t xml:space="preserve">ский, д. Лосево обеспечивается </w:t>
      </w:r>
      <w:r w:rsidRPr="000E40BB">
        <w:rPr>
          <w:rFonts w:eastAsia="Calibri"/>
          <w:bCs/>
          <w:color w:val="000000"/>
          <w:lang w:eastAsia="ru-RU"/>
        </w:rPr>
        <w:t xml:space="preserve">забором из р. Вуокса двумя водоводами </w:t>
      </w:r>
      <w:r w:rsidRPr="000E40BB">
        <w:rPr>
          <w:rFonts w:eastAsia="Calibri"/>
          <w:bCs/>
          <w:color w:val="000000"/>
          <w:lang w:val="en-US" w:eastAsia="ru-RU"/>
        </w:rPr>
        <w:t>d</w:t>
      </w:r>
      <w:r w:rsidRPr="000E40BB">
        <w:rPr>
          <w:rFonts w:eastAsia="Calibri"/>
          <w:bCs/>
          <w:color w:val="000000"/>
          <w:lang w:eastAsia="ru-RU"/>
        </w:rPr>
        <w:t>= 1200 мм, длиной 60 м в бассейн объемом 640 м3 водоочистной станции ВОС предприятия. Водоводы оборудованы узлами учета.</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Подача хозяйственно-питьевой воды в г. Светогорск до 1200 м3/час</w:t>
      </w:r>
    </w:p>
    <w:p w:rsidR="000E40BB" w:rsidRPr="000E40BB" w:rsidRDefault="000E40BB" w:rsidP="000E40BB">
      <w:pPr>
        <w:widowControl w:val="0"/>
        <w:suppressAutoHyphens w:val="0"/>
        <w:ind w:firstLine="709"/>
        <w:jc w:val="both"/>
        <w:rPr>
          <w:rFonts w:eastAsia="Calibri"/>
          <w:bCs/>
          <w:color w:val="000000"/>
          <w:lang w:eastAsia="ru-RU"/>
        </w:rPr>
      </w:pPr>
      <w:r w:rsidRPr="000E40BB">
        <w:rPr>
          <w:rFonts w:eastAsia="Calibri"/>
          <w:bCs/>
          <w:color w:val="000000"/>
          <w:lang w:eastAsia="ru-RU"/>
        </w:rPr>
        <w:t>Производительность существующих городских водо-производственных очистных сооружений достаточна для обеспечения потребности населенных пунктов в водоснабжении. Водозаборные и водоочистные сооружения находятся на территории и в ведении ЗАО «Интернешнл Пейпер, а городские магистральные распределительные водопроводные сети эксплуатируются ООО «Светогорское ЖКХ».</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Технологическая зона ВС п. Лесогорский «Старый»</w:t>
      </w:r>
    </w:p>
    <w:p w:rsidR="000E40BB" w:rsidRPr="000E40BB" w:rsidRDefault="00A41F9A" w:rsidP="000E40BB">
      <w:pPr>
        <w:widowControl w:val="0"/>
        <w:suppressAutoHyphens w:val="0"/>
        <w:ind w:firstLine="709"/>
        <w:jc w:val="both"/>
        <w:rPr>
          <w:rFonts w:eastAsia="Calibri"/>
          <w:bCs/>
          <w:color w:val="000000"/>
          <w:lang w:eastAsia="ru-RU"/>
        </w:rPr>
      </w:pPr>
      <w:r>
        <w:rPr>
          <w:rFonts w:eastAsia="Calibri"/>
          <w:bCs/>
          <w:color w:val="000000"/>
          <w:lang w:eastAsia="ru-RU"/>
        </w:rPr>
        <w:t>В технологической зоне ВС г</w:t>
      </w:r>
      <w:r w:rsidR="000E40BB" w:rsidRPr="000E40BB">
        <w:rPr>
          <w:rFonts w:eastAsia="Calibri"/>
          <w:bCs/>
          <w:color w:val="000000"/>
          <w:lang w:eastAsia="ru-RU"/>
        </w:rPr>
        <w:t>п. Лесогорский «Старый» располагается 1 источник централизованного водоснабжения – арт. скважина. Водоочистные сооружения отсутствуют. Поднимаемая вода сразу поступает в водопроводную сеть посёлка. Дата начала ввода в эксплуатацию источников водоснабжения в данной зоне не известна, реконструкция осуществлялась в 2012 году.</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w:t>
      </w:r>
      <w:r w:rsidRPr="000E40BB">
        <w:rPr>
          <w:b/>
          <w:bCs/>
          <w:color w:val="000000"/>
          <w:szCs w:val="18"/>
          <w:lang w:eastAsia="en-US"/>
        </w:rPr>
        <w:fldChar w:fldCharType="end"/>
      </w:r>
      <w:r w:rsidRPr="000E40BB">
        <w:rPr>
          <w:b/>
          <w:bCs/>
          <w:color w:val="000000"/>
          <w:szCs w:val="18"/>
          <w:lang w:eastAsia="en-US"/>
        </w:rPr>
        <w:t xml:space="preserve"> Насосное оборудование водозаборных сооружений п. Лесогорский "Старый"</w:t>
      </w:r>
    </w:p>
    <w:tbl>
      <w:tblPr>
        <w:tblStyle w:val="a9"/>
        <w:tblW w:w="5000" w:type="pct"/>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433"/>
        <w:gridCol w:w="1642"/>
        <w:gridCol w:w="1682"/>
        <w:gridCol w:w="2301"/>
        <w:gridCol w:w="1636"/>
        <w:gridCol w:w="2221"/>
      </w:tblGrid>
      <w:tr w:rsidR="000E40BB" w:rsidRPr="00A41F9A" w:rsidTr="000E40BB">
        <w:trPr>
          <w:jc w:val="center"/>
        </w:trPr>
        <w:tc>
          <w:tcPr>
            <w:tcW w:w="207"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w:t>
            </w:r>
          </w:p>
        </w:tc>
        <w:tc>
          <w:tcPr>
            <w:tcW w:w="790"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Наименование объекта.</w:t>
            </w:r>
          </w:p>
        </w:tc>
        <w:tc>
          <w:tcPr>
            <w:tcW w:w="761"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Год ввода, износ.</w:t>
            </w:r>
          </w:p>
        </w:tc>
        <w:tc>
          <w:tcPr>
            <w:tcW w:w="1036"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Производительность, (дебет скважины).</w:t>
            </w:r>
          </w:p>
        </w:tc>
        <w:tc>
          <w:tcPr>
            <w:tcW w:w="1040" w:type="pct"/>
            <w:shd w:val="clear" w:color="auto" w:fill="auto"/>
            <w:vAlign w:val="center"/>
          </w:tcPr>
          <w:p w:rsidR="000E40BB" w:rsidRPr="00A41F9A" w:rsidRDefault="00A41F9A" w:rsidP="000E40BB">
            <w:pPr>
              <w:suppressAutoHyphens w:val="0"/>
              <w:spacing w:after="200"/>
              <w:jc w:val="center"/>
              <w:rPr>
                <w:lang w:eastAsia="en-US"/>
              </w:rPr>
            </w:pPr>
            <w:r w:rsidRPr="00A41F9A">
              <w:rPr>
                <w:lang w:eastAsia="en-US"/>
              </w:rPr>
              <w:t xml:space="preserve">Марка насосного </w:t>
            </w:r>
            <w:r w:rsidR="000E40BB" w:rsidRPr="00A41F9A">
              <w:rPr>
                <w:lang w:eastAsia="en-US"/>
              </w:rPr>
              <w:t>оборудования.</w:t>
            </w:r>
          </w:p>
        </w:tc>
        <w:tc>
          <w:tcPr>
            <w:tcW w:w="1166" w:type="pct"/>
            <w:shd w:val="clear" w:color="auto" w:fill="auto"/>
            <w:vAlign w:val="center"/>
          </w:tcPr>
          <w:p w:rsidR="000E40BB" w:rsidRPr="00A41F9A" w:rsidRDefault="00A41F9A" w:rsidP="00A41F9A">
            <w:pPr>
              <w:suppressAutoHyphens w:val="0"/>
              <w:spacing w:after="200"/>
              <w:jc w:val="center"/>
              <w:rPr>
                <w:lang w:eastAsia="en-US"/>
              </w:rPr>
            </w:pPr>
            <w:r w:rsidRPr="00A41F9A">
              <w:rPr>
                <w:lang w:eastAsia="en-US"/>
              </w:rPr>
              <w:t xml:space="preserve">Наличие частотно-регулируемых приводов и  систем </w:t>
            </w:r>
            <w:r w:rsidR="000E40BB" w:rsidRPr="00A41F9A">
              <w:rPr>
                <w:lang w:eastAsia="en-US"/>
              </w:rPr>
              <w:t>диспетчеризации.</w:t>
            </w:r>
          </w:p>
        </w:tc>
      </w:tr>
      <w:tr w:rsidR="000E40BB" w:rsidRPr="00A41F9A" w:rsidTr="000E40BB">
        <w:trPr>
          <w:jc w:val="center"/>
        </w:trPr>
        <w:tc>
          <w:tcPr>
            <w:tcW w:w="3834" w:type="pct"/>
            <w:gridSpan w:val="5"/>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Посёлок Лесогорский «Старый»</w:t>
            </w:r>
          </w:p>
        </w:tc>
        <w:tc>
          <w:tcPr>
            <w:tcW w:w="1166" w:type="pct"/>
            <w:shd w:val="clear" w:color="auto" w:fill="auto"/>
            <w:vAlign w:val="center"/>
          </w:tcPr>
          <w:p w:rsidR="000E40BB" w:rsidRPr="00A41F9A" w:rsidRDefault="000E40BB" w:rsidP="000E40BB">
            <w:pPr>
              <w:suppressAutoHyphens w:val="0"/>
              <w:spacing w:after="200"/>
              <w:jc w:val="center"/>
              <w:rPr>
                <w:lang w:eastAsia="en-US"/>
              </w:rPr>
            </w:pPr>
          </w:p>
        </w:tc>
      </w:tr>
      <w:tr w:rsidR="000E40BB" w:rsidRPr="00A41F9A" w:rsidTr="000E40BB">
        <w:trPr>
          <w:jc w:val="center"/>
        </w:trPr>
        <w:tc>
          <w:tcPr>
            <w:tcW w:w="207"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1</w:t>
            </w:r>
          </w:p>
        </w:tc>
        <w:tc>
          <w:tcPr>
            <w:tcW w:w="790"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Насосная станция (скважина).</w:t>
            </w:r>
          </w:p>
        </w:tc>
        <w:tc>
          <w:tcPr>
            <w:tcW w:w="761"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Реконструкция 2012 год.</w:t>
            </w:r>
          </w:p>
        </w:tc>
        <w:tc>
          <w:tcPr>
            <w:tcW w:w="1036" w:type="pct"/>
            <w:shd w:val="clear" w:color="auto" w:fill="auto"/>
            <w:vAlign w:val="center"/>
          </w:tcPr>
          <w:p w:rsidR="000E40BB" w:rsidRPr="00A41F9A" w:rsidRDefault="000E40BB" w:rsidP="000E40BB">
            <w:pPr>
              <w:suppressAutoHyphens w:val="0"/>
              <w:autoSpaceDE w:val="0"/>
              <w:autoSpaceDN w:val="0"/>
              <w:adjustRightInd w:val="0"/>
              <w:spacing w:after="200"/>
              <w:jc w:val="center"/>
              <w:rPr>
                <w:lang w:eastAsia="en-US"/>
              </w:rPr>
            </w:pPr>
            <w:r w:rsidRPr="00A41F9A">
              <w:rPr>
                <w:lang w:eastAsia="en-US"/>
              </w:rPr>
              <w:t>9 м³/ч. 216 м³/сутки.</w:t>
            </w:r>
          </w:p>
          <w:p w:rsidR="000E40BB" w:rsidRPr="00A41F9A" w:rsidRDefault="000E40BB" w:rsidP="000E40BB">
            <w:pPr>
              <w:suppressAutoHyphens w:val="0"/>
              <w:spacing w:after="200"/>
              <w:jc w:val="center"/>
              <w:rPr>
                <w:lang w:eastAsia="en-US"/>
              </w:rPr>
            </w:pPr>
          </w:p>
        </w:tc>
        <w:tc>
          <w:tcPr>
            <w:tcW w:w="1040" w:type="pct"/>
            <w:shd w:val="clear" w:color="auto" w:fill="auto"/>
            <w:vAlign w:val="center"/>
          </w:tcPr>
          <w:p w:rsidR="000E40BB" w:rsidRPr="00A41F9A" w:rsidRDefault="00A41F9A" w:rsidP="000E40BB">
            <w:pPr>
              <w:suppressAutoHyphens w:val="0"/>
              <w:spacing w:after="200"/>
              <w:jc w:val="center"/>
              <w:rPr>
                <w:lang w:eastAsia="en-US"/>
              </w:rPr>
            </w:pPr>
            <w:r w:rsidRPr="00A41F9A">
              <w:rPr>
                <w:lang w:eastAsia="en-US"/>
              </w:rPr>
              <w:t xml:space="preserve">Насос </w:t>
            </w:r>
            <w:r w:rsidR="000E40BB" w:rsidRPr="00A41F9A">
              <w:rPr>
                <w:lang w:eastAsia="en-US"/>
              </w:rPr>
              <w:t>«</w:t>
            </w:r>
            <w:r w:rsidR="000E40BB" w:rsidRPr="00A41F9A">
              <w:rPr>
                <w:lang w:val="en-US" w:eastAsia="en-US"/>
              </w:rPr>
              <w:t>Grundfos</w:t>
            </w:r>
            <w:r w:rsidR="000E40BB" w:rsidRPr="00A41F9A">
              <w:rPr>
                <w:rFonts w:eastAsia="Calibri"/>
                <w:lang w:val="en-US" w:eastAsia="en-US"/>
              </w:rPr>
              <w:t>SP</w:t>
            </w:r>
            <w:r w:rsidR="000E40BB" w:rsidRPr="00A41F9A">
              <w:rPr>
                <w:rFonts w:eastAsia="Calibri"/>
                <w:lang w:eastAsia="en-US"/>
              </w:rPr>
              <w:t xml:space="preserve"> 8</w:t>
            </w:r>
            <w:r w:rsidR="000E40BB" w:rsidRPr="00A41F9A">
              <w:rPr>
                <w:rFonts w:eastAsia="Calibri"/>
                <w:lang w:val="en-US" w:eastAsia="en-US"/>
              </w:rPr>
              <w:t>A</w:t>
            </w:r>
            <w:r w:rsidR="000E40BB" w:rsidRPr="00A41F9A">
              <w:rPr>
                <w:lang w:eastAsia="en-US"/>
              </w:rPr>
              <w:t>–</w:t>
            </w:r>
            <w:r w:rsidR="000E40BB" w:rsidRPr="00A41F9A">
              <w:rPr>
                <w:rFonts w:eastAsia="Calibri"/>
                <w:lang w:eastAsia="en-US"/>
              </w:rPr>
              <w:t xml:space="preserve"> 25</w:t>
            </w:r>
            <w:r w:rsidR="000E40BB" w:rsidRPr="00A41F9A">
              <w:rPr>
                <w:lang w:eastAsia="en-US"/>
              </w:rPr>
              <w:t>».</w:t>
            </w:r>
          </w:p>
        </w:tc>
        <w:tc>
          <w:tcPr>
            <w:tcW w:w="1166" w:type="pct"/>
            <w:shd w:val="clear" w:color="auto" w:fill="auto"/>
            <w:vAlign w:val="center"/>
          </w:tcPr>
          <w:p w:rsidR="000E40BB" w:rsidRPr="00A41F9A" w:rsidRDefault="000E40BB" w:rsidP="000E40BB">
            <w:pPr>
              <w:suppressAutoHyphens w:val="0"/>
              <w:spacing w:after="200"/>
              <w:jc w:val="center"/>
              <w:rPr>
                <w:lang w:eastAsia="en-US"/>
              </w:rPr>
            </w:pPr>
            <w:r w:rsidRPr="00A41F9A">
              <w:rPr>
                <w:lang w:eastAsia="en-US"/>
              </w:rPr>
              <w:t>Шкаф управления «</w:t>
            </w:r>
            <w:r w:rsidRPr="00A41F9A">
              <w:rPr>
                <w:lang w:val="en-US" w:eastAsia="en-US"/>
              </w:rPr>
              <w:t>Grundfos</w:t>
            </w:r>
            <w:r w:rsidRPr="00A41F9A">
              <w:rPr>
                <w:lang w:eastAsia="en-US"/>
              </w:rPr>
              <w:t>С</w:t>
            </w:r>
            <w:r w:rsidRPr="00A41F9A">
              <w:rPr>
                <w:lang w:val="en-US" w:eastAsia="en-US"/>
              </w:rPr>
              <w:t>ontrolMP</w:t>
            </w:r>
            <w:r w:rsidR="00A41F9A" w:rsidRPr="00A41F9A">
              <w:rPr>
                <w:lang w:eastAsia="en-US"/>
              </w:rPr>
              <w:t xml:space="preserve"> 204 </w:t>
            </w:r>
            <w:r w:rsidRPr="00A41F9A">
              <w:rPr>
                <w:lang w:eastAsia="en-US"/>
              </w:rPr>
              <w:t>1</w:t>
            </w:r>
            <w:r w:rsidRPr="00A41F9A">
              <w:rPr>
                <w:lang w:val="en-US" w:eastAsia="en-US"/>
              </w:rPr>
              <w:t>x</w:t>
            </w:r>
            <w:r w:rsidRPr="00A41F9A">
              <w:rPr>
                <w:lang w:eastAsia="en-US"/>
              </w:rPr>
              <w:t xml:space="preserve">8А  </w:t>
            </w:r>
            <w:r w:rsidRPr="00A41F9A">
              <w:rPr>
                <w:lang w:val="en-US" w:eastAsia="en-US"/>
              </w:rPr>
              <w:t>DOL</w:t>
            </w:r>
            <w:r w:rsidRPr="00A41F9A">
              <w:rPr>
                <w:lang w:eastAsia="en-US"/>
              </w:rPr>
              <w:t>-</w:t>
            </w:r>
            <w:r w:rsidRPr="00A41F9A">
              <w:rPr>
                <w:lang w:val="en-US" w:eastAsia="en-US"/>
              </w:rPr>
              <w:t>II</w:t>
            </w:r>
            <w:r w:rsidRPr="00A41F9A">
              <w:rPr>
                <w:lang w:eastAsia="en-US"/>
              </w:rPr>
              <w:t>» с устройством плавного пуска.</w:t>
            </w:r>
          </w:p>
        </w:tc>
      </w:tr>
    </w:tbl>
    <w:p w:rsidR="000E40BB" w:rsidRPr="000E40BB" w:rsidRDefault="000E40BB" w:rsidP="000E40BB">
      <w:pPr>
        <w:suppressAutoHyphens w:val="0"/>
        <w:autoSpaceDE w:val="0"/>
        <w:autoSpaceDN w:val="0"/>
        <w:adjustRightInd w:val="0"/>
        <w:spacing w:before="80" w:after="80"/>
        <w:ind w:firstLine="709"/>
        <w:jc w:val="both"/>
        <w:rPr>
          <w:b/>
          <w:lang w:eastAsia="en-US"/>
        </w:rPr>
      </w:pPr>
      <w:bookmarkStart w:id="14" w:name="_Toc362607511"/>
      <w:r w:rsidRPr="000E40BB">
        <w:rPr>
          <w:b/>
          <w:lang w:eastAsia="en-US"/>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14"/>
      <w:r w:rsidRPr="000E40BB">
        <w:rPr>
          <w:b/>
          <w:lang w:eastAsia="en-US"/>
        </w:rPr>
        <w:t>воды</w:t>
      </w:r>
    </w:p>
    <w:p w:rsidR="000E40BB" w:rsidRPr="000E40BB" w:rsidRDefault="000E40BB" w:rsidP="000E40BB">
      <w:pPr>
        <w:widowControl w:val="0"/>
        <w:suppressAutoHyphens w:val="0"/>
        <w:ind w:firstLine="709"/>
        <w:jc w:val="both"/>
        <w:rPr>
          <w:rFonts w:eastAsia="Calibri"/>
          <w:bCs/>
          <w:color w:val="000000"/>
          <w:lang w:eastAsia="ru-RU"/>
        </w:rPr>
      </w:pPr>
      <w:r w:rsidRPr="000E40BB">
        <w:rPr>
          <w:rFonts w:eastAsia="Calibri"/>
          <w:bCs/>
          <w:color w:val="000000"/>
          <w:lang w:eastAsia="ru-RU"/>
        </w:rPr>
        <w:t>На сегодняшний день водоподготовительные сооружения присутствуют только в тех. зоне г. Светогорска, которые очищают воду</w:t>
      </w:r>
      <w:r w:rsidR="00A41F9A">
        <w:rPr>
          <w:rFonts w:eastAsia="Calibri"/>
          <w:bCs/>
          <w:color w:val="000000"/>
          <w:lang w:eastAsia="ru-RU"/>
        </w:rPr>
        <w:t>,</w:t>
      </w:r>
      <w:r w:rsidRPr="000E40BB">
        <w:rPr>
          <w:rFonts w:eastAsia="Calibri"/>
          <w:bCs/>
          <w:color w:val="000000"/>
          <w:lang w:eastAsia="ru-RU"/>
        </w:rPr>
        <w:t xml:space="preserve"> подаваемую также в пос. Лосево и пгт. Лесогорский.</w:t>
      </w:r>
    </w:p>
    <w:p w:rsidR="000E40BB" w:rsidRPr="000E40BB" w:rsidRDefault="000E40BB" w:rsidP="000E40BB">
      <w:pPr>
        <w:suppressAutoHyphens w:val="0"/>
        <w:rPr>
          <w:rFonts w:eastAsia="Calibri"/>
          <w:bCs/>
          <w:color w:val="000000"/>
          <w:lang w:eastAsia="ru-RU"/>
        </w:rPr>
      </w:pPr>
      <w:r w:rsidRPr="000E40BB">
        <w:rPr>
          <w:color w:val="000000"/>
          <w:sz w:val="22"/>
          <w:szCs w:val="22"/>
          <w:lang w:eastAsia="en-US"/>
        </w:rPr>
        <w:br w:type="page"/>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lastRenderedPageBreak/>
        <w:t>г. Светогорск</w:t>
      </w:r>
    </w:p>
    <w:p w:rsidR="000E40BB" w:rsidRPr="000E40BB" w:rsidRDefault="000E40BB" w:rsidP="000E40BB">
      <w:pPr>
        <w:suppressAutoHyphens w:val="0"/>
        <w:spacing w:after="200" w:line="276" w:lineRule="auto"/>
        <w:ind w:firstLine="709"/>
        <w:rPr>
          <w:szCs w:val="22"/>
          <w:lang w:eastAsia="en-US"/>
        </w:rPr>
      </w:pPr>
      <w:r w:rsidRPr="000E40BB">
        <w:rPr>
          <w:color w:val="000000"/>
          <w:lang w:eastAsia="en-US"/>
        </w:rPr>
        <w:t xml:space="preserve">Водоснабжение хозяйственно-питьевой водой г. </w:t>
      </w:r>
      <w:r w:rsidRPr="000E40BB">
        <w:rPr>
          <w:color w:val="000000"/>
          <w:sz w:val="22"/>
          <w:szCs w:val="22"/>
          <w:lang w:eastAsia="en-US"/>
        </w:rPr>
        <w:t>Светогорск, пгт. Лесогорский, д. Лосево</w:t>
      </w:r>
      <w:r w:rsidR="00A41F9A">
        <w:rPr>
          <w:color w:val="000000"/>
          <w:lang w:eastAsia="en-US"/>
        </w:rPr>
        <w:t xml:space="preserve"> обеспечивается </w:t>
      </w:r>
      <w:r w:rsidRPr="000E40BB">
        <w:rPr>
          <w:color w:val="000000"/>
          <w:lang w:eastAsia="en-US"/>
        </w:rPr>
        <w:t xml:space="preserve">забором из р. Вуокса двумя водоводами </w:t>
      </w:r>
      <w:r w:rsidRPr="000E40BB">
        <w:rPr>
          <w:color w:val="000000"/>
          <w:lang w:val="en-US" w:eastAsia="en-US"/>
        </w:rPr>
        <w:t>d</w:t>
      </w:r>
      <w:r w:rsidRPr="000E40BB">
        <w:rPr>
          <w:color w:val="000000"/>
          <w:lang w:eastAsia="en-US"/>
        </w:rPr>
        <w:t>= 1200 мм, длиной 60 м в бассейн</w:t>
      </w:r>
      <w:r w:rsidRPr="000E40BB">
        <w:rPr>
          <w:color w:val="000000"/>
          <w:szCs w:val="22"/>
          <w:lang w:eastAsia="en-US"/>
        </w:rPr>
        <w:t xml:space="preserve"> объемом 640 м3 водоочистной станции ВОС предприятия. После осветления, фильтрации и хлорирования хозяйственно-питьевая вода подается потребителям по двум трубопроводам </w:t>
      </w:r>
      <w:r w:rsidRPr="000E40BB">
        <w:rPr>
          <w:color w:val="000000"/>
          <w:szCs w:val="22"/>
          <w:lang w:val="en-US" w:eastAsia="en-US"/>
        </w:rPr>
        <w:t>d</w:t>
      </w:r>
      <w:r w:rsidRPr="000E40BB">
        <w:rPr>
          <w:color w:val="000000"/>
          <w:szCs w:val="22"/>
          <w:lang w:eastAsia="en-US"/>
        </w:rPr>
        <w:t>= 400 мм. Водоводы оборудованы узлами учета.</w:t>
      </w:r>
    </w:p>
    <w:p w:rsidR="000E40BB" w:rsidRPr="000E40BB" w:rsidRDefault="000E40BB" w:rsidP="000E40BB">
      <w:pPr>
        <w:keepNext/>
        <w:suppressAutoHyphens w:val="0"/>
        <w:spacing w:after="200" w:line="276" w:lineRule="auto"/>
        <w:jc w:val="center"/>
        <w:rPr>
          <w:sz w:val="22"/>
          <w:szCs w:val="22"/>
          <w:lang w:eastAsia="en-US"/>
        </w:rPr>
      </w:pPr>
      <w:r w:rsidRPr="000E40BB">
        <w:rPr>
          <w:noProof/>
          <w:lang w:eastAsia="ru-RU"/>
        </w:rPr>
        <w:drawing>
          <wp:inline distT="0" distB="0" distL="0" distR="0" wp14:anchorId="020956DB" wp14:editId="3B55C582">
            <wp:extent cx="6015990" cy="3604293"/>
            <wp:effectExtent l="19050" t="0" r="3810" b="0"/>
            <wp:docPr id="18" name="Рисунок 31" descr="\\192.168.0.1\obmen\НАСТЯ\Светогорск\пейпер СКАНЫ\вод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2.168.0.1\obmen\НАСТЯ\Светогорск\пейпер СКАНЫ\вода 002.jpg"/>
                    <pic:cNvPicPr>
                      <a:picLocks noChangeAspect="1" noChangeArrowheads="1"/>
                    </pic:cNvPicPr>
                  </pic:nvPicPr>
                  <pic:blipFill>
                    <a:blip r:embed="rId20" cstate="print"/>
                    <a:srcRect/>
                    <a:stretch>
                      <a:fillRect/>
                    </a:stretch>
                  </pic:blipFill>
                  <pic:spPr bwMode="auto">
                    <a:xfrm>
                      <a:off x="0" y="0"/>
                      <a:ext cx="6030146" cy="3612774"/>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rPr>
          <w:b/>
          <w:bCs/>
          <w:color w:val="000000"/>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8</w:t>
      </w:r>
      <w:r w:rsidRPr="000E40BB">
        <w:rPr>
          <w:b/>
          <w:bCs/>
          <w:color w:val="000000"/>
          <w:szCs w:val="18"/>
          <w:lang w:eastAsia="en-US"/>
        </w:rPr>
        <w:fldChar w:fldCharType="end"/>
      </w:r>
      <w:r w:rsidRPr="000E40BB">
        <w:rPr>
          <w:b/>
          <w:bCs/>
          <w:color w:val="000000"/>
          <w:szCs w:val="18"/>
          <w:lang w:eastAsia="en-US"/>
        </w:rPr>
        <w:t xml:space="preserve"> Технологическая схема расположения водоочистных сооружений  на территории ЗАО "Интернешнл Пейпер"</w:t>
      </w:r>
    </w:p>
    <w:p w:rsidR="000E40BB" w:rsidRPr="000E40BB" w:rsidRDefault="00A41F9A" w:rsidP="000E40BB">
      <w:pPr>
        <w:suppressAutoHyphens w:val="0"/>
        <w:autoSpaceDE w:val="0"/>
        <w:autoSpaceDN w:val="0"/>
        <w:adjustRightInd w:val="0"/>
        <w:spacing w:before="80" w:after="80"/>
        <w:ind w:firstLine="709"/>
        <w:jc w:val="both"/>
        <w:rPr>
          <w:b/>
          <w:lang w:eastAsia="en-US"/>
        </w:rPr>
      </w:pPr>
      <w:r>
        <w:rPr>
          <w:b/>
          <w:lang w:eastAsia="en-US"/>
        </w:rPr>
        <w:t>гп.</w:t>
      </w:r>
      <w:r w:rsidR="000E40BB" w:rsidRPr="000E40BB">
        <w:rPr>
          <w:b/>
          <w:lang w:eastAsia="en-US"/>
        </w:rPr>
        <w:t xml:space="preserve"> Лесогорский </w:t>
      </w:r>
    </w:p>
    <w:p w:rsidR="000E40BB" w:rsidRPr="000E40BB" w:rsidRDefault="000E40BB" w:rsidP="000E40BB">
      <w:pPr>
        <w:tabs>
          <w:tab w:val="left" w:pos="851"/>
        </w:tabs>
        <w:suppressAutoHyphens w:val="0"/>
        <w:ind w:firstLine="709"/>
        <w:jc w:val="both"/>
        <w:rPr>
          <w:lang w:eastAsia="en-US"/>
        </w:rPr>
      </w:pPr>
      <w:r w:rsidRPr="000E40BB">
        <w:rPr>
          <w:rFonts w:eastAsia="Calibri"/>
          <w:bCs/>
          <w:color w:val="000000"/>
          <w:lang w:eastAsia="ru-RU"/>
        </w:rPr>
        <w:t xml:space="preserve">Очистные сооружения находятся на территории ЗАО «Интернешнл Пейпер» </w:t>
      </w:r>
      <w:r w:rsidR="00A41F9A">
        <w:rPr>
          <w:rFonts w:eastAsia="Calibri"/>
          <w:bCs/>
          <w:color w:val="000000"/>
          <w:lang w:eastAsia="ru-RU"/>
        </w:rPr>
        <w:br/>
      </w:r>
      <w:r w:rsidRPr="000E40BB">
        <w:rPr>
          <w:rFonts w:eastAsia="Calibri"/>
          <w:bCs/>
          <w:color w:val="000000"/>
          <w:lang w:eastAsia="ru-RU"/>
        </w:rPr>
        <w:t>г.</w:t>
      </w:r>
      <w:r w:rsidRPr="000E40BB">
        <w:rPr>
          <w:lang w:eastAsia="en-US"/>
        </w:rPr>
        <w:t xml:space="preserve"> Светогорск.</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д. Лосево</w:t>
      </w:r>
    </w:p>
    <w:p w:rsidR="000E40BB" w:rsidRPr="000E40BB" w:rsidRDefault="000E40BB" w:rsidP="000E40BB">
      <w:pPr>
        <w:tabs>
          <w:tab w:val="left" w:pos="851"/>
        </w:tabs>
        <w:suppressAutoHyphens w:val="0"/>
        <w:ind w:firstLine="709"/>
        <w:jc w:val="both"/>
        <w:rPr>
          <w:lang w:eastAsia="en-US"/>
        </w:rPr>
      </w:pPr>
      <w:r w:rsidRPr="000E40BB">
        <w:rPr>
          <w:lang w:eastAsia="en-US"/>
        </w:rPr>
        <w:t>Очистные сооружения находятся на территории ЗАО «Интернешнл Пейпер» г. Светогорск</w:t>
      </w:r>
    </w:p>
    <w:p w:rsidR="000E40BB" w:rsidRPr="000E40BB" w:rsidRDefault="00A41F9A" w:rsidP="000E40BB">
      <w:pPr>
        <w:suppressAutoHyphens w:val="0"/>
        <w:autoSpaceDE w:val="0"/>
        <w:autoSpaceDN w:val="0"/>
        <w:adjustRightInd w:val="0"/>
        <w:spacing w:before="80" w:after="80"/>
        <w:ind w:firstLine="709"/>
        <w:jc w:val="both"/>
        <w:rPr>
          <w:b/>
          <w:lang w:eastAsia="en-US"/>
        </w:rPr>
      </w:pPr>
      <w:bookmarkStart w:id="15" w:name="OLE_LINK10"/>
      <w:r>
        <w:rPr>
          <w:b/>
          <w:lang w:eastAsia="en-US"/>
        </w:rPr>
        <w:t>г</w:t>
      </w:r>
      <w:r w:rsidR="000E40BB" w:rsidRPr="000E40BB">
        <w:rPr>
          <w:b/>
          <w:lang w:eastAsia="en-US"/>
        </w:rPr>
        <w:t>п. Лесогорский «Старый»</w:t>
      </w:r>
    </w:p>
    <w:p w:rsidR="000E40BB" w:rsidRPr="000E40BB" w:rsidRDefault="000E40BB" w:rsidP="000E40BB">
      <w:pPr>
        <w:suppressAutoHyphens w:val="0"/>
        <w:spacing w:after="200" w:line="276" w:lineRule="auto"/>
        <w:ind w:firstLine="709"/>
        <w:rPr>
          <w:color w:val="000000"/>
          <w:lang w:eastAsia="en-US"/>
        </w:rPr>
      </w:pPr>
      <w:r w:rsidRPr="000E40BB">
        <w:rPr>
          <w:lang w:eastAsia="en-US"/>
        </w:rPr>
        <w:t>Водоочистные сооружения отсутствуют.</w:t>
      </w:r>
    </w:p>
    <w:p w:rsidR="000E40BB" w:rsidRPr="000E40BB" w:rsidRDefault="000E40BB" w:rsidP="000E40BB">
      <w:pPr>
        <w:tabs>
          <w:tab w:val="left" w:pos="851"/>
        </w:tabs>
        <w:suppressAutoHyphens w:val="0"/>
        <w:ind w:firstLine="709"/>
        <w:jc w:val="both"/>
        <w:rPr>
          <w:lang w:eastAsia="en-US"/>
        </w:rPr>
      </w:pPr>
      <w:r w:rsidRPr="000E40BB">
        <w:rPr>
          <w:lang w:eastAsia="en-US"/>
        </w:rPr>
        <w:t>Результаты лабораторных исследований воды питьевого качества</w:t>
      </w:r>
    </w:p>
    <w:p w:rsidR="000E40BB" w:rsidRPr="000E40BB" w:rsidRDefault="000E40BB" w:rsidP="000E40BB">
      <w:pPr>
        <w:tabs>
          <w:tab w:val="left" w:pos="851"/>
        </w:tabs>
        <w:suppressAutoHyphens w:val="0"/>
        <w:ind w:firstLine="709"/>
        <w:jc w:val="both"/>
        <w:rPr>
          <w:lang w:eastAsia="en-US"/>
        </w:rPr>
      </w:pPr>
      <w:r w:rsidRPr="000E40BB">
        <w:rPr>
          <w:lang w:eastAsia="en-US"/>
        </w:rPr>
        <w:t>В соответствии с результатами химических исследований проб воды (таб. 5), полученных ФБУЗ «Центр гигиены и эпидемиологии в Ленинградской области», наблюдается не соответствие требования СанПиН 2.1.4.1074-01 «Питьевая вода. Гигиенические требования к качеству воды централизованных систем питьевого водоснабжения. Контроль качества», ГН 2.1.5.1315-03 «Предельно-допустимые концентрации (ПДК) химических веществ в воде водных объектов хозяйственно-питьевого и культурно-бытового водопользования», ГН 2.1.5.2280-07 «Дополнение и измерение № 1 к ГН 2.1.5.1315-03» на водозаборе из р. Вуокса. Превышены допустимые нормы в водоразборных точках показателям «цветность» и «pH», «окисляемость». Полный перечень определяемых показателей, их допустимые уровни и методы исследования указаны в таблице ниже.</w:t>
      </w:r>
    </w:p>
    <w:p w:rsidR="000E40BB" w:rsidRPr="000E40BB" w:rsidRDefault="000E40BB" w:rsidP="000E40BB">
      <w:pPr>
        <w:tabs>
          <w:tab w:val="left" w:pos="851"/>
        </w:tabs>
        <w:suppressAutoHyphens w:val="0"/>
        <w:ind w:firstLine="709"/>
        <w:jc w:val="both"/>
        <w:rPr>
          <w:lang w:eastAsia="en-US"/>
        </w:rPr>
      </w:pPr>
      <w:r w:rsidRPr="000E40BB">
        <w:rPr>
          <w:lang w:eastAsia="en-US"/>
        </w:rPr>
        <w:lastRenderedPageBreak/>
        <w:t>В соответствии с результатами микробиологи</w:t>
      </w:r>
      <w:r w:rsidR="00824142">
        <w:rPr>
          <w:lang w:eastAsia="en-US"/>
        </w:rPr>
        <w:t xml:space="preserve">ческих исследований пробы воды </w:t>
      </w:r>
      <w:r w:rsidRPr="000E40BB">
        <w:rPr>
          <w:lang w:eastAsia="en-US"/>
        </w:rPr>
        <w:t>(таб. 6), полученных ФБУЗ «Центр гигиены и эпидемиологии в Ленинградской области», наблюдается соответствие СанПиН 2.1.4.1074-01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приведены ниже.</w:t>
      </w:r>
    </w:p>
    <w:bookmarkEnd w:id="15"/>
    <w:p w:rsidR="000E40BB" w:rsidRPr="000E40BB" w:rsidRDefault="000E40BB" w:rsidP="000E40BB">
      <w:pPr>
        <w:keepNext/>
        <w:suppressAutoHyphens w:val="0"/>
        <w:autoSpaceDE w:val="0"/>
        <w:autoSpaceDN w:val="0"/>
        <w:adjustRightInd w:val="0"/>
        <w:spacing w:before="80" w:after="80"/>
        <w:ind w:firstLine="709"/>
        <w:jc w:val="both"/>
        <w:rPr>
          <w:sz w:val="22"/>
          <w:szCs w:val="22"/>
          <w:lang w:eastAsia="en-US"/>
        </w:rPr>
      </w:pPr>
      <w:r w:rsidRPr="000E40BB">
        <w:rPr>
          <w:b/>
          <w:lang w:eastAsia="en-US"/>
        </w:rPr>
        <w:lastRenderedPageBreak/>
        <w:t>Результаты исследований (испытаний)</w:t>
      </w:r>
      <w:r w:rsidRPr="000E40BB">
        <w:rPr>
          <w:b/>
          <w:lang w:eastAsia="en-US"/>
        </w:rPr>
        <w:tab/>
        <w:t xml:space="preserve"> </w:t>
      </w:r>
      <w:r w:rsidRPr="000E40BB">
        <w:rPr>
          <w:noProof/>
          <w:sz w:val="22"/>
          <w:szCs w:val="22"/>
          <w:lang w:eastAsia="ru-RU"/>
        </w:rPr>
        <w:drawing>
          <wp:inline distT="0" distB="0" distL="0" distR="0" wp14:anchorId="6486DDAD" wp14:editId="24F31156">
            <wp:extent cx="5760000" cy="8142728"/>
            <wp:effectExtent l="19050" t="0" r="0" b="0"/>
            <wp:docPr id="10" name="Рисунок 9" descr="Sca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age-0002.jpg"/>
                    <pic:cNvPicPr/>
                  </pic:nvPicPr>
                  <pic:blipFill>
                    <a:blip r:embed="rId21" cstate="print"/>
                    <a:stretch>
                      <a:fillRect/>
                    </a:stretch>
                  </pic:blipFill>
                  <pic:spPr>
                    <a:xfrm>
                      <a:off x="0" y="0"/>
                      <a:ext cx="5760000" cy="8142728"/>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9</w:t>
      </w:r>
      <w:r w:rsidRPr="000E40BB">
        <w:rPr>
          <w:b/>
          <w:bCs/>
          <w:color w:val="000000"/>
          <w:szCs w:val="18"/>
          <w:lang w:eastAsia="en-US"/>
        </w:rPr>
        <w:fldChar w:fldCharType="end"/>
      </w:r>
      <w:r w:rsidRPr="000E40BB">
        <w:rPr>
          <w:b/>
          <w:bCs/>
          <w:color w:val="000000"/>
          <w:szCs w:val="18"/>
          <w:lang w:eastAsia="en-US"/>
        </w:rPr>
        <w:t xml:space="preserve"> Результаты анализов питьевой воды в дер. Лосево</w:t>
      </w:r>
    </w:p>
    <w:p w:rsidR="000E40BB" w:rsidRPr="000E40BB" w:rsidRDefault="000E40BB" w:rsidP="000E40BB">
      <w:pPr>
        <w:keepNext/>
        <w:suppressAutoHyphens w:val="0"/>
        <w:autoSpaceDE w:val="0"/>
        <w:autoSpaceDN w:val="0"/>
        <w:adjustRightInd w:val="0"/>
        <w:spacing w:before="80" w:after="80"/>
        <w:ind w:firstLine="709"/>
        <w:jc w:val="both"/>
        <w:rPr>
          <w:sz w:val="22"/>
          <w:szCs w:val="22"/>
          <w:lang w:eastAsia="en-US"/>
        </w:rPr>
      </w:pPr>
      <w:r w:rsidRPr="000E40BB">
        <w:rPr>
          <w:noProof/>
          <w:sz w:val="22"/>
          <w:szCs w:val="22"/>
          <w:lang w:eastAsia="ru-RU"/>
        </w:rPr>
        <w:lastRenderedPageBreak/>
        <w:drawing>
          <wp:inline distT="0" distB="0" distL="0" distR="0" wp14:anchorId="1BECE1C4" wp14:editId="699DE7A7">
            <wp:extent cx="5760000" cy="8142728"/>
            <wp:effectExtent l="19050" t="0" r="0" b="0"/>
            <wp:docPr id="22" name="Рисунок 21" descr="Scan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age-0003.jpg"/>
                    <pic:cNvPicPr/>
                  </pic:nvPicPr>
                  <pic:blipFill>
                    <a:blip r:embed="rId22" cstate="print"/>
                    <a:stretch>
                      <a:fillRect/>
                    </a:stretch>
                  </pic:blipFill>
                  <pic:spPr>
                    <a:xfrm>
                      <a:off x="0" y="0"/>
                      <a:ext cx="5760000" cy="8142728"/>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10</w:t>
      </w:r>
      <w:r w:rsidRPr="000E40BB">
        <w:rPr>
          <w:b/>
          <w:bCs/>
          <w:color w:val="000000"/>
          <w:szCs w:val="18"/>
          <w:lang w:eastAsia="en-US"/>
        </w:rPr>
        <w:fldChar w:fldCharType="end"/>
      </w:r>
      <w:r w:rsidRPr="000E40BB">
        <w:rPr>
          <w:b/>
          <w:bCs/>
          <w:color w:val="000000"/>
          <w:szCs w:val="18"/>
          <w:lang w:eastAsia="en-US"/>
        </w:rPr>
        <w:t xml:space="preserve"> Результаты анализов питьевой воды в пгт. Лесогорский</w:t>
      </w:r>
    </w:p>
    <w:p w:rsidR="000E40BB" w:rsidRPr="000E40BB" w:rsidRDefault="000E40BB" w:rsidP="000E40BB">
      <w:pPr>
        <w:keepNext/>
        <w:suppressAutoHyphens w:val="0"/>
        <w:autoSpaceDE w:val="0"/>
        <w:autoSpaceDN w:val="0"/>
        <w:adjustRightInd w:val="0"/>
        <w:spacing w:before="80" w:after="80"/>
        <w:ind w:firstLine="709"/>
        <w:jc w:val="both"/>
        <w:rPr>
          <w:sz w:val="22"/>
          <w:szCs w:val="22"/>
          <w:lang w:eastAsia="en-US"/>
        </w:rPr>
      </w:pPr>
      <w:r w:rsidRPr="000E40BB">
        <w:rPr>
          <w:noProof/>
          <w:sz w:val="22"/>
          <w:szCs w:val="22"/>
          <w:lang w:eastAsia="ru-RU"/>
        </w:rPr>
        <w:lastRenderedPageBreak/>
        <w:drawing>
          <wp:inline distT="0" distB="0" distL="0" distR="0" wp14:anchorId="69CCEE7F" wp14:editId="75E66F80">
            <wp:extent cx="5760000" cy="8142728"/>
            <wp:effectExtent l="19050" t="0" r="0" b="0"/>
            <wp:docPr id="24" name="Рисунок 23" descr="Scan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age-0004.jpg"/>
                    <pic:cNvPicPr/>
                  </pic:nvPicPr>
                  <pic:blipFill>
                    <a:blip r:embed="rId23" cstate="print"/>
                    <a:stretch>
                      <a:fillRect/>
                    </a:stretch>
                  </pic:blipFill>
                  <pic:spPr>
                    <a:xfrm>
                      <a:off x="0" y="0"/>
                      <a:ext cx="5760000" cy="8142728"/>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11</w:t>
      </w:r>
      <w:r w:rsidRPr="000E40BB">
        <w:rPr>
          <w:b/>
          <w:bCs/>
          <w:color w:val="000000"/>
          <w:szCs w:val="18"/>
          <w:lang w:eastAsia="en-US"/>
        </w:rPr>
        <w:fldChar w:fldCharType="end"/>
      </w:r>
      <w:r w:rsidRPr="000E40BB">
        <w:rPr>
          <w:b/>
          <w:bCs/>
          <w:color w:val="000000"/>
          <w:szCs w:val="18"/>
          <w:lang w:eastAsia="en-US"/>
        </w:rPr>
        <w:t xml:space="preserve"> Результаты анализов питьевой воды в городе Светогорске</w:t>
      </w:r>
    </w:p>
    <w:p w:rsidR="000E40BB" w:rsidRPr="000E40BB" w:rsidRDefault="000E40BB" w:rsidP="000E40BB">
      <w:pPr>
        <w:suppressAutoHyphens w:val="0"/>
        <w:autoSpaceDE w:val="0"/>
        <w:autoSpaceDN w:val="0"/>
        <w:adjustRightInd w:val="0"/>
        <w:spacing w:before="80" w:after="80"/>
        <w:ind w:firstLine="709"/>
        <w:jc w:val="both"/>
        <w:rPr>
          <w:sz w:val="22"/>
          <w:szCs w:val="22"/>
          <w:highlight w:val="red"/>
          <w:lang w:eastAsia="en-US"/>
        </w:rPr>
      </w:pPr>
      <w:r w:rsidRPr="000E40BB">
        <w:rPr>
          <w:noProof/>
          <w:sz w:val="22"/>
          <w:szCs w:val="22"/>
          <w:lang w:eastAsia="ru-RU"/>
        </w:rPr>
        <w:lastRenderedPageBreak/>
        <w:drawing>
          <wp:inline distT="0" distB="0" distL="0" distR="0" wp14:anchorId="24507AE3" wp14:editId="3E8713D5">
            <wp:extent cx="5760000" cy="8142728"/>
            <wp:effectExtent l="19050" t="0" r="0" b="0"/>
            <wp:docPr id="27" name="Рисунок 26" descr="Scan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age-0005.jpg"/>
                    <pic:cNvPicPr/>
                  </pic:nvPicPr>
                  <pic:blipFill>
                    <a:blip r:embed="rId24" cstate="print"/>
                    <a:stretch>
                      <a:fillRect/>
                    </a:stretch>
                  </pic:blipFill>
                  <pic:spPr>
                    <a:xfrm>
                      <a:off x="0" y="0"/>
                      <a:ext cx="5760000" cy="8142728"/>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12</w:t>
      </w:r>
      <w:r w:rsidRPr="000E40BB">
        <w:rPr>
          <w:b/>
          <w:bCs/>
          <w:color w:val="000000"/>
          <w:szCs w:val="18"/>
          <w:lang w:eastAsia="en-US"/>
        </w:rPr>
        <w:fldChar w:fldCharType="end"/>
      </w:r>
      <w:r w:rsidRPr="000E40BB">
        <w:rPr>
          <w:b/>
          <w:bCs/>
          <w:color w:val="000000"/>
          <w:szCs w:val="18"/>
          <w:lang w:eastAsia="en-US"/>
        </w:rPr>
        <w:t xml:space="preserve"> Результаты анализов питьевой воды в городе Светогорске</w:t>
      </w:r>
    </w:p>
    <w:p w:rsidR="000E40BB" w:rsidRPr="000E40BB" w:rsidRDefault="000E40BB" w:rsidP="000E40BB">
      <w:pPr>
        <w:suppressAutoHyphens w:val="0"/>
        <w:rPr>
          <w:szCs w:val="22"/>
          <w:lang w:eastAsia="en-US"/>
        </w:rPr>
      </w:pPr>
      <w:r w:rsidRPr="000E40BB">
        <w:rPr>
          <w:szCs w:val="22"/>
          <w:lang w:eastAsia="en-US"/>
        </w:rPr>
        <w:br w:type="page"/>
      </w:r>
    </w:p>
    <w:p w:rsidR="000E40BB" w:rsidRPr="000E40BB" w:rsidRDefault="000E40BB" w:rsidP="000E40BB">
      <w:pPr>
        <w:suppressAutoHyphens w:val="0"/>
        <w:ind w:firstLine="709"/>
        <w:jc w:val="both"/>
        <w:rPr>
          <w:szCs w:val="22"/>
          <w:lang w:eastAsia="en-US"/>
        </w:rPr>
      </w:pPr>
      <w:r w:rsidRPr="000E40BB">
        <w:rPr>
          <w:szCs w:val="22"/>
          <w:lang w:eastAsia="en-US"/>
        </w:rPr>
        <w:lastRenderedPageBreak/>
        <w:t>Как видно из рисунков 9-12, приведенных выше все взятые анализы воды у потребителей показывают соответствие СаНПин 2.1.4 1074 -01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системам горячего водоснабжения». Можно сделать вывод о том, что существующие очистные сооружения позволяют получать потребителям необходимое качество воды.</w:t>
      </w:r>
    </w:p>
    <w:p w:rsidR="000E40BB" w:rsidRPr="000E40BB" w:rsidRDefault="000E40BB" w:rsidP="000E40BB">
      <w:pPr>
        <w:suppressAutoHyphens w:val="0"/>
        <w:spacing w:after="200" w:line="276" w:lineRule="auto"/>
        <w:rPr>
          <w:sz w:val="22"/>
          <w:szCs w:val="22"/>
          <w:highlight w:val="red"/>
          <w:lang w:eastAsia="en-US"/>
        </w:rPr>
      </w:pP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Описание состояния и функционирования существующих насосных централизованных станций</w:t>
      </w:r>
    </w:p>
    <w:p w:rsidR="000E40BB" w:rsidRPr="000E40BB" w:rsidRDefault="000E40BB" w:rsidP="000E40BB">
      <w:pPr>
        <w:tabs>
          <w:tab w:val="left" w:pos="851"/>
        </w:tabs>
        <w:suppressAutoHyphens w:val="0"/>
        <w:ind w:firstLine="709"/>
        <w:jc w:val="both"/>
        <w:rPr>
          <w:lang w:eastAsia="en-US"/>
        </w:rPr>
      </w:pPr>
      <w:r w:rsidRPr="000E40BB">
        <w:rPr>
          <w:lang w:eastAsia="en-US"/>
        </w:rPr>
        <w:t>На сегодняшний день в системе водоснабжения в МО «Светогорское городское поселение» за исключением, насосной станции на источник в пгт. Лесогорский старый (артскважина), сост</w:t>
      </w:r>
      <w:r w:rsidR="00824142">
        <w:rPr>
          <w:lang w:eastAsia="en-US"/>
        </w:rPr>
        <w:t xml:space="preserve">ояние оборудования оценивается </w:t>
      </w:r>
      <w:r w:rsidRPr="000E40BB">
        <w:rPr>
          <w:lang w:eastAsia="en-US"/>
        </w:rPr>
        <w:t>как хорошее.</w:t>
      </w:r>
    </w:p>
    <w:p w:rsidR="000E40BB" w:rsidRPr="000E40BB" w:rsidRDefault="000E40BB" w:rsidP="000E40BB">
      <w:pPr>
        <w:keepNext/>
        <w:keepLines/>
        <w:suppressAutoHyphens w:val="0"/>
        <w:spacing w:before="120" w:after="120" w:line="312" w:lineRule="auto"/>
        <w:jc w:val="both"/>
        <w:outlineLvl w:val="2"/>
        <w:rPr>
          <w:bCs/>
          <w:szCs w:val="22"/>
          <w:lang w:eastAsia="en-US"/>
        </w:rPr>
      </w:pPr>
    </w:p>
    <w:p w:rsidR="000E40BB" w:rsidRPr="000E40BB" w:rsidRDefault="000E40BB" w:rsidP="000E40BB">
      <w:pPr>
        <w:keepNext/>
        <w:keepLines/>
        <w:suppressAutoHyphens w:val="0"/>
        <w:spacing w:before="120" w:after="120" w:line="312" w:lineRule="auto"/>
        <w:jc w:val="both"/>
        <w:outlineLvl w:val="2"/>
        <w:rPr>
          <w:bCs/>
          <w:szCs w:val="22"/>
          <w:lang w:eastAsia="en-US"/>
        </w:rPr>
        <w:sectPr w:rsidR="000E40BB" w:rsidRPr="000E40BB" w:rsidSect="007C1AF7">
          <w:pgSz w:w="11906" w:h="16838" w:code="9"/>
          <w:pgMar w:top="1134" w:right="851" w:bottom="1134" w:left="1134" w:header="709" w:footer="709" w:gutter="0"/>
          <w:cols w:space="708"/>
          <w:titlePg/>
          <w:docGrid w:linePitch="360"/>
        </w:sectPr>
      </w:pP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lastRenderedPageBreak/>
        <w:t>Описание состояния и функционирования водопроводных сетей систем водоснабжения</w:t>
      </w:r>
    </w:p>
    <w:p w:rsidR="000E40BB" w:rsidRPr="000E40BB" w:rsidRDefault="000E40BB" w:rsidP="000E40BB">
      <w:pPr>
        <w:suppressAutoHyphens w:val="0"/>
        <w:ind w:firstLine="709"/>
        <w:jc w:val="both"/>
        <w:rPr>
          <w:szCs w:val="22"/>
          <w:lang w:eastAsia="en-US"/>
        </w:rPr>
      </w:pPr>
      <w:r w:rsidRPr="000E40BB">
        <w:rPr>
          <w:szCs w:val="22"/>
          <w:lang w:eastAsia="en-US"/>
        </w:rPr>
        <w:t xml:space="preserve">В начале 2020 года проводилась </w:t>
      </w:r>
      <w:r w:rsidRPr="000E40BB">
        <w:rPr>
          <w:lang w:eastAsia="en-US"/>
        </w:rPr>
        <w:t xml:space="preserve">полная </w:t>
      </w:r>
      <w:r w:rsidRPr="000E40BB">
        <w:rPr>
          <w:bCs/>
          <w:lang w:eastAsia="en-US"/>
        </w:rPr>
        <w:t>инвентаризация сетей водоснабжения</w:t>
      </w:r>
      <w:r w:rsidRPr="000E40BB">
        <w:rPr>
          <w:lang w:eastAsia="en-US"/>
        </w:rPr>
        <w:t> </w:t>
      </w:r>
      <w:r w:rsidRPr="000E40BB">
        <w:rPr>
          <w:shd w:val="clear" w:color="auto" w:fill="FFFFFF"/>
          <w:lang w:eastAsia="en-US"/>
        </w:rPr>
        <w:t>и водоотведения, в связи с этим п</w:t>
      </w:r>
      <w:r w:rsidRPr="000E40BB">
        <w:rPr>
          <w:szCs w:val="22"/>
          <w:lang w:eastAsia="en-US"/>
        </w:rPr>
        <w:t>ротяженности сетей не соответствуют данным за 2015 и предыдущие года. Длины сетей водоснабжения, указанные в таблицах ниже, соответствуют данным, предоставленным на 20.04.2020.</w:t>
      </w:r>
    </w:p>
    <w:p w:rsidR="000E40BB" w:rsidRPr="000E40BB" w:rsidRDefault="000E40BB" w:rsidP="000E40BB">
      <w:pPr>
        <w:suppressAutoHyphens w:val="0"/>
        <w:ind w:firstLine="709"/>
        <w:jc w:val="both"/>
        <w:rPr>
          <w:szCs w:val="22"/>
          <w:lang w:eastAsia="en-US"/>
        </w:rPr>
      </w:pPr>
      <w:r w:rsidRPr="000E40BB">
        <w:rPr>
          <w:szCs w:val="22"/>
          <w:lang w:eastAsia="en-US"/>
        </w:rPr>
        <w:t>В таблице 6 представлен перечень магистральных водопроводов г. Светогорска на 20.04.2020 года. Общая п</w:t>
      </w:r>
      <w:r w:rsidR="00824142">
        <w:rPr>
          <w:szCs w:val="22"/>
          <w:lang w:eastAsia="en-US"/>
        </w:rPr>
        <w:t>ротяженность составляет 19505 п</w:t>
      </w:r>
      <w:r w:rsidRPr="000E40BB">
        <w:rPr>
          <w:szCs w:val="22"/>
          <w:lang w:eastAsia="en-US"/>
        </w:rPr>
        <w:t>м, средний износ составляет 51,1 %.</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6</w:t>
      </w:r>
      <w:r w:rsidRPr="000E40BB">
        <w:rPr>
          <w:b/>
          <w:bCs/>
          <w:color w:val="000000"/>
          <w:szCs w:val="18"/>
          <w:lang w:eastAsia="en-US"/>
        </w:rPr>
        <w:fldChar w:fldCharType="end"/>
      </w:r>
      <w:r w:rsidRPr="000E40BB">
        <w:rPr>
          <w:b/>
          <w:bCs/>
          <w:color w:val="000000"/>
          <w:szCs w:val="18"/>
          <w:lang w:eastAsia="en-US"/>
        </w:rPr>
        <w:t xml:space="preserve"> Перечень сетей г. Светогорска</w:t>
      </w:r>
    </w:p>
    <w:tbl>
      <w:tblPr>
        <w:tblW w:w="5000" w:type="pct"/>
        <w:tblLook w:val="04A0" w:firstRow="1" w:lastRow="0" w:firstColumn="1" w:lastColumn="0" w:noHBand="0" w:noVBand="1"/>
      </w:tblPr>
      <w:tblGrid>
        <w:gridCol w:w="518"/>
        <w:gridCol w:w="3445"/>
        <w:gridCol w:w="835"/>
        <w:gridCol w:w="1094"/>
        <w:gridCol w:w="1762"/>
        <w:gridCol w:w="1222"/>
        <w:gridCol w:w="1099"/>
        <w:gridCol w:w="1094"/>
        <w:gridCol w:w="1335"/>
        <w:gridCol w:w="1094"/>
        <w:gridCol w:w="1335"/>
      </w:tblGrid>
      <w:tr w:rsidR="000E40BB" w:rsidRPr="00824142" w:rsidTr="000E40BB">
        <w:trPr>
          <w:trHeight w:val="20"/>
          <w:tblHeader/>
        </w:trPr>
        <w:tc>
          <w:tcPr>
            <w:tcW w:w="18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п/п</w:t>
            </w:r>
          </w:p>
        </w:tc>
        <w:tc>
          <w:tcPr>
            <w:tcW w:w="114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Номер участка</w:t>
            </w:r>
          </w:p>
        </w:tc>
        <w:tc>
          <w:tcPr>
            <w:tcW w:w="285"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Марка труб</w:t>
            </w:r>
          </w:p>
        </w:tc>
        <w:tc>
          <w:tcPr>
            <w:tcW w:w="37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Диаметр, мм</w:t>
            </w:r>
          </w:p>
        </w:tc>
        <w:tc>
          <w:tcPr>
            <w:tcW w:w="59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Протяженность, м</w:t>
            </w:r>
          </w:p>
        </w:tc>
        <w:tc>
          <w:tcPr>
            <w:tcW w:w="41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Год прокладки</w:t>
            </w:r>
          </w:p>
        </w:tc>
        <w:tc>
          <w:tcPr>
            <w:tcW w:w="37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Кол-во колодцев</w:t>
            </w:r>
          </w:p>
        </w:tc>
        <w:tc>
          <w:tcPr>
            <w:tcW w:w="821" w:type="pct"/>
            <w:gridSpan w:val="2"/>
            <w:tcBorders>
              <w:top w:val="single" w:sz="8" w:space="0" w:color="auto"/>
              <w:left w:val="nil"/>
              <w:bottom w:val="single" w:sz="8" w:space="0" w:color="auto"/>
              <w:right w:val="single" w:sz="8" w:space="0" w:color="000000"/>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Запорная арматура</w:t>
            </w:r>
          </w:p>
        </w:tc>
        <w:tc>
          <w:tcPr>
            <w:tcW w:w="819" w:type="pct"/>
            <w:gridSpan w:val="2"/>
            <w:tcBorders>
              <w:top w:val="single" w:sz="8" w:space="0" w:color="auto"/>
              <w:left w:val="nil"/>
              <w:bottom w:val="single" w:sz="8" w:space="0" w:color="auto"/>
              <w:right w:val="single" w:sz="8" w:space="0" w:color="000000"/>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гидранты</w:t>
            </w:r>
          </w:p>
        </w:tc>
      </w:tr>
      <w:tr w:rsidR="000E40BB" w:rsidRPr="00824142" w:rsidTr="000E40BB">
        <w:trPr>
          <w:trHeight w:val="20"/>
          <w:tblHeader/>
        </w:trPr>
        <w:tc>
          <w:tcPr>
            <w:tcW w:w="180" w:type="pct"/>
            <w:vMerge/>
            <w:tcBorders>
              <w:top w:val="single" w:sz="8" w:space="0" w:color="auto"/>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single" w:sz="8" w:space="0" w:color="auto"/>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vMerge/>
            <w:tcBorders>
              <w:top w:val="single" w:sz="8" w:space="0" w:color="auto"/>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single" w:sz="8" w:space="0" w:color="auto"/>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592" w:type="pct"/>
            <w:vMerge/>
            <w:tcBorders>
              <w:top w:val="single" w:sz="8" w:space="0" w:color="auto"/>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2" w:type="pct"/>
            <w:vMerge/>
            <w:tcBorders>
              <w:top w:val="single" w:sz="8" w:space="0" w:color="auto"/>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Диаметр, мм</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Количество</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Диаметр, мм</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Количество</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w:t>
            </w:r>
            <w:r w:rsidR="00824142" w:rsidRPr="00824142">
              <w:rPr>
                <w:color w:val="000000"/>
                <w:lang w:eastAsia="ru-RU"/>
              </w:rPr>
              <w:t>агистральная водопроводная сеть</w:t>
            </w:r>
            <w:r w:rsidRPr="00824142">
              <w:rPr>
                <w:color w:val="000000"/>
                <w:lang w:eastAsia="ru-RU"/>
              </w:rPr>
              <w:t xml:space="preserve"> от ВК-5 (ул. Пограничная –площадь Северного микрорайона) до ВК-26 (ул. Спортивная) </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475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2001</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598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xml:space="preserve">Водопровод от ВК-2 (ул. Кирова) включая ул. Кирова д.2-а, ул. Победы д.29,33,35 </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223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483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ВК-1(ул. Кирова) до Дома Культуры</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824142" w:rsidP="00824142">
            <w:pPr>
              <w:suppressAutoHyphens w:val="0"/>
              <w:jc w:val="center"/>
              <w:rPr>
                <w:color w:val="000000"/>
                <w:lang w:eastAsia="ru-RU"/>
              </w:rPr>
            </w:pPr>
            <w:r w:rsidRPr="00824142">
              <w:rPr>
                <w:color w:val="000000"/>
                <w:lang w:eastAsia="ru-RU"/>
              </w:rPr>
              <w:t xml:space="preserve">Водопровод от маг. </w:t>
            </w:r>
            <w:r w:rsidR="000E40BB" w:rsidRPr="00824142">
              <w:rPr>
                <w:color w:val="000000"/>
                <w:lang w:eastAsia="ru-RU"/>
              </w:rPr>
              <w:t>водопровода Ø 160 мм (врезка тро</w:t>
            </w:r>
            <w:r w:rsidRPr="00824142">
              <w:rPr>
                <w:color w:val="000000"/>
                <w:lang w:eastAsia="ru-RU"/>
              </w:rPr>
              <w:t>йником 160х160х160 мм) ввод в МКД</w:t>
            </w:r>
            <w:r w:rsidR="000E40BB" w:rsidRPr="00824142">
              <w:rPr>
                <w:color w:val="000000"/>
                <w:lang w:eastAsia="ru-RU"/>
              </w:rPr>
              <w:t>.</w:t>
            </w:r>
            <w:r w:rsidRPr="00824142">
              <w:rPr>
                <w:color w:val="000000"/>
                <w:lang w:eastAsia="ru-RU"/>
              </w:rPr>
              <w:t xml:space="preserve"> </w:t>
            </w:r>
            <w:r w:rsidRPr="00824142">
              <w:rPr>
                <w:color w:val="000000"/>
                <w:lang w:eastAsia="ru-RU"/>
              </w:rPr>
              <w:br/>
            </w:r>
            <w:r w:rsidR="000E40BB" w:rsidRPr="00824142">
              <w:rPr>
                <w:color w:val="000000"/>
                <w:lang w:eastAsia="ru-RU"/>
              </w:rPr>
              <w:t>ул.</w:t>
            </w:r>
            <w:r w:rsidRPr="00824142">
              <w:rPr>
                <w:color w:val="000000"/>
                <w:lang w:eastAsia="ru-RU"/>
              </w:rPr>
              <w:t xml:space="preserve"> </w:t>
            </w:r>
            <w:r w:rsidR="000E40BB" w:rsidRPr="00824142">
              <w:rPr>
                <w:color w:val="000000"/>
                <w:lang w:eastAsia="ru-RU"/>
              </w:rPr>
              <w:t>Кирова,</w:t>
            </w:r>
            <w:r w:rsidRPr="00824142">
              <w:rPr>
                <w:color w:val="000000"/>
                <w:lang w:eastAsia="ru-RU"/>
              </w:rPr>
              <w:t xml:space="preserve"> </w:t>
            </w:r>
            <w:r w:rsidR="000E40BB" w:rsidRPr="00824142">
              <w:rPr>
                <w:color w:val="000000"/>
                <w:lang w:eastAsia="ru-RU"/>
              </w:rPr>
              <w:t>д.1</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40</w:t>
            </w:r>
          </w:p>
        </w:tc>
        <w:tc>
          <w:tcPr>
            <w:tcW w:w="413"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65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824142" w:rsidP="000E40BB">
            <w:pPr>
              <w:suppressAutoHyphens w:val="0"/>
              <w:jc w:val="center"/>
              <w:rPr>
                <w:color w:val="000000"/>
                <w:lang w:eastAsia="ru-RU"/>
              </w:rPr>
            </w:pPr>
            <w:r w:rsidRPr="00824142">
              <w:rPr>
                <w:color w:val="000000"/>
                <w:lang w:eastAsia="ru-RU"/>
              </w:rPr>
              <w:t xml:space="preserve">Водопровод </w:t>
            </w:r>
            <w:r w:rsidR="000E40BB" w:rsidRPr="00824142">
              <w:rPr>
                <w:color w:val="000000"/>
                <w:lang w:eastAsia="ru-RU"/>
              </w:rPr>
              <w:t xml:space="preserve">от ПГ-12 включая </w:t>
            </w:r>
            <w:r w:rsidRPr="00824142">
              <w:rPr>
                <w:color w:val="000000"/>
                <w:lang w:eastAsia="ru-RU"/>
              </w:rPr>
              <w:br/>
            </w:r>
            <w:r w:rsidR="000E40BB" w:rsidRPr="00824142">
              <w:rPr>
                <w:color w:val="000000"/>
                <w:lang w:eastAsia="ru-RU"/>
              </w:rPr>
              <w:t>ул.</w:t>
            </w:r>
            <w:r w:rsidRPr="00824142">
              <w:rPr>
                <w:color w:val="000000"/>
                <w:lang w:eastAsia="ru-RU"/>
              </w:rPr>
              <w:t xml:space="preserve"> </w:t>
            </w:r>
            <w:r w:rsidR="000E40BB" w:rsidRPr="00824142">
              <w:rPr>
                <w:color w:val="000000"/>
                <w:lang w:eastAsia="ru-RU"/>
              </w:rPr>
              <w:t xml:space="preserve">Коробицына </w:t>
            </w:r>
            <w:r w:rsidR="000E40BB" w:rsidRPr="00824142">
              <w:rPr>
                <w:color w:val="000000"/>
                <w:lang w:eastAsia="ru-RU"/>
              </w:rPr>
              <w:lastRenderedPageBreak/>
              <w:t xml:space="preserve">д.1,3,4(д/с),5,7, </w:t>
            </w:r>
            <w:r w:rsidRPr="00824142">
              <w:rPr>
                <w:color w:val="000000"/>
                <w:lang w:eastAsia="ru-RU"/>
              </w:rPr>
              <w:br/>
            </w:r>
            <w:r w:rsidR="000E40BB" w:rsidRPr="00824142">
              <w:rPr>
                <w:color w:val="000000"/>
                <w:lang w:eastAsia="ru-RU"/>
              </w:rPr>
              <w:t>ул.</w:t>
            </w:r>
            <w:r w:rsidRPr="00824142">
              <w:rPr>
                <w:color w:val="000000"/>
                <w:lang w:eastAsia="ru-RU"/>
              </w:rPr>
              <w:t xml:space="preserve"> </w:t>
            </w:r>
            <w:r w:rsidR="000E40BB" w:rsidRPr="00824142">
              <w:rPr>
                <w:color w:val="000000"/>
                <w:lang w:eastAsia="ru-RU"/>
              </w:rPr>
              <w:t>Спортивная д.2</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lastRenderedPageBreak/>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57</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460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ВК-6 включая здание Администрации, полиции</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318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225</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210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1-пощение узла учета</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225</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210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xml:space="preserve">Магистральный водопровод от ВК-5 </w:t>
            </w:r>
            <w:r w:rsidR="00824142" w:rsidRPr="00824142">
              <w:rPr>
                <w:color w:val="000000"/>
                <w:lang w:eastAsia="ru-RU"/>
              </w:rPr>
              <w:t>(площадь Северного микрорайона)</w:t>
            </w:r>
            <w:r w:rsidRPr="00824142">
              <w:rPr>
                <w:color w:val="000000"/>
                <w:lang w:eastAsia="ru-RU"/>
              </w:rPr>
              <w:t xml:space="preserve"> до ВК-8(ул.</w:t>
            </w:r>
            <w:r w:rsidR="00824142" w:rsidRPr="00824142">
              <w:rPr>
                <w:color w:val="000000"/>
                <w:lang w:eastAsia="ru-RU"/>
              </w:rPr>
              <w:t xml:space="preserve"> </w:t>
            </w:r>
            <w:r w:rsidRPr="00824142">
              <w:rPr>
                <w:color w:val="000000"/>
                <w:lang w:eastAsia="ru-RU"/>
              </w:rPr>
              <w:t>Пограничная) включая ул.Победыд.21,</w:t>
            </w:r>
            <w:r w:rsidR="00824142" w:rsidRPr="00824142">
              <w:rPr>
                <w:color w:val="000000"/>
                <w:lang w:eastAsia="ru-RU"/>
              </w:rPr>
              <w:t xml:space="preserve">23,27 </w:t>
            </w:r>
            <w:r w:rsidRPr="00824142">
              <w:rPr>
                <w:color w:val="000000"/>
                <w:lang w:eastAsia="ru-RU"/>
              </w:rPr>
              <w:t>ул.</w:t>
            </w:r>
            <w:r w:rsidR="00824142" w:rsidRPr="00824142">
              <w:rPr>
                <w:color w:val="000000"/>
                <w:lang w:eastAsia="ru-RU"/>
              </w:rPr>
              <w:t xml:space="preserve"> </w:t>
            </w:r>
            <w:r w:rsidRPr="00824142">
              <w:rPr>
                <w:color w:val="000000"/>
                <w:lang w:eastAsia="ru-RU"/>
              </w:rPr>
              <w:t>Пограничная д.1,3,5,7,9,11,13(больничный комплекс),</w:t>
            </w:r>
            <w:r w:rsidR="00824142" w:rsidRPr="00824142">
              <w:rPr>
                <w:color w:val="000000"/>
                <w:lang w:eastAsia="ru-RU"/>
              </w:rPr>
              <w:t xml:space="preserve"> </w:t>
            </w:r>
            <w:r w:rsidRPr="00824142">
              <w:rPr>
                <w:color w:val="000000"/>
                <w:lang w:eastAsia="ru-RU"/>
              </w:rPr>
              <w:t>гостиница</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1400</w:t>
            </w:r>
          </w:p>
        </w:tc>
        <w:tc>
          <w:tcPr>
            <w:tcW w:w="413"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430</w:t>
            </w:r>
          </w:p>
        </w:tc>
        <w:tc>
          <w:tcPr>
            <w:tcW w:w="413"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29</w:t>
            </w:r>
          </w:p>
        </w:tc>
        <w:tc>
          <w:tcPr>
            <w:tcW w:w="413"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1859</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ПГ-36 (ул.</w:t>
            </w:r>
            <w:r w:rsidR="00824142" w:rsidRPr="00824142">
              <w:rPr>
                <w:color w:val="000000"/>
                <w:lang w:eastAsia="ru-RU"/>
              </w:rPr>
              <w:t xml:space="preserve"> Победы д.23) до </w:t>
            </w:r>
            <w:r w:rsidRPr="00824142">
              <w:rPr>
                <w:color w:val="000000"/>
                <w:lang w:eastAsia="ru-RU"/>
              </w:rPr>
              <w:t>ВК-12(врезка комплекса зданий железной дороги)</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643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159</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159</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806</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w:t>
            </w:r>
            <w:r w:rsidR="00824142" w:rsidRPr="00824142">
              <w:rPr>
                <w:color w:val="000000"/>
                <w:lang w:eastAsia="ru-RU"/>
              </w:rPr>
              <w:t>провод от ВК-8 (ул. Пограничной</w:t>
            </w:r>
            <w:r w:rsidRPr="00824142">
              <w:rPr>
                <w:color w:val="000000"/>
                <w:lang w:eastAsia="ru-RU"/>
              </w:rPr>
              <w:t>) до ВК-15( ул.</w:t>
            </w:r>
            <w:r w:rsidR="00824142" w:rsidRPr="00824142">
              <w:rPr>
                <w:color w:val="000000"/>
                <w:lang w:eastAsia="ru-RU"/>
              </w:rPr>
              <w:t xml:space="preserve"> </w:t>
            </w:r>
            <w:r w:rsidRPr="00824142">
              <w:rPr>
                <w:color w:val="000000"/>
                <w:lang w:eastAsia="ru-RU"/>
              </w:rPr>
              <w:t>Лесная д.7) включая дома ул.</w:t>
            </w:r>
            <w:r w:rsidR="00824142" w:rsidRPr="00824142">
              <w:rPr>
                <w:color w:val="000000"/>
                <w:lang w:eastAsia="ru-RU"/>
              </w:rPr>
              <w:t xml:space="preserve"> </w:t>
            </w:r>
            <w:r w:rsidRPr="00824142">
              <w:rPr>
                <w:color w:val="000000"/>
                <w:lang w:eastAsia="ru-RU"/>
              </w:rPr>
              <w:t>Лесная д.1,3,5,7</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410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477</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w:t>
            </w:r>
            <w:r w:rsidR="00824142" w:rsidRPr="00824142">
              <w:rPr>
                <w:color w:val="000000"/>
                <w:lang w:eastAsia="ru-RU"/>
              </w:rPr>
              <w:t>стральный водопровод от ВК-15 (</w:t>
            </w:r>
            <w:r w:rsidRPr="00824142">
              <w:rPr>
                <w:color w:val="000000"/>
                <w:lang w:eastAsia="ru-RU"/>
              </w:rPr>
              <w:t>ул.</w:t>
            </w:r>
            <w:r w:rsidR="00824142" w:rsidRPr="00824142">
              <w:rPr>
                <w:color w:val="000000"/>
                <w:lang w:eastAsia="ru-RU"/>
              </w:rPr>
              <w:t xml:space="preserve"> </w:t>
            </w:r>
            <w:r w:rsidRPr="00824142">
              <w:rPr>
                <w:color w:val="000000"/>
                <w:lang w:eastAsia="ru-RU"/>
              </w:rPr>
              <w:t>Лесная д.7) до ВК-18 (магазин «Универсам») включая ул.</w:t>
            </w:r>
            <w:r w:rsidR="00824142" w:rsidRPr="00824142">
              <w:rPr>
                <w:color w:val="000000"/>
                <w:lang w:eastAsia="ru-RU"/>
              </w:rPr>
              <w:t xml:space="preserve"> </w:t>
            </w:r>
            <w:r w:rsidRPr="00824142">
              <w:rPr>
                <w:color w:val="000000"/>
                <w:lang w:eastAsia="ru-RU"/>
              </w:rPr>
              <w:t>Советская д.1,ул.Л.Толстого д.4,6;ул.Лесная д.9,11</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730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915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ВК-18(магазин «Универсам»)  до ПГ-34(ул.Морская)</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489</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180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669</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13</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ПГ-34 включая ж.дома по ул.Морская,ул.Красных партизан,ул.Чайковского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75</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467</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2003</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2003</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ПГ-б/н</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592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14</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ВК-18 (магазин «Универсам») по ул.Гарькавого  до ВК-24 (ул.Барочная -граница эксплуата.ответств.) включая Дом Спорта,включая КБО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225</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552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 г.</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219</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1996</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1052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ПГ-56(ул.Спортивная д.12)  до ВК-25(ул.Гарькавого д.12)  включая ул.Спортивная д.12,ул.Гарькавого д.10,8,14,12,КБО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218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157</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2019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423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ВК-26(ул.Спортивная) до ВК-27(ул.Рощинская) включая ул.Спортивная д.6,ул.Ленина д.3,5</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345</w:t>
            </w:r>
          </w:p>
        </w:tc>
        <w:tc>
          <w:tcPr>
            <w:tcW w:w="413"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2000 г.</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370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17</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ВК-26 (ул.Спортивная)  до ПГ-51(ул.Спортивная-ул.Рощинская) включая ул.Спортивная д.4, начальная школа № 1, фонтан</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265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2007</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370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18</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ПГ-51(ул.Спортивная-ул.Рощинская)  до  ПГ-11(ул.Кирова) включая  АТС, ул.Рощинская д.5,средняя школа № 1;ул.Рощинская д.2;ул.Кирова д.9</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265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108</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2015</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Оц.</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1998</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2017</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540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ПГ-51(ул.Рощинская-ул.Спортивная)до ВК-21(ул.Гарькавого)  включая ул.Спортивная,д.8</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465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490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lastRenderedPageBreak/>
              <w:t>20</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ВК-32(ул.Рощинская) до ВК-37(ул.Гарькавого) включая ул.Ленина д.25;35;18;ул.Гарькавого д.4,5)</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366</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446</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21</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ВК-33(ул.Спортивная-ул.Парковая) до ВК-35(ул.Парковая-ул.Ленина) включая ул.Парковая д.10,ул.Ленина д.27,29,ул.Школьная д.11</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197</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452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23</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ВК-39 (ул.Ленина) до ВК-42(ул.Кирова)  включая ул.Ленина д.6,8,12,14,ул.Парковая д7,8,1,2,3,4;ул.Кирова д.15,17,19,23,30</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254</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674</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24</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ВК-37(ул.Школьная-ул.Спортивная )до КНС-4 включая ул.Школьная д.3,4,7,8,9,10,дет.садик,ул.Кирова д.31</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2003</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ПГ-60</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2003</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2003</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215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2003</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585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ВК-21(ул.Гарькавого) до ВК-44 (ул.Красноармейская) включая ул.Красноармеская д.3,Лицей</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516</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295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1999</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57</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949</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26</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ВК-48 (ул.Красноармейская) до Помещения узла учета(ул.Победы)включая среднию школу № 2,гараж</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180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2016</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14</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1930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140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2250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27</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ВК-48 (ул.Красноармейская) до ВК-57(горгаз)</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2016</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57</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85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28</w:t>
            </w: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xml:space="preserve">Магистральный водопровод от ВК-45(граница экспл.ответственности до </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300</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350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29</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ВК-92 (ул.Красноармейская д.4) до ВК-83 (ул.Красноармейская д.16) включая  ул.Красноармейская д.4,2,8,10,14,16</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14</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108</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14</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2" w:type="pct"/>
            <w:tcBorders>
              <w:top w:val="nil"/>
              <w:left w:val="nil"/>
              <w:bottom w:val="single" w:sz="8" w:space="0" w:color="auto"/>
              <w:right w:val="single" w:sz="8" w:space="0" w:color="auto"/>
            </w:tcBorders>
            <w:shd w:val="clear" w:color="auto" w:fill="auto"/>
            <w:noWrap/>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noWrap/>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678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xml:space="preserve">Магистральный водопровод от ВК-44 (ул.Красноармейская д.4)  (ул.Красноармейская  в р-не м-на Магнит)включая </w:t>
            </w:r>
            <w:r w:rsidRPr="00824142">
              <w:rPr>
                <w:color w:val="000000"/>
                <w:lang w:eastAsia="ru-RU"/>
              </w:rPr>
              <w:lastRenderedPageBreak/>
              <w:t>ул.Красноармейская д.12,6 до ВК-61</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lastRenderedPageBreak/>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242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52</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2004</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294</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31</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ВК-78 (ул.Красноармейская д.24) до ВК-61(ул.Красноармейская  в р-не м-на Магнит)  включая ул.Красноармейская д.22</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108</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120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295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ВК-61(ул.Красноармейская  в р-не м-на Магнит)  до ВК-68 (ул.Красноармейская д.32) включая ул.Красноармейская д.22</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188</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9</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250</w:t>
            </w:r>
          </w:p>
        </w:tc>
        <w:tc>
          <w:tcPr>
            <w:tcW w:w="45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153</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51"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341</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8" w:space="0" w:color="auto"/>
              <w:bottom w:val="nil"/>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33</w:t>
            </w:r>
          </w:p>
        </w:tc>
        <w:tc>
          <w:tcPr>
            <w:tcW w:w="1148"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ВК-68 (ул.Красноармейская д.32)  до ВК-83(ул.Красноармейская д.16) включая ул.Красноармейская д.32,30,24</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405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r>
      <w:tr w:rsidR="000E40BB" w:rsidRPr="00824142" w:rsidTr="000E40BB">
        <w:trPr>
          <w:trHeight w:val="20"/>
        </w:trPr>
        <w:tc>
          <w:tcPr>
            <w:tcW w:w="180" w:type="pct"/>
            <w:vMerge/>
            <w:tcBorders>
              <w:top w:val="nil"/>
              <w:left w:val="single" w:sz="8" w:space="0" w:color="auto"/>
              <w:bottom w:val="nil"/>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108</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nil"/>
              <w:left w:val="single" w:sz="8" w:space="0" w:color="auto"/>
              <w:bottom w:val="nil"/>
              <w:right w:val="single" w:sz="8"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475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34</w:t>
            </w:r>
          </w:p>
        </w:tc>
        <w:tc>
          <w:tcPr>
            <w:tcW w:w="1148" w:type="pct"/>
            <w:vMerge w:val="restart"/>
            <w:tcBorders>
              <w:top w:val="nil"/>
              <w:left w:val="nil"/>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ВК-69 (ул.Красноармейская д.18) до ВК-74 (ул.Красноармейская д.24), включая ул.Красноармейская д.18,20,26,28</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235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70"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449"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w:t>
            </w:r>
          </w:p>
        </w:tc>
      </w:tr>
      <w:tr w:rsidR="000E40BB" w:rsidRPr="00824142" w:rsidTr="000E40BB">
        <w:trPr>
          <w:trHeight w:val="20"/>
        </w:trPr>
        <w:tc>
          <w:tcPr>
            <w:tcW w:w="180" w:type="pct"/>
            <w:vMerge/>
            <w:tcBorders>
              <w:top w:val="single" w:sz="4" w:space="0" w:color="auto"/>
              <w:left w:val="single" w:sz="4" w:space="0" w:color="auto"/>
              <w:bottom w:val="single" w:sz="4" w:space="0" w:color="auto"/>
              <w:right w:val="single" w:sz="4"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top w:val="nil"/>
              <w:left w:val="nil"/>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108</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185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372"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370"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c>
          <w:tcPr>
            <w:tcW w:w="449" w:type="pct"/>
            <w:vMerge/>
            <w:tcBorders>
              <w:top w:val="nil"/>
              <w:left w:val="single" w:sz="8" w:space="0" w:color="auto"/>
              <w:bottom w:val="single" w:sz="8" w:space="0" w:color="000000"/>
              <w:right w:val="single" w:sz="8" w:space="0" w:color="auto"/>
            </w:tcBorders>
            <w:vAlign w:val="center"/>
            <w:hideMark/>
          </w:tcPr>
          <w:p w:rsidR="000E40BB" w:rsidRPr="00824142" w:rsidRDefault="000E40BB" w:rsidP="000E40BB">
            <w:pPr>
              <w:suppressAutoHyphens w:val="0"/>
              <w:rPr>
                <w:color w:val="000000"/>
                <w:lang w:eastAsia="ru-RU"/>
              </w:rPr>
            </w:pPr>
          </w:p>
        </w:tc>
      </w:tr>
      <w:tr w:rsidR="000E40BB" w:rsidRPr="00824142" w:rsidTr="000E40BB">
        <w:trPr>
          <w:trHeight w:val="20"/>
        </w:trPr>
        <w:tc>
          <w:tcPr>
            <w:tcW w:w="180" w:type="pct"/>
            <w:vMerge/>
            <w:tcBorders>
              <w:top w:val="single" w:sz="4" w:space="0" w:color="auto"/>
              <w:left w:val="single" w:sz="4" w:space="0" w:color="auto"/>
              <w:bottom w:val="single" w:sz="4" w:space="0" w:color="auto"/>
              <w:right w:val="single" w:sz="4"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420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bCs/>
                <w:color w:val="000000"/>
                <w:lang w:eastAsia="ru-RU"/>
              </w:rPr>
              <w:t> </w:t>
            </w:r>
          </w:p>
        </w:tc>
      </w:tr>
      <w:tr w:rsidR="000E40BB" w:rsidRPr="00824142" w:rsidTr="000E40BB">
        <w:trPr>
          <w:trHeight w:val="20"/>
        </w:trPr>
        <w:tc>
          <w:tcPr>
            <w:tcW w:w="180" w:type="pct"/>
            <w:vMerge w:val="restart"/>
            <w:tcBorders>
              <w:top w:val="nil"/>
              <w:left w:val="single" w:sz="4" w:space="0" w:color="auto"/>
              <w:bottom w:val="single" w:sz="4" w:space="0" w:color="auto"/>
              <w:right w:val="single" w:sz="4"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35</w:t>
            </w:r>
          </w:p>
        </w:tc>
        <w:tc>
          <w:tcPr>
            <w:tcW w:w="1148" w:type="pct"/>
            <w:vMerge w:val="restart"/>
            <w:tcBorders>
              <w:top w:val="nil"/>
              <w:left w:val="nil"/>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узла учета по ул.Пушкинская</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140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299</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ПГ-б/н</w:t>
            </w:r>
          </w:p>
        </w:tc>
      </w:tr>
      <w:tr w:rsidR="000E40BB" w:rsidRPr="00824142" w:rsidTr="000E40BB">
        <w:trPr>
          <w:trHeight w:val="20"/>
        </w:trPr>
        <w:tc>
          <w:tcPr>
            <w:tcW w:w="180" w:type="pct"/>
            <w:vMerge/>
            <w:tcBorders>
              <w:top w:val="nil"/>
              <w:left w:val="single" w:sz="4" w:space="0" w:color="auto"/>
              <w:bottom w:val="single" w:sz="4" w:space="0" w:color="auto"/>
              <w:right w:val="single" w:sz="4"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left w:val="nil"/>
              <w:right w:val="single" w:sz="8" w:space="0" w:color="auto"/>
            </w:tcBorders>
            <w:shd w:val="clear" w:color="auto" w:fill="auto"/>
            <w:vAlign w:val="bottom"/>
            <w:hideMark/>
          </w:tcPr>
          <w:p w:rsidR="000E40BB" w:rsidRPr="00824142" w:rsidRDefault="000E40BB" w:rsidP="000E40BB">
            <w:pPr>
              <w:suppressAutoHyphens w:val="0"/>
              <w:spacing w:after="200" w:line="276" w:lineRule="auto"/>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85</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ПГ-б/н</w:t>
            </w:r>
          </w:p>
        </w:tc>
      </w:tr>
      <w:tr w:rsidR="000E40BB" w:rsidRPr="00824142" w:rsidTr="000E40BB">
        <w:trPr>
          <w:trHeight w:val="20"/>
        </w:trPr>
        <w:tc>
          <w:tcPr>
            <w:tcW w:w="180" w:type="pct"/>
            <w:vMerge/>
            <w:tcBorders>
              <w:top w:val="nil"/>
              <w:left w:val="single" w:sz="4" w:space="0" w:color="auto"/>
              <w:bottom w:val="single" w:sz="4" w:space="0" w:color="auto"/>
              <w:right w:val="single" w:sz="4" w:space="0" w:color="auto"/>
            </w:tcBorders>
            <w:vAlign w:val="center"/>
            <w:hideMark/>
          </w:tcPr>
          <w:p w:rsidR="000E40BB" w:rsidRPr="00824142" w:rsidRDefault="000E40BB" w:rsidP="000E40BB">
            <w:pPr>
              <w:suppressAutoHyphens w:val="0"/>
              <w:rPr>
                <w:color w:val="000000"/>
                <w:lang w:eastAsia="ru-RU"/>
              </w:rPr>
            </w:pPr>
          </w:p>
        </w:tc>
        <w:tc>
          <w:tcPr>
            <w:tcW w:w="1148" w:type="pct"/>
            <w:vMerge/>
            <w:tcBorders>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60</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2002</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20"/>
        </w:trPr>
        <w:tc>
          <w:tcPr>
            <w:tcW w:w="180" w:type="pct"/>
            <w:vMerge/>
            <w:tcBorders>
              <w:top w:val="nil"/>
              <w:left w:val="single" w:sz="4" w:space="0" w:color="auto"/>
              <w:bottom w:val="single" w:sz="4" w:space="0" w:color="auto"/>
              <w:right w:val="single" w:sz="4" w:space="0" w:color="auto"/>
            </w:tcBorders>
            <w:vAlign w:val="center"/>
            <w:hideMark/>
          </w:tcPr>
          <w:p w:rsidR="000E40BB" w:rsidRPr="00824142" w:rsidRDefault="000E40BB" w:rsidP="000E40BB">
            <w:pPr>
              <w:suppressAutoHyphens w:val="0"/>
              <w:rPr>
                <w:color w:val="000000"/>
                <w:lang w:eastAsia="ru-RU"/>
              </w:rPr>
            </w:pPr>
          </w:p>
        </w:tc>
        <w:tc>
          <w:tcPr>
            <w:tcW w:w="1148"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rPr>
                <w:color w:val="000000"/>
                <w:lang w:eastAsia="ru-RU"/>
              </w:rPr>
            </w:pPr>
            <w:r w:rsidRPr="00824142">
              <w:rPr>
                <w:color w:val="000000"/>
                <w:lang w:eastAsia="ru-RU"/>
              </w:rPr>
              <w:t>Итого:</w:t>
            </w:r>
          </w:p>
        </w:tc>
        <w:tc>
          <w:tcPr>
            <w:tcW w:w="285"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59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444</w:t>
            </w:r>
          </w:p>
        </w:tc>
        <w:tc>
          <w:tcPr>
            <w:tcW w:w="413"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2"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51"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70"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49" w:type="pct"/>
            <w:tcBorders>
              <w:top w:val="nil"/>
              <w:left w:val="nil"/>
              <w:bottom w:val="single" w:sz="8" w:space="0" w:color="auto"/>
              <w:right w:val="single" w:sz="8" w:space="0" w:color="auto"/>
            </w:tcBorders>
            <w:shd w:val="clear" w:color="auto" w:fill="auto"/>
            <w:vAlign w:val="bottom"/>
            <w:hideMark/>
          </w:tcPr>
          <w:p w:rsidR="000E40BB" w:rsidRPr="00824142" w:rsidRDefault="000E40BB" w:rsidP="000E40BB">
            <w:pPr>
              <w:suppressAutoHyphens w:val="0"/>
              <w:jc w:val="center"/>
              <w:rPr>
                <w:color w:val="000000"/>
                <w:lang w:eastAsia="ru-RU"/>
              </w:rPr>
            </w:pPr>
            <w:r w:rsidRPr="00824142">
              <w:rPr>
                <w:color w:val="000000"/>
                <w:lang w:eastAsia="ru-RU"/>
              </w:rPr>
              <w:t> </w:t>
            </w:r>
          </w:p>
        </w:tc>
      </w:tr>
    </w:tbl>
    <w:p w:rsidR="000E40BB" w:rsidRPr="000E40BB" w:rsidRDefault="000E40BB" w:rsidP="000E40BB">
      <w:pPr>
        <w:suppressAutoHyphens w:val="0"/>
        <w:spacing w:after="200" w:line="276" w:lineRule="auto"/>
        <w:rPr>
          <w:sz w:val="22"/>
          <w:szCs w:val="22"/>
          <w:lang w:val="en-US" w:eastAsia="en-US"/>
        </w:rPr>
      </w:pPr>
    </w:p>
    <w:p w:rsidR="000E40BB" w:rsidRPr="000E40BB" w:rsidRDefault="000E40BB" w:rsidP="000E40BB">
      <w:pPr>
        <w:suppressAutoHyphens w:val="0"/>
        <w:spacing w:after="200" w:line="276" w:lineRule="auto"/>
        <w:rPr>
          <w:sz w:val="22"/>
          <w:szCs w:val="22"/>
          <w:lang w:val="en-US" w:eastAsia="en-US"/>
        </w:rPr>
      </w:pPr>
    </w:p>
    <w:p w:rsidR="000E40BB" w:rsidRPr="000E40BB" w:rsidRDefault="000E40BB" w:rsidP="000E40BB">
      <w:pPr>
        <w:suppressAutoHyphens w:val="0"/>
        <w:ind w:firstLine="709"/>
        <w:jc w:val="both"/>
        <w:rPr>
          <w:szCs w:val="22"/>
          <w:lang w:val="en-US" w:eastAsia="en-US"/>
        </w:rPr>
      </w:pPr>
    </w:p>
    <w:p w:rsidR="000E40BB" w:rsidRPr="000E40BB" w:rsidRDefault="000E40BB" w:rsidP="000E40BB">
      <w:pPr>
        <w:suppressAutoHyphens w:val="0"/>
        <w:ind w:firstLine="709"/>
        <w:jc w:val="both"/>
        <w:rPr>
          <w:szCs w:val="22"/>
          <w:lang w:eastAsia="en-US"/>
        </w:rPr>
      </w:pPr>
      <w:r w:rsidRPr="000E40BB">
        <w:rPr>
          <w:szCs w:val="22"/>
          <w:lang w:eastAsia="en-US"/>
        </w:rPr>
        <w:t xml:space="preserve">В таблице 7 представлен перечень магистральных водопроводов д. Лосево. Общая протяженность составляет 5573 п.м. Большинство сетей прокладывались позднее 2012 года, из этого можно сделать вывод, что износ на этих участках составляет менее  16%. Длина сетей, проложенных в 1977 г. Составляет 650 п.м., износ – 100 %. Общий износ составляет 25,2 %. </w:t>
      </w:r>
    </w:p>
    <w:p w:rsidR="000E40BB" w:rsidRPr="000E40BB" w:rsidRDefault="000E40BB" w:rsidP="000E40BB">
      <w:pPr>
        <w:suppressAutoHyphens w:val="0"/>
        <w:ind w:firstLine="709"/>
        <w:jc w:val="both"/>
        <w:rPr>
          <w:szCs w:val="22"/>
          <w:lang w:eastAsia="en-US"/>
        </w:rPr>
      </w:pPr>
      <w:r w:rsidRPr="000E40BB">
        <w:rPr>
          <w:szCs w:val="22"/>
          <w:lang w:eastAsia="en-US"/>
        </w:rPr>
        <w:br w:type="page"/>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lastRenderedPageBreak/>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7</w:t>
      </w:r>
      <w:r w:rsidRPr="000E40BB">
        <w:rPr>
          <w:b/>
          <w:bCs/>
          <w:color w:val="000000"/>
          <w:szCs w:val="18"/>
          <w:lang w:eastAsia="en-US"/>
        </w:rPr>
        <w:fldChar w:fldCharType="end"/>
      </w:r>
      <w:r w:rsidRPr="000E40BB">
        <w:rPr>
          <w:b/>
          <w:bCs/>
          <w:color w:val="000000"/>
          <w:szCs w:val="18"/>
          <w:lang w:eastAsia="en-US"/>
        </w:rPr>
        <w:t xml:space="preserve"> Перечень сетей д. Лосево</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721"/>
        <w:gridCol w:w="2779"/>
        <w:gridCol w:w="1170"/>
        <w:gridCol w:w="1482"/>
        <w:gridCol w:w="2387"/>
        <w:gridCol w:w="1690"/>
        <w:gridCol w:w="1485"/>
        <w:gridCol w:w="974"/>
        <w:gridCol w:w="570"/>
        <w:gridCol w:w="784"/>
        <w:gridCol w:w="805"/>
      </w:tblGrid>
      <w:tr w:rsidR="000E40BB" w:rsidRPr="00824142" w:rsidTr="000E40BB">
        <w:trPr>
          <w:trHeight w:val="458"/>
          <w:tblHeader/>
          <w:jc w:val="center"/>
        </w:trPr>
        <w:tc>
          <w:tcPr>
            <w:tcW w:w="243"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п/п</w:t>
            </w:r>
          </w:p>
        </w:tc>
        <w:tc>
          <w:tcPr>
            <w:tcW w:w="936"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Номер участка</w:t>
            </w:r>
          </w:p>
        </w:tc>
        <w:tc>
          <w:tcPr>
            <w:tcW w:w="394"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Марка труб</w:t>
            </w:r>
          </w:p>
        </w:tc>
        <w:tc>
          <w:tcPr>
            <w:tcW w:w="499"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Диаметр, мм</w:t>
            </w:r>
          </w:p>
        </w:tc>
        <w:tc>
          <w:tcPr>
            <w:tcW w:w="804"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Протяженность, м.</w:t>
            </w:r>
          </w:p>
        </w:tc>
        <w:tc>
          <w:tcPr>
            <w:tcW w:w="569"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Год прокладки</w:t>
            </w:r>
          </w:p>
        </w:tc>
        <w:tc>
          <w:tcPr>
            <w:tcW w:w="500"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Кол-во колодцев</w:t>
            </w:r>
          </w:p>
        </w:tc>
        <w:tc>
          <w:tcPr>
            <w:tcW w:w="520" w:type="pct"/>
            <w:gridSpan w:val="2"/>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Запорная арматура</w:t>
            </w:r>
          </w:p>
        </w:tc>
        <w:tc>
          <w:tcPr>
            <w:tcW w:w="535" w:type="pct"/>
            <w:gridSpan w:val="2"/>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гидранты</w:t>
            </w:r>
          </w:p>
        </w:tc>
      </w:tr>
      <w:tr w:rsidR="000E40BB" w:rsidRPr="00824142" w:rsidTr="000E40BB">
        <w:trPr>
          <w:trHeight w:val="458"/>
          <w:tblHeader/>
          <w:jc w:val="center"/>
        </w:trPr>
        <w:tc>
          <w:tcPr>
            <w:tcW w:w="243"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394"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499"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804"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69"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00"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20" w:type="pct"/>
            <w:gridSpan w:val="2"/>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35" w:type="pct"/>
            <w:gridSpan w:val="2"/>
            <w:vMerge/>
            <w:shd w:val="clear" w:color="auto" w:fill="auto"/>
            <w:vAlign w:val="center"/>
            <w:hideMark/>
          </w:tcPr>
          <w:p w:rsidR="000E40BB" w:rsidRPr="00824142" w:rsidRDefault="000E40BB" w:rsidP="000E40BB">
            <w:pPr>
              <w:suppressAutoHyphens w:val="0"/>
              <w:jc w:val="center"/>
              <w:rPr>
                <w:bCs/>
                <w:color w:val="000000"/>
                <w:lang w:eastAsia="ru-RU"/>
              </w:rPr>
            </w:pPr>
          </w:p>
        </w:tc>
      </w:tr>
      <w:tr w:rsidR="000E40BB" w:rsidRPr="00824142" w:rsidTr="000E40BB">
        <w:trPr>
          <w:trHeight w:val="458"/>
          <w:tblHeader/>
          <w:jc w:val="center"/>
        </w:trPr>
        <w:tc>
          <w:tcPr>
            <w:tcW w:w="243"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394"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499"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804"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69"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00"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20" w:type="pct"/>
            <w:gridSpan w:val="2"/>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35" w:type="pct"/>
            <w:gridSpan w:val="2"/>
            <w:vMerge/>
            <w:shd w:val="clear" w:color="auto" w:fill="auto"/>
            <w:vAlign w:val="center"/>
            <w:hideMark/>
          </w:tcPr>
          <w:p w:rsidR="000E40BB" w:rsidRPr="00824142" w:rsidRDefault="000E40BB" w:rsidP="000E40BB">
            <w:pPr>
              <w:suppressAutoHyphens w:val="0"/>
              <w:jc w:val="center"/>
              <w:rPr>
                <w:bCs/>
                <w:color w:val="000000"/>
                <w:lang w:eastAsia="ru-RU"/>
              </w:rPr>
            </w:pPr>
          </w:p>
        </w:tc>
      </w:tr>
      <w:tr w:rsidR="000E40BB" w:rsidRPr="00824142" w:rsidTr="000E40BB">
        <w:trPr>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помещения для счетчиков до ВК-3( в р-не автодороги)</w:t>
            </w:r>
          </w:p>
        </w:tc>
        <w:tc>
          <w:tcPr>
            <w:tcW w:w="39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80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723</w:t>
            </w:r>
          </w:p>
        </w:tc>
        <w:tc>
          <w:tcPr>
            <w:tcW w:w="56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2012</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ПГ-6</w:t>
            </w: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9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80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trHeight w:val="458"/>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1.1</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ВК-3( в р-не автодороги) до ВК-4 (ул.Лесной кордон)</w:t>
            </w:r>
          </w:p>
        </w:tc>
        <w:tc>
          <w:tcPr>
            <w:tcW w:w="39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80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180</w:t>
            </w:r>
          </w:p>
        </w:tc>
        <w:tc>
          <w:tcPr>
            <w:tcW w:w="56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 г.</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28"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192"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458"/>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9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80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192"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903</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ВК-3( в р-не автодороги) до водопроводной насосной станции</w:t>
            </w:r>
          </w:p>
        </w:tc>
        <w:tc>
          <w:tcPr>
            <w:tcW w:w="39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80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2447</w:t>
            </w:r>
          </w:p>
        </w:tc>
        <w:tc>
          <w:tcPr>
            <w:tcW w:w="56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2012 г.</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9</w:t>
            </w: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ПГ-5</w:t>
            </w: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9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80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2447</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водопроводной насосной станции до ВК-18, включая на старую котельную и водопроводную башню</w:t>
            </w:r>
          </w:p>
          <w:p w:rsidR="000E40BB" w:rsidRPr="00824142" w:rsidRDefault="000E40BB" w:rsidP="000E40BB">
            <w:pPr>
              <w:suppressAutoHyphens w:val="0"/>
              <w:spacing w:after="200"/>
              <w:jc w:val="center"/>
              <w:rPr>
                <w:color w:val="000000"/>
                <w:lang w:eastAsia="ru-RU"/>
              </w:rPr>
            </w:pPr>
            <w:r w:rsidRPr="00824142">
              <w:rPr>
                <w:color w:val="000000"/>
                <w:lang w:eastAsia="ru-RU"/>
              </w:rPr>
              <w:t xml:space="preserve"> </w:t>
            </w: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130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2012 г.</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ПГ-1</w:t>
            </w: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spacing w:after="20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35</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2012 г.</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2012 г.</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чугун</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650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1977 г.</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865</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trHeight w:val="458"/>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БМК(т.А) до ВК-20(в р-не ул.Новая д.5)</w:t>
            </w:r>
          </w:p>
        </w:tc>
        <w:tc>
          <w:tcPr>
            <w:tcW w:w="39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80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130</w:t>
            </w:r>
          </w:p>
        </w:tc>
        <w:tc>
          <w:tcPr>
            <w:tcW w:w="56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 г.</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328"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192"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trHeight w:val="458"/>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9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80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192"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130</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ВК-20(в р-не ул.Новая д.5) до ВК- 26(ул.Новая д.1),включая ж.д.ул.Новая д.5,д.7,д.1,д.2,д.3,д.4</w:t>
            </w: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180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205</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8</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90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535</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ж.д.ул. Новая д.7 до  ВК-22 , включая детский садик, магазин,  офис «Сосновая горка»</w:t>
            </w: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135</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ПГ-2</w:t>
            </w: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345</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7</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Т.1(в р-не ж.д.ул.Новая д.6)до ВК-23, включая ж.д.ул.Новая д.,6,7,8,9</w:t>
            </w: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108</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28"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192"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ПГ-4</w:t>
            </w: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80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192"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188</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4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8</w:t>
            </w:r>
          </w:p>
        </w:tc>
        <w:tc>
          <w:tcPr>
            <w:tcW w:w="93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ВК-23 до ВК-24 ,включая ж.д.ул.Новая д. 10,11</w:t>
            </w: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160</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140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264"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9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9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804"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5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2013</w:t>
            </w:r>
          </w:p>
        </w:tc>
        <w:tc>
          <w:tcPr>
            <w:tcW w:w="50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2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192"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264"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71"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4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936"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9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9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80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170</w:t>
            </w:r>
          </w:p>
        </w:tc>
        <w:tc>
          <w:tcPr>
            <w:tcW w:w="5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50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32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192"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64"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bl>
    <w:p w:rsidR="000E40BB" w:rsidRPr="000E40BB" w:rsidRDefault="000E40BB" w:rsidP="000E40BB">
      <w:pPr>
        <w:suppressAutoHyphens w:val="0"/>
        <w:ind w:firstLine="709"/>
        <w:jc w:val="both"/>
        <w:rPr>
          <w:lang w:eastAsia="en-US"/>
        </w:rPr>
      </w:pPr>
    </w:p>
    <w:p w:rsidR="000E40BB" w:rsidRPr="000E40BB" w:rsidRDefault="000E40BB" w:rsidP="000E40BB">
      <w:pPr>
        <w:suppressAutoHyphens w:val="0"/>
        <w:ind w:firstLine="709"/>
        <w:jc w:val="both"/>
        <w:rPr>
          <w:lang w:eastAsia="en-US"/>
        </w:rPr>
      </w:pPr>
      <w:r w:rsidRPr="000E40BB">
        <w:rPr>
          <w:lang w:eastAsia="en-US"/>
        </w:rPr>
        <w:lastRenderedPageBreak/>
        <w:t>В таблице ниже представлен перечень сетей технологической зоны  п.Лесогорский «Старый». Общая протяженность составляет 2726 п.м. Средний износ водопроводных сетей составляет 24,0 %.  В данном населенном пункте примерно 72 % сетей были проложени позднее 2000-х годов.</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8</w:t>
      </w:r>
      <w:r w:rsidRPr="000E40BB">
        <w:rPr>
          <w:b/>
          <w:bCs/>
          <w:color w:val="000000"/>
          <w:szCs w:val="18"/>
          <w:lang w:eastAsia="en-US"/>
        </w:rPr>
        <w:fldChar w:fldCharType="end"/>
      </w:r>
      <w:r w:rsidRPr="000E40BB">
        <w:rPr>
          <w:b/>
          <w:bCs/>
          <w:color w:val="000000"/>
          <w:szCs w:val="18"/>
          <w:lang w:eastAsia="en-US"/>
        </w:rPr>
        <w:t xml:space="preserve"> Перечень сетей п. Лесогорский "Старый"</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641"/>
        <w:gridCol w:w="1963"/>
        <w:gridCol w:w="1093"/>
        <w:gridCol w:w="1399"/>
        <w:gridCol w:w="2283"/>
        <w:gridCol w:w="1603"/>
        <w:gridCol w:w="1405"/>
        <w:gridCol w:w="1399"/>
        <w:gridCol w:w="831"/>
        <w:gridCol w:w="1399"/>
        <w:gridCol w:w="831"/>
      </w:tblGrid>
      <w:tr w:rsidR="000E40BB" w:rsidRPr="00824142" w:rsidTr="000E40BB">
        <w:trPr>
          <w:tblHeader/>
          <w:jc w:val="center"/>
        </w:trPr>
        <w:tc>
          <w:tcPr>
            <w:tcW w:w="216"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п/п</w:t>
            </w:r>
          </w:p>
        </w:tc>
        <w:tc>
          <w:tcPr>
            <w:tcW w:w="661"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Номер участка</w:t>
            </w:r>
          </w:p>
        </w:tc>
        <w:tc>
          <w:tcPr>
            <w:tcW w:w="368"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Марка труб</w:t>
            </w:r>
          </w:p>
        </w:tc>
        <w:tc>
          <w:tcPr>
            <w:tcW w:w="471"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Диаметр, мм</w:t>
            </w:r>
          </w:p>
        </w:tc>
        <w:tc>
          <w:tcPr>
            <w:tcW w:w="769"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Протяженность, м.</w:t>
            </w:r>
          </w:p>
        </w:tc>
        <w:tc>
          <w:tcPr>
            <w:tcW w:w="540"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Год прокладки</w:t>
            </w:r>
          </w:p>
        </w:tc>
        <w:tc>
          <w:tcPr>
            <w:tcW w:w="473" w:type="pct"/>
            <w:vMerge w:val="restar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Кол-во колодцев</w:t>
            </w:r>
          </w:p>
        </w:tc>
        <w:tc>
          <w:tcPr>
            <w:tcW w:w="751" w:type="pct"/>
            <w:gridSpan w:val="2"/>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Запорная арматура</w:t>
            </w:r>
          </w:p>
        </w:tc>
        <w:tc>
          <w:tcPr>
            <w:tcW w:w="751" w:type="pct"/>
            <w:gridSpan w:val="2"/>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гидранты</w:t>
            </w:r>
          </w:p>
        </w:tc>
      </w:tr>
      <w:tr w:rsidR="000E40BB" w:rsidRPr="00824142" w:rsidTr="000E40BB">
        <w:trPr>
          <w:tblHeader/>
          <w:jc w:val="center"/>
        </w:trPr>
        <w:tc>
          <w:tcPr>
            <w:tcW w:w="216"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661"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368"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769"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540"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473" w:type="pct"/>
            <w:vMerge/>
            <w:shd w:val="clear" w:color="auto" w:fill="auto"/>
            <w:vAlign w:val="center"/>
            <w:hideMark/>
          </w:tcPr>
          <w:p w:rsidR="000E40BB" w:rsidRPr="00824142" w:rsidRDefault="000E40BB" w:rsidP="000E40BB">
            <w:pPr>
              <w:suppressAutoHyphens w:val="0"/>
              <w:jc w:val="center"/>
              <w:rPr>
                <w:bCs/>
                <w:color w:val="000000"/>
                <w:lang w:eastAsia="ru-RU"/>
              </w:rPr>
            </w:pP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Диаметр, мм</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Кол-во</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Диаметр, мм</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Кол-во</w:t>
            </w:r>
          </w:p>
        </w:tc>
      </w:tr>
      <w:tr w:rsidR="000E40BB" w:rsidRPr="00824142" w:rsidTr="000E40BB">
        <w:trPr>
          <w:jc w:val="center"/>
        </w:trPr>
        <w:tc>
          <w:tcPr>
            <w:tcW w:w="21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66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ж.д.ул.Советов д.5 до здания ул.Советов д.7</w:t>
            </w:r>
          </w:p>
        </w:tc>
        <w:tc>
          <w:tcPr>
            <w:tcW w:w="36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7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16</w:t>
            </w:r>
          </w:p>
        </w:tc>
        <w:tc>
          <w:tcPr>
            <w:tcW w:w="54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2018</w:t>
            </w:r>
          </w:p>
        </w:tc>
        <w:tc>
          <w:tcPr>
            <w:tcW w:w="47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8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4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8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6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32</w:t>
            </w:r>
          </w:p>
        </w:tc>
        <w:tc>
          <w:tcPr>
            <w:tcW w:w="7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30</w:t>
            </w:r>
          </w:p>
        </w:tc>
        <w:tc>
          <w:tcPr>
            <w:tcW w:w="54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2019</w:t>
            </w:r>
          </w:p>
        </w:tc>
        <w:tc>
          <w:tcPr>
            <w:tcW w:w="47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6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Сталь</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57</w:t>
            </w:r>
          </w:p>
        </w:tc>
        <w:tc>
          <w:tcPr>
            <w:tcW w:w="7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150</w:t>
            </w:r>
          </w:p>
        </w:tc>
        <w:tc>
          <w:tcPr>
            <w:tcW w:w="54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1980</w:t>
            </w:r>
          </w:p>
        </w:tc>
        <w:tc>
          <w:tcPr>
            <w:tcW w:w="47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6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7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196</w:t>
            </w:r>
          </w:p>
        </w:tc>
        <w:tc>
          <w:tcPr>
            <w:tcW w:w="54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3"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1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66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ж.д.ул.Советов д.7 до ВК-5</w:t>
            </w:r>
          </w:p>
        </w:tc>
        <w:tc>
          <w:tcPr>
            <w:tcW w:w="36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7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152</w:t>
            </w:r>
          </w:p>
        </w:tc>
        <w:tc>
          <w:tcPr>
            <w:tcW w:w="54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2006</w:t>
            </w:r>
          </w:p>
        </w:tc>
        <w:tc>
          <w:tcPr>
            <w:tcW w:w="473"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6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7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152</w:t>
            </w:r>
          </w:p>
        </w:tc>
        <w:tc>
          <w:tcPr>
            <w:tcW w:w="54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3"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1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66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Магистральный водопровод от ВК-5 до скважины</w:t>
            </w:r>
          </w:p>
        </w:tc>
        <w:tc>
          <w:tcPr>
            <w:tcW w:w="368"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110</w:t>
            </w:r>
          </w:p>
        </w:tc>
        <w:tc>
          <w:tcPr>
            <w:tcW w:w="76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390</w:t>
            </w:r>
          </w:p>
        </w:tc>
        <w:tc>
          <w:tcPr>
            <w:tcW w:w="54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2009</w:t>
            </w:r>
          </w:p>
        </w:tc>
        <w:tc>
          <w:tcPr>
            <w:tcW w:w="47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4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100</w:t>
            </w:r>
          </w:p>
        </w:tc>
        <w:tc>
          <w:tcPr>
            <w:tcW w:w="28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ПГ-1</w:t>
            </w: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68"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7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4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80</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68"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7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4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40</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68"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7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4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6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7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390</w:t>
            </w:r>
          </w:p>
        </w:tc>
        <w:tc>
          <w:tcPr>
            <w:tcW w:w="54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3"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1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4</w:t>
            </w:r>
          </w:p>
        </w:tc>
        <w:tc>
          <w:tcPr>
            <w:tcW w:w="66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Водопровод от ВК-5 до ВК-9,включая ул.Летчиков д.9,9-а</w:t>
            </w:r>
          </w:p>
        </w:tc>
        <w:tc>
          <w:tcPr>
            <w:tcW w:w="368"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769"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360</w:t>
            </w:r>
          </w:p>
        </w:tc>
        <w:tc>
          <w:tcPr>
            <w:tcW w:w="54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1990</w:t>
            </w:r>
          </w:p>
        </w:tc>
        <w:tc>
          <w:tcPr>
            <w:tcW w:w="473"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6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7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360</w:t>
            </w:r>
          </w:p>
        </w:tc>
        <w:tc>
          <w:tcPr>
            <w:tcW w:w="54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3"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r w:rsidR="000E40BB" w:rsidRPr="00824142" w:rsidTr="000E40BB">
        <w:trPr>
          <w:jc w:val="center"/>
        </w:trPr>
        <w:tc>
          <w:tcPr>
            <w:tcW w:w="216"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w:t>
            </w:r>
          </w:p>
        </w:tc>
        <w:tc>
          <w:tcPr>
            <w:tcW w:w="66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xml:space="preserve">Водопроводная сеть от ВК -8 (ул.Советов-ул.Летчиков)до ВК-12 ( ул.Советов) </w:t>
            </w:r>
          </w:p>
        </w:tc>
        <w:tc>
          <w:tcPr>
            <w:tcW w:w="368"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ПНД</w:t>
            </w:r>
          </w:p>
        </w:tc>
        <w:tc>
          <w:tcPr>
            <w:tcW w:w="4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63</w:t>
            </w:r>
          </w:p>
        </w:tc>
        <w:tc>
          <w:tcPr>
            <w:tcW w:w="769"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265</w:t>
            </w:r>
          </w:p>
        </w:tc>
        <w:tc>
          <w:tcPr>
            <w:tcW w:w="54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1990</w:t>
            </w:r>
          </w:p>
        </w:tc>
        <w:tc>
          <w:tcPr>
            <w:tcW w:w="473"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50</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w:t>
            </w:r>
          </w:p>
        </w:tc>
        <w:tc>
          <w:tcPr>
            <w:tcW w:w="471"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c>
          <w:tcPr>
            <w:tcW w:w="280" w:type="pct"/>
            <w:vMerge w:val="restar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 </w:t>
            </w: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368"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769"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540"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3"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471"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25</w:t>
            </w:r>
          </w:p>
        </w:tc>
        <w:tc>
          <w:tcPr>
            <w:tcW w:w="280" w:type="pct"/>
            <w:shd w:val="clear" w:color="auto" w:fill="auto"/>
            <w:vAlign w:val="center"/>
            <w:hideMark/>
          </w:tcPr>
          <w:p w:rsidR="000E40BB" w:rsidRPr="00824142" w:rsidRDefault="000E40BB" w:rsidP="000E40BB">
            <w:pPr>
              <w:suppressAutoHyphens w:val="0"/>
              <w:jc w:val="center"/>
              <w:rPr>
                <w:color w:val="000000"/>
                <w:lang w:eastAsia="ru-RU"/>
              </w:rPr>
            </w:pPr>
            <w:r w:rsidRPr="00824142">
              <w:rPr>
                <w:color w:val="000000"/>
                <w:lang w:eastAsia="ru-RU"/>
              </w:rPr>
              <w:t>3</w:t>
            </w:r>
          </w:p>
        </w:tc>
        <w:tc>
          <w:tcPr>
            <w:tcW w:w="471"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280" w:type="pct"/>
            <w:vMerge/>
            <w:shd w:val="clear" w:color="auto" w:fill="auto"/>
            <w:vAlign w:val="center"/>
            <w:hideMark/>
          </w:tcPr>
          <w:p w:rsidR="000E40BB" w:rsidRPr="00824142" w:rsidRDefault="000E40BB" w:rsidP="000E40BB">
            <w:pPr>
              <w:suppressAutoHyphens w:val="0"/>
              <w:jc w:val="center"/>
              <w:rPr>
                <w:color w:val="000000"/>
                <w:lang w:eastAsia="ru-RU"/>
              </w:rPr>
            </w:pPr>
          </w:p>
        </w:tc>
      </w:tr>
      <w:tr w:rsidR="000E40BB" w:rsidRPr="00824142" w:rsidTr="000E40BB">
        <w:trPr>
          <w:jc w:val="center"/>
        </w:trPr>
        <w:tc>
          <w:tcPr>
            <w:tcW w:w="216" w:type="pct"/>
            <w:vMerge/>
            <w:shd w:val="clear" w:color="auto" w:fill="auto"/>
            <w:vAlign w:val="center"/>
            <w:hideMark/>
          </w:tcPr>
          <w:p w:rsidR="000E40BB" w:rsidRPr="00824142" w:rsidRDefault="000E40BB" w:rsidP="000E40BB">
            <w:pPr>
              <w:suppressAutoHyphens w:val="0"/>
              <w:jc w:val="center"/>
              <w:rPr>
                <w:color w:val="000000"/>
                <w:lang w:eastAsia="ru-RU"/>
              </w:rPr>
            </w:pPr>
          </w:p>
        </w:tc>
        <w:tc>
          <w:tcPr>
            <w:tcW w:w="66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Итого</w:t>
            </w:r>
          </w:p>
        </w:tc>
        <w:tc>
          <w:tcPr>
            <w:tcW w:w="368"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769"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265</w:t>
            </w:r>
          </w:p>
        </w:tc>
        <w:tc>
          <w:tcPr>
            <w:tcW w:w="54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3"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471"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c>
          <w:tcPr>
            <w:tcW w:w="280" w:type="pct"/>
            <w:shd w:val="clear" w:color="auto" w:fill="auto"/>
            <w:vAlign w:val="center"/>
            <w:hideMark/>
          </w:tcPr>
          <w:p w:rsidR="000E40BB" w:rsidRPr="00824142" w:rsidRDefault="000E40BB" w:rsidP="000E40BB">
            <w:pPr>
              <w:suppressAutoHyphens w:val="0"/>
              <w:jc w:val="center"/>
              <w:rPr>
                <w:bCs/>
                <w:color w:val="000000"/>
                <w:lang w:eastAsia="ru-RU"/>
              </w:rPr>
            </w:pPr>
            <w:r w:rsidRPr="00824142">
              <w:rPr>
                <w:bCs/>
                <w:color w:val="000000"/>
                <w:lang w:eastAsia="ru-RU"/>
              </w:rPr>
              <w:t> </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ind w:firstLine="709"/>
        <w:jc w:val="both"/>
        <w:rPr>
          <w:lang w:eastAsia="en-US"/>
        </w:rPr>
      </w:pPr>
      <w:r w:rsidRPr="000E40BB">
        <w:rPr>
          <w:lang w:eastAsia="en-US"/>
        </w:rPr>
        <w:t>В таблице 9 представлен перечень сетей пгт. Лесогорский. Общая протяженность составляет 8125 п.м. Средний износ водопроводных сетей составляет 39,6 %.  В данном населенном пункте 2260 п.м. сетей имеют износ 100%</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9</w:t>
      </w:r>
      <w:r w:rsidRPr="000E40BB">
        <w:rPr>
          <w:b/>
          <w:bCs/>
          <w:color w:val="000000"/>
          <w:szCs w:val="18"/>
          <w:lang w:eastAsia="en-US"/>
        </w:rPr>
        <w:fldChar w:fldCharType="end"/>
      </w:r>
      <w:r w:rsidRPr="000E40BB">
        <w:rPr>
          <w:b/>
          <w:bCs/>
          <w:color w:val="000000"/>
          <w:szCs w:val="18"/>
          <w:lang w:eastAsia="en-US"/>
        </w:rPr>
        <w:t xml:space="preserve"> Перечень сетей пгт. Лесогорский</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535"/>
        <w:gridCol w:w="4389"/>
        <w:gridCol w:w="872"/>
        <w:gridCol w:w="1147"/>
        <w:gridCol w:w="1796"/>
        <w:gridCol w:w="1282"/>
        <w:gridCol w:w="1152"/>
        <w:gridCol w:w="1147"/>
        <w:gridCol w:w="690"/>
        <w:gridCol w:w="1147"/>
        <w:gridCol w:w="690"/>
      </w:tblGrid>
      <w:tr w:rsidR="000E40BB" w:rsidRPr="00824142" w:rsidTr="000E40BB">
        <w:trPr>
          <w:cantSplit/>
          <w:tblHeader/>
          <w:jc w:val="center"/>
        </w:trPr>
        <w:tc>
          <w:tcPr>
            <w:tcW w:w="187" w:type="pct"/>
            <w:vMerge w:val="restar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п/п</w:t>
            </w:r>
          </w:p>
        </w:tc>
        <w:tc>
          <w:tcPr>
            <w:tcW w:w="1392" w:type="pct"/>
            <w:vMerge w:val="restar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Номер участка</w:t>
            </w:r>
          </w:p>
        </w:tc>
        <w:tc>
          <w:tcPr>
            <w:tcW w:w="310" w:type="pct"/>
            <w:vMerge w:val="restar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Марка труб</w:t>
            </w:r>
          </w:p>
        </w:tc>
        <w:tc>
          <w:tcPr>
            <w:tcW w:w="393" w:type="pct"/>
            <w:vMerge w:val="restar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Диаметр, мм</w:t>
            </w:r>
          </w:p>
        </w:tc>
        <w:tc>
          <w:tcPr>
            <w:tcW w:w="614" w:type="pct"/>
            <w:vMerge w:val="restar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xml:space="preserve">Протяженность м. </w:t>
            </w:r>
          </w:p>
        </w:tc>
        <w:tc>
          <w:tcPr>
            <w:tcW w:w="448" w:type="pct"/>
            <w:vMerge w:val="restar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Год прокладки</w:t>
            </w:r>
          </w:p>
        </w:tc>
        <w:tc>
          <w:tcPr>
            <w:tcW w:w="394" w:type="pct"/>
            <w:vMerge w:val="restar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Кол-во колодцев</w:t>
            </w:r>
          </w:p>
        </w:tc>
        <w:tc>
          <w:tcPr>
            <w:tcW w:w="631" w:type="pct"/>
            <w:gridSpan w:val="2"/>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Запорная арматура</w:t>
            </w:r>
          </w:p>
        </w:tc>
        <w:tc>
          <w:tcPr>
            <w:tcW w:w="631" w:type="pct"/>
            <w:gridSpan w:val="2"/>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гидранты</w:t>
            </w:r>
          </w:p>
        </w:tc>
      </w:tr>
      <w:tr w:rsidR="000E40BB" w:rsidRPr="00824142" w:rsidTr="000E40BB">
        <w:trPr>
          <w:cantSplit/>
          <w:tblHeader/>
          <w:jc w:val="center"/>
        </w:trPr>
        <w:tc>
          <w:tcPr>
            <w:tcW w:w="187" w:type="pct"/>
            <w:vMerge/>
            <w:shd w:val="clear" w:color="auto" w:fill="auto"/>
            <w:vAlign w:val="center"/>
            <w:hideMark/>
          </w:tcPr>
          <w:p w:rsidR="000E40BB" w:rsidRPr="00824142" w:rsidRDefault="000E40BB" w:rsidP="000E40BB">
            <w:pPr>
              <w:suppressAutoHyphens w:val="0"/>
              <w:jc w:val="center"/>
              <w:rPr>
                <w:bCs/>
                <w:lang w:eastAsia="ru-RU"/>
              </w:rPr>
            </w:pPr>
          </w:p>
        </w:tc>
        <w:tc>
          <w:tcPr>
            <w:tcW w:w="1392" w:type="pct"/>
            <w:vMerge/>
            <w:shd w:val="clear" w:color="auto" w:fill="auto"/>
            <w:vAlign w:val="center"/>
            <w:hideMark/>
          </w:tcPr>
          <w:p w:rsidR="000E40BB" w:rsidRPr="00824142" w:rsidRDefault="000E40BB" w:rsidP="000E40BB">
            <w:pPr>
              <w:suppressAutoHyphens w:val="0"/>
              <w:jc w:val="center"/>
              <w:rPr>
                <w:bCs/>
                <w:lang w:eastAsia="ru-RU"/>
              </w:rPr>
            </w:pPr>
          </w:p>
        </w:tc>
        <w:tc>
          <w:tcPr>
            <w:tcW w:w="310" w:type="pct"/>
            <w:vMerge/>
            <w:shd w:val="clear" w:color="auto" w:fill="auto"/>
            <w:vAlign w:val="center"/>
            <w:hideMark/>
          </w:tcPr>
          <w:p w:rsidR="000E40BB" w:rsidRPr="00824142" w:rsidRDefault="000E40BB" w:rsidP="000E40BB">
            <w:pPr>
              <w:suppressAutoHyphens w:val="0"/>
              <w:jc w:val="center"/>
              <w:rPr>
                <w:bCs/>
                <w:lang w:eastAsia="ru-RU"/>
              </w:rPr>
            </w:pPr>
          </w:p>
        </w:tc>
        <w:tc>
          <w:tcPr>
            <w:tcW w:w="393" w:type="pct"/>
            <w:vMerge/>
            <w:shd w:val="clear" w:color="auto" w:fill="auto"/>
            <w:vAlign w:val="center"/>
            <w:hideMark/>
          </w:tcPr>
          <w:p w:rsidR="000E40BB" w:rsidRPr="00824142" w:rsidRDefault="000E40BB" w:rsidP="000E40BB">
            <w:pPr>
              <w:suppressAutoHyphens w:val="0"/>
              <w:jc w:val="center"/>
              <w:rPr>
                <w:bCs/>
                <w:lang w:eastAsia="ru-RU"/>
              </w:rPr>
            </w:pPr>
          </w:p>
        </w:tc>
        <w:tc>
          <w:tcPr>
            <w:tcW w:w="614" w:type="pct"/>
            <w:vMerge/>
            <w:shd w:val="clear" w:color="auto" w:fill="auto"/>
            <w:vAlign w:val="center"/>
            <w:hideMark/>
          </w:tcPr>
          <w:p w:rsidR="000E40BB" w:rsidRPr="00824142" w:rsidRDefault="000E40BB" w:rsidP="000E40BB">
            <w:pPr>
              <w:suppressAutoHyphens w:val="0"/>
              <w:jc w:val="center"/>
              <w:rPr>
                <w:bCs/>
                <w:lang w:eastAsia="ru-RU"/>
              </w:rPr>
            </w:pPr>
          </w:p>
        </w:tc>
        <w:tc>
          <w:tcPr>
            <w:tcW w:w="448" w:type="pct"/>
            <w:vMerge/>
            <w:shd w:val="clear" w:color="auto" w:fill="auto"/>
            <w:vAlign w:val="center"/>
            <w:hideMark/>
          </w:tcPr>
          <w:p w:rsidR="000E40BB" w:rsidRPr="00824142" w:rsidRDefault="000E40BB" w:rsidP="000E40BB">
            <w:pPr>
              <w:suppressAutoHyphens w:val="0"/>
              <w:jc w:val="center"/>
              <w:rPr>
                <w:bCs/>
                <w:lang w:eastAsia="ru-RU"/>
              </w:rPr>
            </w:pPr>
          </w:p>
        </w:tc>
        <w:tc>
          <w:tcPr>
            <w:tcW w:w="394" w:type="pct"/>
            <w:vMerge/>
            <w:shd w:val="clear" w:color="auto" w:fill="auto"/>
            <w:vAlign w:val="center"/>
            <w:hideMark/>
          </w:tcPr>
          <w:p w:rsidR="000E40BB" w:rsidRPr="00824142" w:rsidRDefault="000E40BB" w:rsidP="000E40BB">
            <w:pPr>
              <w:suppressAutoHyphens w:val="0"/>
              <w:jc w:val="center"/>
              <w:rPr>
                <w:bCs/>
                <w:lang w:eastAsia="ru-RU"/>
              </w:rPr>
            </w:pP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Диаметр, мм</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Кол-во</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Диаметр, мм</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Кол-во</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Помещения узла учета(ул.Победы) до ВК-14(ул.Труда-ул.Школьный переулок) включая:</w:t>
            </w:r>
          </w:p>
        </w:tc>
        <w:tc>
          <w:tcPr>
            <w:tcW w:w="310"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61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878</w:t>
            </w:r>
          </w:p>
        </w:tc>
        <w:tc>
          <w:tcPr>
            <w:tcW w:w="44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2004</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ПГ-б/н</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614" w:type="pct"/>
            <w:vMerge/>
            <w:shd w:val="clear" w:color="auto" w:fill="auto"/>
            <w:vAlign w:val="center"/>
            <w:hideMark/>
          </w:tcPr>
          <w:p w:rsidR="000E40BB" w:rsidRPr="00824142" w:rsidRDefault="000E40BB" w:rsidP="000E40BB">
            <w:pPr>
              <w:suppressAutoHyphens w:val="0"/>
              <w:jc w:val="center"/>
              <w:rPr>
                <w:lang w:eastAsia="ru-RU"/>
              </w:rPr>
            </w:pPr>
          </w:p>
        </w:tc>
        <w:tc>
          <w:tcPr>
            <w:tcW w:w="448" w:type="pct"/>
            <w:vMerge/>
            <w:shd w:val="clear" w:color="auto" w:fill="auto"/>
            <w:vAlign w:val="center"/>
            <w:hideMark/>
          </w:tcPr>
          <w:p w:rsidR="000E40BB" w:rsidRPr="00824142" w:rsidRDefault="000E40BB" w:rsidP="000E40BB">
            <w:pPr>
              <w:suppressAutoHyphens w:val="0"/>
              <w:jc w:val="center"/>
              <w:rPr>
                <w:lang w:eastAsia="ru-RU"/>
              </w:rPr>
            </w:pP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ПГ-12</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614" w:type="pct"/>
            <w:vMerge/>
            <w:shd w:val="clear" w:color="auto" w:fill="auto"/>
            <w:vAlign w:val="center"/>
            <w:hideMark/>
          </w:tcPr>
          <w:p w:rsidR="000E40BB" w:rsidRPr="00824142" w:rsidRDefault="000E40BB" w:rsidP="000E40BB">
            <w:pPr>
              <w:suppressAutoHyphens w:val="0"/>
              <w:jc w:val="center"/>
              <w:rPr>
                <w:lang w:eastAsia="ru-RU"/>
              </w:rPr>
            </w:pPr>
          </w:p>
        </w:tc>
        <w:tc>
          <w:tcPr>
            <w:tcW w:w="448" w:type="pct"/>
            <w:vMerge/>
            <w:shd w:val="clear" w:color="auto" w:fill="auto"/>
            <w:vAlign w:val="center"/>
            <w:hideMark/>
          </w:tcPr>
          <w:p w:rsidR="000E40BB" w:rsidRPr="00824142" w:rsidRDefault="000E40BB" w:rsidP="000E40BB">
            <w:pPr>
              <w:suppressAutoHyphens w:val="0"/>
              <w:jc w:val="center"/>
              <w:rPr>
                <w:lang w:eastAsia="ru-RU"/>
              </w:rPr>
            </w:pP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614" w:type="pct"/>
            <w:vMerge/>
            <w:shd w:val="clear" w:color="auto" w:fill="auto"/>
            <w:vAlign w:val="center"/>
            <w:hideMark/>
          </w:tcPr>
          <w:p w:rsidR="000E40BB" w:rsidRPr="00824142" w:rsidRDefault="000E40BB" w:rsidP="000E40BB">
            <w:pPr>
              <w:suppressAutoHyphens w:val="0"/>
              <w:jc w:val="center"/>
              <w:rPr>
                <w:lang w:eastAsia="ru-RU"/>
              </w:rPr>
            </w:pPr>
          </w:p>
        </w:tc>
        <w:tc>
          <w:tcPr>
            <w:tcW w:w="448" w:type="pct"/>
            <w:vMerge/>
            <w:shd w:val="clear" w:color="auto" w:fill="auto"/>
            <w:vAlign w:val="center"/>
            <w:hideMark/>
          </w:tcPr>
          <w:p w:rsidR="000E40BB" w:rsidRPr="00824142" w:rsidRDefault="000E40BB" w:rsidP="000E40BB">
            <w:pPr>
              <w:suppressAutoHyphens w:val="0"/>
              <w:jc w:val="center"/>
              <w:rPr>
                <w:lang w:eastAsia="ru-RU"/>
              </w:rPr>
            </w:pP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ВК-8(ул.Лен.шоссе) до ул.Лен.шоссе д.32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2004</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1.2</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ВК-10 (торец здания ул.Подгорная д.2) до ул.Труда д.1-а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2004</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1.3</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Водопровд от ВК-11 до ул.Подгорная д.2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2004</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1.4</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ВК- 12 до ул.Труда д.1;ул.Труда д.3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23</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2000</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976</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ВК- 63(ул.Садовая) до ВК-14(ул.Труда-ул.Школьный переулок) включая:</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88</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2007</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7</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ПГ-11</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188</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2006</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ПГ-14</w:t>
            </w:r>
          </w:p>
        </w:tc>
      </w:tr>
      <w:tr w:rsidR="000E40BB" w:rsidRPr="00824142" w:rsidTr="000E40BB">
        <w:trPr>
          <w:cantSplit/>
          <w:trHeight w:val="458"/>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2.1</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ВК- 63(ул.Садовая) включая ул.Садовая д.17,ул.Труда д.7 </w:t>
            </w:r>
          </w:p>
        </w:tc>
        <w:tc>
          <w:tcPr>
            <w:tcW w:w="310"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60</w:t>
            </w:r>
          </w:p>
        </w:tc>
        <w:tc>
          <w:tcPr>
            <w:tcW w:w="44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2006</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trHeight w:val="458"/>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614" w:type="pct"/>
            <w:vMerge/>
            <w:shd w:val="clear" w:color="auto" w:fill="auto"/>
            <w:vAlign w:val="center"/>
            <w:hideMark/>
          </w:tcPr>
          <w:p w:rsidR="000E40BB" w:rsidRPr="00824142" w:rsidRDefault="000E40BB" w:rsidP="000E40BB">
            <w:pPr>
              <w:suppressAutoHyphens w:val="0"/>
              <w:jc w:val="center"/>
              <w:rPr>
                <w:lang w:eastAsia="ru-RU"/>
              </w:rPr>
            </w:pPr>
          </w:p>
        </w:tc>
        <w:tc>
          <w:tcPr>
            <w:tcW w:w="448" w:type="pct"/>
            <w:vMerge/>
            <w:shd w:val="clear" w:color="auto" w:fill="auto"/>
            <w:vAlign w:val="center"/>
            <w:hideMark/>
          </w:tcPr>
          <w:p w:rsidR="000E40BB" w:rsidRPr="00824142" w:rsidRDefault="000E40BB" w:rsidP="000E40BB">
            <w:pPr>
              <w:suppressAutoHyphens w:val="0"/>
              <w:jc w:val="center"/>
              <w:rPr>
                <w:lang w:eastAsia="ru-RU"/>
              </w:rPr>
            </w:pP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trHeight w:val="458"/>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2.2</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ВК-1-А(ул.Садовая) ввод в амбулаторию ул.Садовая д.17</w:t>
            </w:r>
          </w:p>
        </w:tc>
        <w:tc>
          <w:tcPr>
            <w:tcW w:w="310"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18</w:t>
            </w:r>
          </w:p>
        </w:tc>
        <w:tc>
          <w:tcPr>
            <w:tcW w:w="44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2006</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trHeight w:val="458"/>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614" w:type="pct"/>
            <w:vMerge/>
            <w:shd w:val="clear" w:color="auto" w:fill="auto"/>
            <w:vAlign w:val="center"/>
            <w:hideMark/>
          </w:tcPr>
          <w:p w:rsidR="000E40BB" w:rsidRPr="00824142" w:rsidRDefault="000E40BB" w:rsidP="000E40BB">
            <w:pPr>
              <w:suppressAutoHyphens w:val="0"/>
              <w:jc w:val="center"/>
              <w:rPr>
                <w:lang w:eastAsia="ru-RU"/>
              </w:rPr>
            </w:pPr>
          </w:p>
        </w:tc>
        <w:tc>
          <w:tcPr>
            <w:tcW w:w="448" w:type="pct"/>
            <w:vMerge/>
            <w:shd w:val="clear" w:color="auto" w:fill="auto"/>
            <w:vAlign w:val="center"/>
            <w:hideMark/>
          </w:tcPr>
          <w:p w:rsidR="000E40BB" w:rsidRPr="00824142" w:rsidRDefault="000E40BB" w:rsidP="000E40BB">
            <w:pPr>
              <w:suppressAutoHyphens w:val="0"/>
              <w:jc w:val="center"/>
              <w:rPr>
                <w:lang w:eastAsia="ru-RU"/>
              </w:rPr>
            </w:pP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2.3</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ВК-1(ул.Садовая) до ул.Садовая,д.16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2017</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2.4</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ВК-15(ул.Труда) до БМК пгт.Лесогорский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1999</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ВК-16(ул.Труда) до ул.Труда,д.5</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2007</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491</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ВК-14 (ул.Труда-ул. Школьный переулок) до ВК-20(ул.Октябрьская- ул. Школьный переулок) включая:</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169</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ПГ-10</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3.1</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ВК-17 (ул.Школьный переулок) до ул.Труда д.2</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ВК-17 (ул.Школьный переулок) до ул.Лен.шоссе д.30</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125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3.3</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ВК-18 (ул.Школьный переулок) до Лесогорской средней школа(ул.Школьный переулок д.1)</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3.4</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ВК-18-А(ул.Школьный переулок до здания АТС(ул.Школьный переулок д.2)</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3.5</w:t>
            </w:r>
          </w:p>
        </w:tc>
        <w:tc>
          <w:tcPr>
            <w:tcW w:w="1392"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ВК-18 (ул.Школьный переулок) до ул.Октябрьская д.1</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399</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ВК-20 (ул.Октябрьская- ул. Школьный переулок) до ул.Октябрьская д.6;8;4; ул.Зел.переулок д.3.д.1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197</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2011</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2011</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26</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2011</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53</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1980</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301</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ВК-20(ул.Октябрьская- ул. Школьный переулок) до ВК-45(ул.Гагарина) включая ул.Октябрьская д.2,ул.Гагарина д.13</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ПГ-б/н</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Чугун</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226</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ПГ-б/н</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2018</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ПГ-б/н</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trHeight w:val="779"/>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436</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от ВК-45(ул.Гагарина) до ВК-51(ул.Московская), включая ул.Гагарина д.11,7,5</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Чугун</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312</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ПГ-8</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ПГ-9</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442</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7</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ВК-39 (ул.Гагарина) до ВК-31 (ул.Садовая),включая ул.Гагарина д.9,ул.Зеленый переулок д.2,4,6,8,10</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Чугун</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ПГ-7</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53</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2014</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413</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ВК-33(ул.Зеленый переулок ) до ВК-25(ул.Гагарина),включая ул.Московская д.18,ул.Гагарина д.3,1,ул.Садовая д.1</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Чугун</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58</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135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233</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9</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ВК-28 (ул.Зел.переулок) до ВК-27 (ул.Садовая),включая ул.Садовая д.5,ул.Зеленый переулок д.5</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2012</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2012</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165</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ВК-31 (ул.Садовая) включая ул.Садовая д.6,д.4;ул.Зеленый переулок д.7</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68</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1980</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194</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Водопровод от ВК-31(ул.Садовая) до ВК-51(ул.Московская), включая ул.Московская д.14,15,16,17 </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Чугун</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243</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1965</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ПГ-6</w:t>
            </w:r>
          </w:p>
        </w:tc>
      </w:tr>
      <w:tr w:rsidR="000E40BB" w:rsidRPr="00824142" w:rsidTr="000E40BB">
        <w:trPr>
          <w:cantSplit/>
          <w:trHeight w:val="678"/>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12</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1980</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ПГ-5</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12</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2018</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2018</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2018</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Нерж.</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1980</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trHeight w:val="1210"/>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347</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12</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Водопровод от ВК-51(ул.Московская) до ВК-62(ул.Московская д.1),включая ул.Московская д.11,д.10,д.9,д.8,д.7,д.6,д.5,д.4,д.3,д.2,д.1.</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Чугун</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309</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1960</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2018</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ПГ-2</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1980</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ПГ-б/н</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2018</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ПГ-б/н</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1970</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ПГ-3</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Чугун</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130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1970</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ПГ-4</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110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185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2011</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42</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2011</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2011</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781</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13</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ВК-45 (ул.Гагарина) до ВК-67 (ул.Московская-ул.Лен.шоссе)</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290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2014</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xml:space="preserve">Сталь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219</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482</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1975</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772</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14</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ВК-67 (ул.Московская-ул.Лен.шоссе) до здания для счетчиком(ул.Лен.шоссе).</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ПГ-13</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225</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53</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2012</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ПГ-19</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623</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trHeight w:val="458"/>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здания для счетчиков (ул.Лен.шоссе) до ВОС 2-го подъема</w:t>
            </w:r>
          </w:p>
        </w:tc>
        <w:tc>
          <w:tcPr>
            <w:tcW w:w="310"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225</w:t>
            </w:r>
          </w:p>
        </w:tc>
        <w:tc>
          <w:tcPr>
            <w:tcW w:w="61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499</w:t>
            </w:r>
          </w:p>
        </w:tc>
        <w:tc>
          <w:tcPr>
            <w:tcW w:w="44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2012</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ПГ-20</w:t>
            </w:r>
          </w:p>
        </w:tc>
      </w:tr>
      <w:tr w:rsidR="000E40BB" w:rsidRPr="00824142" w:rsidTr="000E40BB">
        <w:trPr>
          <w:cantSplit/>
          <w:trHeight w:val="458"/>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614" w:type="pct"/>
            <w:vMerge/>
            <w:shd w:val="clear" w:color="auto" w:fill="auto"/>
            <w:vAlign w:val="center"/>
            <w:hideMark/>
          </w:tcPr>
          <w:p w:rsidR="000E40BB" w:rsidRPr="00824142" w:rsidRDefault="000E40BB" w:rsidP="000E40BB">
            <w:pPr>
              <w:suppressAutoHyphens w:val="0"/>
              <w:jc w:val="center"/>
              <w:rPr>
                <w:lang w:eastAsia="ru-RU"/>
              </w:rPr>
            </w:pPr>
          </w:p>
        </w:tc>
        <w:tc>
          <w:tcPr>
            <w:tcW w:w="448" w:type="pct"/>
            <w:vMerge/>
            <w:shd w:val="clear" w:color="auto" w:fill="auto"/>
            <w:vAlign w:val="center"/>
            <w:hideMark/>
          </w:tcPr>
          <w:p w:rsidR="000E40BB" w:rsidRPr="00824142" w:rsidRDefault="000E40BB" w:rsidP="000E40BB">
            <w:pPr>
              <w:suppressAutoHyphens w:val="0"/>
              <w:jc w:val="center"/>
              <w:rPr>
                <w:lang w:eastAsia="ru-RU"/>
              </w:rPr>
            </w:pP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499</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16</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Магистральный водопровод от 1-го подъема до ВОС 2-го подъема</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225</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2012</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2012</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Сталь</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400</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151</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1959</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vMerge/>
            <w:shd w:val="clear" w:color="auto" w:fill="auto"/>
            <w:vAlign w:val="center"/>
            <w:hideMark/>
          </w:tcPr>
          <w:p w:rsidR="000E40BB" w:rsidRPr="00824142" w:rsidRDefault="000E40BB" w:rsidP="000E40BB">
            <w:pPr>
              <w:suppressAutoHyphens w:val="0"/>
              <w:jc w:val="center"/>
              <w:rPr>
                <w:lang w:eastAsia="ru-RU"/>
              </w:rPr>
            </w:pPr>
          </w:p>
        </w:tc>
        <w:tc>
          <w:tcPr>
            <w:tcW w:w="238" w:type="pct"/>
            <w:vMerge/>
            <w:shd w:val="clear" w:color="auto" w:fill="auto"/>
            <w:vAlign w:val="center"/>
            <w:hideMark/>
          </w:tcPr>
          <w:p w:rsidR="000E40BB" w:rsidRPr="00824142" w:rsidRDefault="000E40BB" w:rsidP="000E40BB">
            <w:pPr>
              <w:suppressAutoHyphens w:val="0"/>
              <w:jc w:val="center"/>
              <w:rPr>
                <w:lang w:eastAsia="ru-RU"/>
              </w:rPr>
            </w:pP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416</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17</w:t>
            </w:r>
          </w:p>
        </w:tc>
        <w:tc>
          <w:tcPr>
            <w:tcW w:w="1392"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Ул.Набережная</w:t>
            </w: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570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val="restar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50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ПГ-17</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340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25</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8</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100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ПГ-18</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ПНД</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63</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30</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2013</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40</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vMerge/>
            <w:shd w:val="clear" w:color="auto" w:fill="auto"/>
            <w:vAlign w:val="center"/>
            <w:hideMark/>
          </w:tcPr>
          <w:p w:rsidR="000E40BB" w:rsidRPr="00824142" w:rsidRDefault="000E40BB" w:rsidP="000E40BB">
            <w:pPr>
              <w:suppressAutoHyphens w:val="0"/>
              <w:jc w:val="center"/>
              <w:rPr>
                <w:lang w:eastAsia="ru-RU"/>
              </w:rPr>
            </w:pPr>
          </w:p>
        </w:tc>
        <w:tc>
          <w:tcPr>
            <w:tcW w:w="310"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614"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44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394" w:type="pct"/>
            <w:vMerge/>
            <w:shd w:val="clear" w:color="auto" w:fill="auto"/>
            <w:vAlign w:val="center"/>
            <w:hideMark/>
          </w:tcPr>
          <w:p w:rsidR="000E40BB" w:rsidRPr="00824142" w:rsidRDefault="000E40BB" w:rsidP="000E40BB">
            <w:pPr>
              <w:suppressAutoHyphens w:val="0"/>
              <w:jc w:val="center"/>
              <w:rPr>
                <w:lang w:eastAsia="ru-RU"/>
              </w:rPr>
            </w:pP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32</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1</w:t>
            </w:r>
          </w:p>
        </w:tc>
        <w:tc>
          <w:tcPr>
            <w:tcW w:w="393"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c>
          <w:tcPr>
            <w:tcW w:w="238" w:type="pct"/>
            <w:shd w:val="clear" w:color="auto" w:fill="auto"/>
            <w:vAlign w:val="center"/>
            <w:hideMark/>
          </w:tcPr>
          <w:p w:rsidR="000E40BB" w:rsidRPr="00824142" w:rsidRDefault="000E40BB" w:rsidP="000E40BB">
            <w:pPr>
              <w:suppressAutoHyphens w:val="0"/>
              <w:jc w:val="center"/>
              <w:rPr>
                <w:lang w:eastAsia="ru-RU"/>
              </w:rPr>
            </w:pPr>
            <w:r w:rsidRPr="00824142">
              <w:rPr>
                <w:lang w:eastAsia="ru-RU"/>
              </w:rPr>
              <w:t> </w:t>
            </w:r>
          </w:p>
        </w:tc>
      </w:tr>
      <w:tr w:rsidR="000E40BB" w:rsidRPr="00824142" w:rsidTr="000E40BB">
        <w:trPr>
          <w:cantSplit/>
          <w:jc w:val="center"/>
        </w:trPr>
        <w:tc>
          <w:tcPr>
            <w:tcW w:w="187" w:type="pct"/>
            <w:vMerge/>
            <w:shd w:val="clear" w:color="auto" w:fill="auto"/>
            <w:vAlign w:val="center"/>
            <w:hideMark/>
          </w:tcPr>
          <w:p w:rsidR="000E40BB" w:rsidRPr="00824142" w:rsidRDefault="000E40BB" w:rsidP="000E40BB">
            <w:pPr>
              <w:suppressAutoHyphens w:val="0"/>
              <w:jc w:val="center"/>
              <w:rPr>
                <w:lang w:eastAsia="ru-RU"/>
              </w:rPr>
            </w:pPr>
          </w:p>
        </w:tc>
        <w:tc>
          <w:tcPr>
            <w:tcW w:w="1392"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Итого:</w:t>
            </w:r>
          </w:p>
        </w:tc>
        <w:tc>
          <w:tcPr>
            <w:tcW w:w="310"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61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940</w:t>
            </w:r>
          </w:p>
        </w:tc>
        <w:tc>
          <w:tcPr>
            <w:tcW w:w="44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4"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393"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c>
          <w:tcPr>
            <w:tcW w:w="238" w:type="pct"/>
            <w:shd w:val="clear" w:color="auto" w:fill="auto"/>
            <w:vAlign w:val="center"/>
            <w:hideMark/>
          </w:tcPr>
          <w:p w:rsidR="000E40BB" w:rsidRPr="00824142" w:rsidRDefault="000E40BB" w:rsidP="000E40BB">
            <w:pPr>
              <w:suppressAutoHyphens w:val="0"/>
              <w:jc w:val="center"/>
              <w:rPr>
                <w:bCs/>
                <w:lang w:eastAsia="ru-RU"/>
              </w:rPr>
            </w:pPr>
            <w:r w:rsidRPr="00824142">
              <w:rPr>
                <w:bCs/>
                <w:lang w:eastAsia="ru-RU"/>
              </w:rPr>
              <w:t> </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sectPr w:rsidR="000E40BB" w:rsidRPr="000E40BB" w:rsidSect="007C1AF7">
          <w:pgSz w:w="16838" w:h="11906" w:orient="landscape" w:code="9"/>
          <w:pgMar w:top="1134" w:right="851" w:bottom="1134" w:left="1134" w:header="709" w:footer="709" w:gutter="0"/>
          <w:cols w:space="708"/>
          <w:titlePg/>
          <w:docGrid w:linePitch="360"/>
        </w:sectPr>
      </w:pP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Описание существующих технических и технологических проблем в водоснабжении муниципального образования «Светогорское городское поселение»</w:t>
      </w:r>
    </w:p>
    <w:p w:rsidR="000E40BB" w:rsidRPr="000E40BB" w:rsidRDefault="000E40BB" w:rsidP="000E40BB">
      <w:pPr>
        <w:suppressAutoHyphens w:val="0"/>
        <w:ind w:firstLine="709"/>
        <w:jc w:val="both"/>
        <w:rPr>
          <w:spacing w:val="-2"/>
          <w:lang w:eastAsia="en-US"/>
        </w:rPr>
      </w:pPr>
      <w:r w:rsidRPr="000E40BB">
        <w:rPr>
          <w:spacing w:val="-2"/>
          <w:lang w:eastAsia="en-US"/>
        </w:rPr>
        <w:t>В ходе анализа текущего состояния систем водоснабжения были выявлены следующие технические и технологические проблемы:</w:t>
      </w:r>
    </w:p>
    <w:p w:rsidR="000E40BB" w:rsidRPr="000E40BB" w:rsidRDefault="000E40BB" w:rsidP="000E40BB">
      <w:pPr>
        <w:suppressAutoHyphens w:val="0"/>
        <w:ind w:firstLine="709"/>
        <w:jc w:val="both"/>
        <w:rPr>
          <w:spacing w:val="-2"/>
          <w:lang w:eastAsia="en-US"/>
        </w:rPr>
      </w:pPr>
      <w:r w:rsidRPr="000E40BB">
        <w:rPr>
          <w:spacing w:val="-2"/>
          <w:lang w:eastAsia="en-US"/>
        </w:rPr>
        <w:t>Некоторые участки сетей водоснабжения находятся в критическом состоянии и требуют замены.</w:t>
      </w:r>
    </w:p>
    <w:p w:rsidR="000E40BB" w:rsidRPr="000E40BB" w:rsidRDefault="000E40BB" w:rsidP="000E40BB">
      <w:pPr>
        <w:suppressAutoHyphens w:val="0"/>
        <w:ind w:firstLine="709"/>
        <w:jc w:val="both"/>
        <w:rPr>
          <w:spacing w:val="-2"/>
          <w:lang w:eastAsia="en-US"/>
        </w:rPr>
      </w:pPr>
      <w:r w:rsidRPr="000E40BB">
        <w:rPr>
          <w:spacing w:val="-2"/>
          <w:lang w:eastAsia="en-US"/>
        </w:rPr>
        <w:t>Давний срок прокладки сетей водоснабжения приводит к большому количеству аварий в сетях. В МО «Светогорское городское поселение</w:t>
      </w:r>
      <w:r w:rsidR="00C26B1E">
        <w:rPr>
          <w:spacing w:val="-2"/>
          <w:lang w:eastAsia="en-US"/>
        </w:rPr>
        <w:t xml:space="preserve">» за период с 2015 по 2019 год </w:t>
      </w:r>
      <w:r w:rsidRPr="000E40BB">
        <w:rPr>
          <w:spacing w:val="-2"/>
          <w:lang w:eastAsia="en-US"/>
        </w:rPr>
        <w:t xml:space="preserve">на сетях МО «Светогорское городское поселение» произошло 30 аварийных ситуаций (18 из них в технологической зоне ВС пгт. Лесогорский). </w:t>
      </w:r>
    </w:p>
    <w:p w:rsidR="000E40BB" w:rsidRPr="000E40BB" w:rsidRDefault="000E40BB" w:rsidP="000E40BB">
      <w:pPr>
        <w:suppressAutoHyphens w:val="0"/>
        <w:ind w:firstLine="709"/>
        <w:jc w:val="both"/>
        <w:rPr>
          <w:spacing w:val="-2"/>
          <w:lang w:eastAsia="en-US"/>
        </w:rPr>
      </w:pPr>
      <w:r w:rsidRPr="000E40BB">
        <w:rPr>
          <w:spacing w:val="-2"/>
          <w:lang w:eastAsia="en-US"/>
        </w:rPr>
        <w:t>Из-за отсутствия очистных сооружений в п. Лесогорский «Старый» качество подаваемой воды низкое.</w:t>
      </w:r>
    </w:p>
    <w:p w:rsidR="000E40BB" w:rsidRPr="000E40BB" w:rsidRDefault="000E40BB" w:rsidP="000E40BB">
      <w:pPr>
        <w:suppressAutoHyphens w:val="0"/>
        <w:ind w:firstLine="709"/>
        <w:jc w:val="both"/>
        <w:rPr>
          <w:spacing w:val="-2"/>
          <w:lang w:eastAsia="en-US"/>
        </w:rPr>
      </w:pPr>
      <w:r w:rsidRPr="000E40BB">
        <w:rPr>
          <w:spacing w:val="-2"/>
          <w:lang w:eastAsia="en-US"/>
        </w:rPr>
        <w:t>Износ оборудования скважины п. Лесогорский «Старый» приводит к очень высокому потреблению электроэнергии при подъеме воды и частым авариям (3 аварии за 5 лет).</w:t>
      </w:r>
    </w:p>
    <w:p w:rsidR="000E40BB" w:rsidRPr="000E40BB" w:rsidRDefault="000E40BB" w:rsidP="000E40BB">
      <w:pPr>
        <w:suppressAutoHyphens w:val="0"/>
        <w:ind w:firstLine="709"/>
        <w:jc w:val="both"/>
        <w:rPr>
          <w:spacing w:val="-2"/>
          <w:lang w:eastAsia="en-US"/>
        </w:rPr>
      </w:pPr>
      <w:r w:rsidRPr="000E40BB">
        <w:rPr>
          <w:spacing w:val="-2"/>
          <w:lang w:eastAsia="en-US"/>
        </w:rPr>
        <w:t>Согласно данным, предоставленным ООО «СЖКХ» на 2020 год оснащенность коллективными приборами учета составляет примерно 19%.</w:t>
      </w:r>
    </w:p>
    <w:p w:rsidR="000E40BB" w:rsidRPr="000E40BB" w:rsidRDefault="000E40BB" w:rsidP="000E40BB">
      <w:pPr>
        <w:suppressAutoHyphens w:val="0"/>
        <w:ind w:firstLine="709"/>
        <w:jc w:val="both"/>
        <w:rPr>
          <w:spacing w:val="-2"/>
          <w:lang w:eastAsia="en-US"/>
        </w:rPr>
      </w:pPr>
      <w:r w:rsidRPr="000E40BB">
        <w:rPr>
          <w:spacing w:val="-2"/>
          <w:lang w:eastAsia="en-US"/>
        </w:rPr>
        <w:t>Количество объектов, которое необходимо оборудовать коллективными общедомовыми приборами учета:</w:t>
      </w:r>
    </w:p>
    <w:p w:rsidR="000E40BB" w:rsidRPr="000E40BB" w:rsidRDefault="000E40BB" w:rsidP="000E40BB">
      <w:pPr>
        <w:numPr>
          <w:ilvl w:val="0"/>
          <w:numId w:val="10"/>
        </w:numPr>
        <w:suppressAutoHyphens w:val="0"/>
        <w:spacing w:after="200" w:line="276" w:lineRule="auto"/>
        <w:ind w:firstLine="709"/>
        <w:jc w:val="both"/>
        <w:rPr>
          <w:spacing w:val="-2"/>
          <w:lang w:eastAsia="en-US"/>
        </w:rPr>
      </w:pPr>
      <w:r w:rsidRPr="000E40BB">
        <w:rPr>
          <w:spacing w:val="-2"/>
          <w:lang w:eastAsia="en-US"/>
        </w:rPr>
        <w:t>Объекты бюджетной сферы:</w:t>
      </w:r>
    </w:p>
    <w:p w:rsidR="000E40BB" w:rsidRPr="000E40BB" w:rsidRDefault="000E40BB" w:rsidP="000E40BB">
      <w:pPr>
        <w:numPr>
          <w:ilvl w:val="0"/>
          <w:numId w:val="11"/>
        </w:numPr>
        <w:suppressAutoHyphens w:val="0"/>
        <w:spacing w:after="200" w:line="276" w:lineRule="auto"/>
        <w:ind w:firstLine="709"/>
        <w:jc w:val="both"/>
        <w:rPr>
          <w:spacing w:val="-2"/>
          <w:lang w:eastAsia="en-US"/>
        </w:rPr>
      </w:pPr>
      <w:r w:rsidRPr="000E40BB">
        <w:rPr>
          <w:spacing w:val="-2"/>
          <w:lang w:eastAsia="en-US"/>
        </w:rPr>
        <w:t>г. Светогорск – 9 шт.</w:t>
      </w:r>
    </w:p>
    <w:p w:rsidR="000E40BB" w:rsidRPr="000E40BB" w:rsidRDefault="000E40BB" w:rsidP="000E40BB">
      <w:pPr>
        <w:numPr>
          <w:ilvl w:val="0"/>
          <w:numId w:val="11"/>
        </w:numPr>
        <w:suppressAutoHyphens w:val="0"/>
        <w:spacing w:after="200" w:line="276" w:lineRule="auto"/>
        <w:ind w:firstLine="709"/>
        <w:jc w:val="both"/>
        <w:rPr>
          <w:spacing w:val="-2"/>
          <w:lang w:eastAsia="en-US"/>
        </w:rPr>
      </w:pPr>
      <w:r w:rsidRPr="000E40BB">
        <w:rPr>
          <w:spacing w:val="-2"/>
          <w:lang w:eastAsia="en-US"/>
        </w:rPr>
        <w:t>пгт. Лесогорский – 1 шт.</w:t>
      </w:r>
    </w:p>
    <w:p w:rsidR="000E40BB" w:rsidRPr="000E40BB" w:rsidRDefault="000E40BB" w:rsidP="000E40BB">
      <w:pPr>
        <w:numPr>
          <w:ilvl w:val="0"/>
          <w:numId w:val="11"/>
        </w:numPr>
        <w:suppressAutoHyphens w:val="0"/>
        <w:spacing w:after="200" w:line="276" w:lineRule="auto"/>
        <w:ind w:firstLine="709"/>
        <w:jc w:val="both"/>
        <w:rPr>
          <w:spacing w:val="-2"/>
          <w:lang w:eastAsia="en-US"/>
        </w:rPr>
      </w:pPr>
      <w:r w:rsidRPr="000E40BB">
        <w:rPr>
          <w:spacing w:val="-2"/>
          <w:lang w:eastAsia="en-US"/>
        </w:rPr>
        <w:t>п. Лесогорский «Старый» - 1 шт</w:t>
      </w:r>
    </w:p>
    <w:p w:rsidR="000E40BB" w:rsidRPr="000E40BB" w:rsidRDefault="000E40BB" w:rsidP="000E40BB">
      <w:pPr>
        <w:suppressAutoHyphens w:val="0"/>
        <w:ind w:left="1069" w:firstLine="709"/>
        <w:jc w:val="both"/>
        <w:rPr>
          <w:spacing w:val="-2"/>
          <w:lang w:eastAsia="en-US"/>
        </w:rPr>
      </w:pPr>
      <w:r w:rsidRPr="000E40BB">
        <w:rPr>
          <w:spacing w:val="-2"/>
          <w:lang w:eastAsia="en-US"/>
        </w:rPr>
        <w:t>ИТОГО: - 11 шт.</w:t>
      </w:r>
    </w:p>
    <w:p w:rsidR="000E40BB" w:rsidRPr="000E40BB" w:rsidRDefault="000E40BB" w:rsidP="000E40BB">
      <w:pPr>
        <w:numPr>
          <w:ilvl w:val="0"/>
          <w:numId w:val="10"/>
        </w:numPr>
        <w:suppressAutoHyphens w:val="0"/>
        <w:spacing w:after="200" w:line="276" w:lineRule="auto"/>
        <w:ind w:firstLine="709"/>
        <w:jc w:val="both"/>
        <w:rPr>
          <w:spacing w:val="-2"/>
          <w:lang w:eastAsia="en-US"/>
        </w:rPr>
      </w:pPr>
      <w:r w:rsidRPr="000E40BB">
        <w:rPr>
          <w:spacing w:val="-2"/>
          <w:lang w:eastAsia="en-US"/>
        </w:rPr>
        <w:t>МКД:</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г.Светогорск – 77 шт</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пгт. Лесогорский – 51 шт</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п. Лесогорский «Старый» - 1 шт</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д. Лосево – 11 шт</w:t>
      </w:r>
    </w:p>
    <w:p w:rsidR="000E40BB" w:rsidRPr="000E40BB" w:rsidRDefault="00C26B1E" w:rsidP="000E40BB">
      <w:pPr>
        <w:suppressAutoHyphens w:val="0"/>
        <w:ind w:left="1058" w:firstLine="709"/>
        <w:jc w:val="both"/>
        <w:rPr>
          <w:spacing w:val="-2"/>
          <w:lang w:eastAsia="en-US"/>
        </w:rPr>
      </w:pPr>
      <w:r>
        <w:rPr>
          <w:spacing w:val="-2"/>
          <w:lang w:eastAsia="en-US"/>
        </w:rPr>
        <w:t xml:space="preserve">ИТОГО: - 140 </w:t>
      </w:r>
      <w:r w:rsidR="000E40BB" w:rsidRPr="000E40BB">
        <w:rPr>
          <w:spacing w:val="-2"/>
          <w:lang w:eastAsia="en-US"/>
        </w:rPr>
        <w:t>шт.</w:t>
      </w:r>
    </w:p>
    <w:p w:rsidR="000E40BB" w:rsidRPr="000E40BB" w:rsidRDefault="000E40BB" w:rsidP="000E40BB">
      <w:pPr>
        <w:suppressAutoHyphens w:val="0"/>
        <w:autoSpaceDE w:val="0"/>
        <w:autoSpaceDN w:val="0"/>
        <w:adjustRightInd w:val="0"/>
        <w:ind w:left="1418" w:firstLine="709"/>
        <w:jc w:val="both"/>
        <w:rPr>
          <w:szCs w:val="22"/>
          <w:lang w:eastAsia="en-US"/>
        </w:rPr>
      </w:pP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Системы централизованного горячего водоснабжения присутствуют только:</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1) г. Светогорск система центрального ГВС - открытая, зависимая за исклю</w:t>
      </w:r>
      <w:r w:rsidR="00C26B1E">
        <w:rPr>
          <w:lang w:eastAsia="en-US"/>
        </w:rPr>
        <w:t xml:space="preserve">чением одного дома Лесная дом 1 </w:t>
      </w:r>
      <w:r w:rsidRPr="000E40BB">
        <w:rPr>
          <w:lang w:eastAsia="en-US"/>
        </w:rPr>
        <w:t>(там система закрытая)</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2) п. Лесогорский система центрального ГВС предусматривается только на шести домах - открытая, зависимая за исключением одного дома Садовая дом 16.</w:t>
      </w:r>
      <w:r w:rsidR="00C26B1E">
        <w:rPr>
          <w:lang w:eastAsia="en-US"/>
        </w:rPr>
        <w:t xml:space="preserve"> </w:t>
      </w:r>
      <w:r w:rsidRPr="000E40BB">
        <w:rPr>
          <w:lang w:eastAsia="en-US"/>
        </w:rPr>
        <w:t xml:space="preserve">(там система закрытая) во всём остальном поселке ГВС предусматривается от дровяных титанов, которые установлены в квартирах МКД. </w:t>
      </w:r>
    </w:p>
    <w:p w:rsidR="000E40BB" w:rsidRPr="000E40BB" w:rsidRDefault="000E40BB" w:rsidP="000E40BB">
      <w:pPr>
        <w:suppressAutoHyphens w:val="0"/>
        <w:rPr>
          <w:spacing w:val="-2"/>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6" w:name="_Toc362607517"/>
      <w:bookmarkStart w:id="17" w:name="_Toc42255701"/>
      <w:r w:rsidRPr="000E40BB">
        <w:rPr>
          <w:b/>
          <w:bCs/>
          <w:sz w:val="28"/>
          <w:szCs w:val="28"/>
          <w:lang w:eastAsia="en-US"/>
        </w:rPr>
        <w:t>1.5 О</w:t>
      </w:r>
      <w:bookmarkEnd w:id="16"/>
      <w:r w:rsidRPr="000E40BB">
        <w:rPr>
          <w:b/>
          <w:bCs/>
          <w:sz w:val="28"/>
          <w:szCs w:val="28"/>
          <w:lang w:eastAsia="en-US"/>
        </w:rPr>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7"/>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На территории муниципального образования «Светогорское городское поселение» отсутствуют территории с вечномерзлыми грунтами. Это объясняется географическим месторасположением муниципального образования.</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8" w:name="_Toc42255702"/>
      <w:r w:rsidRPr="000E40BB">
        <w:rPr>
          <w:b/>
          <w:bCs/>
          <w:sz w:val="28"/>
          <w:szCs w:val="28"/>
          <w:lang w:eastAsia="en-US"/>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8"/>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 xml:space="preserve">На территории МО «Светогорское городское поселение» сети системы холодного водоснабжения находятся в казне муниципального образования. Данные сети на основе договора аренды переданы в эксплуатацию ООО «СЖКХ».  </w:t>
      </w:r>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В собстве</w:t>
      </w:r>
      <w:r w:rsidR="00C26B1E">
        <w:rPr>
          <w:szCs w:val="23"/>
          <w:lang w:eastAsia="en-US"/>
        </w:rPr>
        <w:t xml:space="preserve">нности ЗАО «Интернешнл Пейпер» </w:t>
      </w:r>
      <w:r w:rsidRPr="000E40BB">
        <w:rPr>
          <w:szCs w:val="23"/>
          <w:lang w:eastAsia="en-US"/>
        </w:rPr>
        <w:t>находится водозабор поверхностных вод (р. Вуокса), а так же все водоочистные сооружения в г. Светогорске.</w:t>
      </w:r>
    </w:p>
    <w:p w:rsidR="000E40BB" w:rsidRPr="000E40BB" w:rsidRDefault="000E40BB" w:rsidP="000E40BB">
      <w:pPr>
        <w:keepNext/>
        <w:keepLines/>
        <w:suppressAutoHyphens w:val="0"/>
        <w:spacing w:before="120" w:after="120"/>
        <w:ind w:firstLine="709"/>
        <w:jc w:val="both"/>
        <w:outlineLvl w:val="1"/>
        <w:rPr>
          <w:b/>
          <w:bCs/>
          <w:sz w:val="28"/>
          <w:szCs w:val="28"/>
          <w:lang w:eastAsia="en-US"/>
        </w:rPr>
      </w:pPr>
      <w:bookmarkStart w:id="19" w:name="_Toc42255703"/>
      <w:r w:rsidRPr="000E40BB">
        <w:rPr>
          <w:b/>
          <w:bCs/>
          <w:sz w:val="28"/>
          <w:szCs w:val="28"/>
          <w:lang w:eastAsia="en-US"/>
        </w:rPr>
        <w:t>2 Направления развития централизованных систем водоснабжения</w:t>
      </w:r>
      <w:bookmarkEnd w:id="19"/>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20" w:name="_Toc42255704"/>
      <w:r w:rsidRPr="000E40BB">
        <w:rPr>
          <w:b/>
          <w:bCs/>
          <w:sz w:val="28"/>
          <w:szCs w:val="28"/>
          <w:lang w:eastAsia="en-US"/>
        </w:rPr>
        <w:t>2.1 Основные направления, принципы, задачи и целевые показатели развития централизованной системы водоснабжения МО «Светогорское городское поселение»</w:t>
      </w:r>
      <w:bookmarkEnd w:id="20"/>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маловажной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w:t>
      </w:r>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принята практика составления перспективных схем водоснабжения для муниципальных образовани</w:t>
      </w:r>
      <w:r w:rsidR="00C26B1E">
        <w:rPr>
          <w:szCs w:val="23"/>
          <w:lang w:eastAsia="en-US"/>
        </w:rPr>
        <w:t>й</w:t>
      </w:r>
      <w:r w:rsidRPr="000E40BB">
        <w:rPr>
          <w:szCs w:val="23"/>
          <w:lang w:eastAsia="en-US"/>
        </w:rPr>
        <w:t>.</w:t>
      </w:r>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 xml:space="preserve">Основой для разработки и реализации схемы водоснабжения и водоотведения муниципального образования является Федеральный закон от 7 декабря </w:t>
      </w:r>
      <w:smartTag w:uri="urn:schemas-microsoft-com:office:smarttags" w:element="metricconverter">
        <w:smartTagPr>
          <w:attr w:name="ProductID" w:val="2011 г"/>
        </w:smartTagPr>
        <w:r w:rsidRPr="000E40BB">
          <w:rPr>
            <w:szCs w:val="23"/>
            <w:lang w:eastAsia="en-US"/>
          </w:rPr>
          <w:t>2011 г</w:t>
        </w:r>
      </w:smartTag>
      <w:r w:rsidRPr="000E40BB">
        <w:rPr>
          <w:szCs w:val="23"/>
          <w:lang w:eastAsia="en-US"/>
        </w:rPr>
        <w:t>.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0E40BB" w:rsidRPr="000E40BB" w:rsidRDefault="000E40BB" w:rsidP="000E40BB">
      <w:pPr>
        <w:suppressAutoHyphens w:val="0"/>
        <w:autoSpaceDE w:val="0"/>
        <w:autoSpaceDN w:val="0"/>
        <w:adjustRightInd w:val="0"/>
        <w:ind w:firstLine="709"/>
        <w:jc w:val="both"/>
        <w:rPr>
          <w:szCs w:val="23"/>
          <w:lang w:eastAsia="en-US"/>
        </w:rPr>
      </w:pPr>
      <w:r w:rsidRPr="000E40BB">
        <w:rPr>
          <w:szCs w:val="23"/>
          <w:lang w:eastAsia="en-US"/>
        </w:rPr>
        <w:t>Технической базой разработки являются:</w:t>
      </w:r>
    </w:p>
    <w:p w:rsidR="000E40BB" w:rsidRPr="000E40BB" w:rsidRDefault="000E40BB" w:rsidP="000E40BB">
      <w:pPr>
        <w:numPr>
          <w:ilvl w:val="0"/>
          <w:numId w:val="17"/>
        </w:numPr>
        <w:suppressAutoHyphens w:val="0"/>
        <w:autoSpaceDE w:val="0"/>
        <w:autoSpaceDN w:val="0"/>
        <w:adjustRightInd w:val="0"/>
        <w:spacing w:after="200" w:line="276" w:lineRule="auto"/>
        <w:jc w:val="both"/>
        <w:rPr>
          <w:szCs w:val="23"/>
          <w:lang w:eastAsia="ru-RU"/>
        </w:rPr>
      </w:pPr>
      <w:r w:rsidRPr="000E40BB">
        <w:rPr>
          <w:szCs w:val="23"/>
          <w:lang w:eastAsia="ru-RU"/>
        </w:rPr>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0E40BB" w:rsidRPr="000E40BB" w:rsidRDefault="000E40BB" w:rsidP="000E40BB">
      <w:pPr>
        <w:numPr>
          <w:ilvl w:val="0"/>
          <w:numId w:val="17"/>
        </w:numPr>
        <w:suppressAutoHyphens w:val="0"/>
        <w:autoSpaceDE w:val="0"/>
        <w:autoSpaceDN w:val="0"/>
        <w:adjustRightInd w:val="0"/>
        <w:spacing w:after="200" w:line="276" w:lineRule="auto"/>
        <w:jc w:val="both"/>
        <w:rPr>
          <w:szCs w:val="23"/>
          <w:lang w:eastAsia="ru-RU"/>
        </w:rPr>
      </w:pPr>
      <w:r w:rsidRPr="000E40BB">
        <w:rPr>
          <w:szCs w:val="23"/>
          <w:lang w:eastAsia="ru-RU"/>
        </w:rPr>
        <w:t xml:space="preserve">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0E40BB" w:rsidRPr="000E40BB" w:rsidRDefault="000E40BB" w:rsidP="000E40BB">
      <w:pPr>
        <w:numPr>
          <w:ilvl w:val="0"/>
          <w:numId w:val="17"/>
        </w:numPr>
        <w:suppressAutoHyphens w:val="0"/>
        <w:autoSpaceDE w:val="0"/>
        <w:autoSpaceDN w:val="0"/>
        <w:adjustRightInd w:val="0"/>
        <w:spacing w:after="200" w:line="276" w:lineRule="auto"/>
        <w:jc w:val="both"/>
        <w:rPr>
          <w:szCs w:val="23"/>
          <w:lang w:eastAsia="ru-RU"/>
        </w:rPr>
      </w:pPr>
      <w:r w:rsidRPr="000E40BB">
        <w:rPr>
          <w:szCs w:val="23"/>
          <w:lang w:eastAsia="ru-RU"/>
        </w:rPr>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0E40BB" w:rsidRPr="000E40BB" w:rsidRDefault="000E40BB" w:rsidP="000E40BB">
      <w:pPr>
        <w:numPr>
          <w:ilvl w:val="0"/>
          <w:numId w:val="17"/>
        </w:numPr>
        <w:suppressAutoHyphens w:val="0"/>
        <w:autoSpaceDE w:val="0"/>
        <w:autoSpaceDN w:val="0"/>
        <w:adjustRightInd w:val="0"/>
        <w:spacing w:after="200" w:line="276" w:lineRule="auto"/>
        <w:jc w:val="both"/>
        <w:rPr>
          <w:szCs w:val="23"/>
          <w:lang w:eastAsia="ru-RU"/>
        </w:rPr>
      </w:pPr>
      <w:r w:rsidRPr="000E40BB">
        <w:rPr>
          <w:szCs w:val="23"/>
          <w:lang w:eastAsia="ru-RU"/>
        </w:rPr>
        <w:t>проектная и исп</w:t>
      </w:r>
      <w:r w:rsidR="00C26B1E">
        <w:rPr>
          <w:szCs w:val="23"/>
          <w:lang w:eastAsia="ru-RU"/>
        </w:rPr>
        <w:t>олнительная документация, а так</w:t>
      </w:r>
      <w:r w:rsidRPr="000E40BB">
        <w:rPr>
          <w:szCs w:val="23"/>
          <w:lang w:eastAsia="ru-RU"/>
        </w:rPr>
        <w:t>же другая информация запрашиваемая согласно опросным формам.</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Аспекты развития централизованного водоснабжения</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Необходимость развития, модернизация или замена объектов централизованной системы водоснабжения в МО «Светогорское городское поселение» первоочередно обусловлено физическим и моральным износом систем коммунальной инфраструктуры, а также планируемым демографическим ростом численности населения и развитием социально-бытовой и производственной инфраструктуры.</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Согласно Генеральному плану МО «Светогорское городское поселение» рост численности населения к 2025 г. составит приблизительно 14,5 % от уровня 2019 года, а к 2030 году данный показатель составит 29% от уровня базового года. Рост численности населения будет обусловлен в первую очередь строительством жилых домов разной этажности. Планируемые объемы жилищного строительства представлены в таблице 10.</w:t>
      </w:r>
    </w:p>
    <w:p w:rsidR="000E40BB" w:rsidRPr="000E40BB" w:rsidRDefault="000E40BB" w:rsidP="000E40BB">
      <w:pPr>
        <w:tabs>
          <w:tab w:val="left" w:pos="680"/>
        </w:tabs>
        <w:suppressAutoHyphens w:val="0"/>
        <w:ind w:left="113" w:firstLine="709"/>
        <w:jc w:val="both"/>
        <w:rPr>
          <w:rFonts w:eastAsia="SimSun"/>
          <w:szCs w:val="20"/>
          <w:lang w:eastAsia="ru-RU"/>
        </w:rPr>
      </w:pPr>
    </w:p>
    <w:p w:rsidR="000E40BB" w:rsidRPr="000E40BB" w:rsidRDefault="000E40BB" w:rsidP="000E40BB">
      <w:pPr>
        <w:tabs>
          <w:tab w:val="left" w:pos="680"/>
        </w:tabs>
        <w:suppressAutoHyphens w:val="0"/>
        <w:ind w:left="113" w:firstLine="709"/>
        <w:jc w:val="both"/>
        <w:rPr>
          <w:rFonts w:eastAsia="SimSun"/>
          <w:szCs w:val="20"/>
          <w:lang w:eastAsia="ru-RU"/>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10</w:t>
      </w:r>
      <w:r w:rsidRPr="000E40BB">
        <w:rPr>
          <w:b/>
          <w:bCs/>
          <w:color w:val="000000"/>
          <w:szCs w:val="18"/>
          <w:lang w:eastAsia="en-US"/>
        </w:rPr>
        <w:fldChar w:fldCharType="end"/>
      </w:r>
      <w:r w:rsidRPr="000E40BB">
        <w:rPr>
          <w:b/>
          <w:bCs/>
          <w:color w:val="000000"/>
          <w:szCs w:val="18"/>
          <w:lang w:eastAsia="en-US"/>
        </w:rPr>
        <w:t xml:space="preserve"> Планируемые объемы жилищного строительства</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6582"/>
        <w:gridCol w:w="1953"/>
        <w:gridCol w:w="1380"/>
      </w:tblGrid>
      <w:tr w:rsidR="000E40BB" w:rsidRPr="00C26B1E" w:rsidTr="000E40BB">
        <w:trPr>
          <w:tblHeader/>
          <w:jc w:val="center"/>
        </w:trPr>
        <w:tc>
          <w:tcPr>
            <w:tcW w:w="3319" w:type="pct"/>
            <w:vMerge w:val="restart"/>
            <w:shd w:val="clear" w:color="auto" w:fill="auto"/>
            <w:vAlign w:val="center"/>
          </w:tcPr>
          <w:p w:rsidR="000E40BB" w:rsidRPr="00C26B1E" w:rsidRDefault="000E40BB" w:rsidP="000E40BB">
            <w:pPr>
              <w:keepNext/>
              <w:suppressAutoHyphens w:val="0"/>
              <w:jc w:val="center"/>
              <w:rPr>
                <w:color w:val="000000"/>
                <w:lang w:eastAsia="en-US"/>
              </w:rPr>
            </w:pPr>
            <w:r w:rsidRPr="00C26B1E">
              <w:rPr>
                <w:color w:val="000000"/>
                <w:lang w:eastAsia="en-US"/>
              </w:rPr>
              <w:t>Наименование показателей</w:t>
            </w:r>
          </w:p>
        </w:tc>
        <w:tc>
          <w:tcPr>
            <w:tcW w:w="1681" w:type="pct"/>
            <w:gridSpan w:val="2"/>
            <w:shd w:val="clear" w:color="auto" w:fill="auto"/>
            <w:vAlign w:val="center"/>
          </w:tcPr>
          <w:p w:rsidR="000E40BB" w:rsidRPr="00C26B1E" w:rsidRDefault="000E40BB" w:rsidP="000E40BB">
            <w:pPr>
              <w:keepNext/>
              <w:suppressAutoHyphens w:val="0"/>
              <w:jc w:val="center"/>
              <w:rPr>
                <w:color w:val="000000"/>
                <w:lang w:eastAsia="en-US"/>
              </w:rPr>
            </w:pPr>
            <w:r w:rsidRPr="00C26B1E">
              <w:rPr>
                <w:color w:val="000000"/>
                <w:lang w:eastAsia="en-US"/>
              </w:rPr>
              <w:t xml:space="preserve"> (2020-2030) </w:t>
            </w:r>
          </w:p>
        </w:tc>
      </w:tr>
      <w:tr w:rsidR="000E40BB" w:rsidRPr="00C26B1E" w:rsidTr="000E40BB">
        <w:trPr>
          <w:tblHeader/>
          <w:jc w:val="center"/>
        </w:trPr>
        <w:tc>
          <w:tcPr>
            <w:tcW w:w="3319" w:type="pct"/>
            <w:vMerge/>
            <w:shd w:val="clear" w:color="auto" w:fill="auto"/>
            <w:vAlign w:val="center"/>
          </w:tcPr>
          <w:p w:rsidR="000E40BB" w:rsidRPr="00C26B1E" w:rsidRDefault="000E40BB" w:rsidP="000E40BB">
            <w:pPr>
              <w:suppressAutoHyphens w:val="0"/>
              <w:jc w:val="center"/>
              <w:rPr>
                <w:color w:val="000000"/>
                <w:lang w:eastAsia="en-US"/>
              </w:rPr>
            </w:pP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га</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тыс.м</w:t>
            </w:r>
            <w:r w:rsidRPr="00C26B1E">
              <w:rPr>
                <w:iCs/>
                <w:color w:val="000000"/>
                <w:vertAlign w:val="superscript"/>
                <w:lang w:eastAsia="en-US"/>
              </w:rPr>
              <w:t>2</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г. Светогорск</w:t>
            </w:r>
          </w:p>
        </w:tc>
        <w:tc>
          <w:tcPr>
            <w:tcW w:w="985"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12,4</w:t>
            </w:r>
          </w:p>
        </w:tc>
        <w:tc>
          <w:tcPr>
            <w:tcW w:w="696"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22,3</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 xml:space="preserve">Индивидуальная жилая застройка. Этажность - до 3 включительно. </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6,6</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4,6</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Среднеэтажная жилая застройка.  Этажность 5-8 включительно</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4,8</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14,3</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Многоэтажная жилая застройка.  Этажность 9-12 включительно</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1,0</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3,4</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пгт. Лесогорский</w:t>
            </w:r>
          </w:p>
        </w:tc>
        <w:tc>
          <w:tcPr>
            <w:tcW w:w="985"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86,6</w:t>
            </w:r>
          </w:p>
        </w:tc>
        <w:tc>
          <w:tcPr>
            <w:tcW w:w="696"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67,7</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 xml:space="preserve">Индивидуальная жилая застройка.  Этажность - до 3 включительно. </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82,9</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58,0</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Малоэтажная многоквартирная жилая застройка. Этажность - 3-4 включительно</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2,4</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5,8</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Среднеэтажная жилая застройка.  Этажность 5-8 включительно</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1,3</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3,9</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д. Лосево</w:t>
            </w:r>
          </w:p>
        </w:tc>
        <w:tc>
          <w:tcPr>
            <w:tcW w:w="985"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39,3</w:t>
            </w:r>
          </w:p>
        </w:tc>
        <w:tc>
          <w:tcPr>
            <w:tcW w:w="696"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27,5</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 xml:space="preserve">Индивидуальная жилая застройка.  Этажность - до 3 включительно. </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39,3</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27,5</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п. Правдино</w:t>
            </w:r>
          </w:p>
        </w:tc>
        <w:tc>
          <w:tcPr>
            <w:tcW w:w="985"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11,9</w:t>
            </w:r>
          </w:p>
        </w:tc>
        <w:tc>
          <w:tcPr>
            <w:tcW w:w="696"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8,3</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 xml:space="preserve">Индивидуальная жилая застройка.  Этажность - до 3 включительно. </w:t>
            </w:r>
          </w:p>
        </w:tc>
        <w:tc>
          <w:tcPr>
            <w:tcW w:w="985"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11,9</w:t>
            </w:r>
          </w:p>
        </w:tc>
        <w:tc>
          <w:tcPr>
            <w:tcW w:w="696"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8,3</w:t>
            </w:r>
          </w:p>
        </w:tc>
      </w:tr>
      <w:tr w:rsidR="000E40BB" w:rsidRPr="00C26B1E" w:rsidTr="000E40BB">
        <w:trPr>
          <w:jc w:val="center"/>
        </w:trPr>
        <w:tc>
          <w:tcPr>
            <w:tcW w:w="3319" w:type="pct"/>
            <w:shd w:val="clear" w:color="auto" w:fill="auto"/>
            <w:vAlign w:val="center"/>
          </w:tcPr>
          <w:p w:rsidR="000E40BB" w:rsidRPr="00C26B1E" w:rsidRDefault="000E40BB" w:rsidP="000E40BB">
            <w:pPr>
              <w:suppressAutoHyphens w:val="0"/>
              <w:jc w:val="center"/>
              <w:rPr>
                <w:color w:val="000000"/>
                <w:lang w:eastAsia="en-US"/>
              </w:rPr>
            </w:pPr>
            <w:r w:rsidRPr="00C26B1E">
              <w:rPr>
                <w:color w:val="000000"/>
                <w:lang w:eastAsia="en-US"/>
              </w:rPr>
              <w:t xml:space="preserve">Итого </w:t>
            </w:r>
          </w:p>
        </w:tc>
        <w:tc>
          <w:tcPr>
            <w:tcW w:w="985"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150,1</w:t>
            </w:r>
          </w:p>
        </w:tc>
        <w:tc>
          <w:tcPr>
            <w:tcW w:w="696" w:type="pct"/>
            <w:shd w:val="clear" w:color="auto" w:fill="auto"/>
            <w:vAlign w:val="center"/>
          </w:tcPr>
          <w:p w:rsidR="000E40BB" w:rsidRPr="00C26B1E" w:rsidRDefault="000E40BB" w:rsidP="000E40BB">
            <w:pPr>
              <w:suppressAutoHyphens w:val="0"/>
              <w:jc w:val="center"/>
              <w:rPr>
                <w:bCs/>
                <w:color w:val="000000"/>
                <w:lang w:eastAsia="en-US"/>
              </w:rPr>
            </w:pPr>
            <w:r w:rsidRPr="00C26B1E">
              <w:rPr>
                <w:bCs/>
                <w:color w:val="000000"/>
                <w:lang w:eastAsia="en-US"/>
              </w:rPr>
              <w:t>125,7</w:t>
            </w:r>
          </w:p>
        </w:tc>
      </w:tr>
    </w:tbl>
    <w:p w:rsidR="000E40BB" w:rsidRPr="000E40BB" w:rsidRDefault="000E40BB" w:rsidP="000E40BB">
      <w:pPr>
        <w:tabs>
          <w:tab w:val="left" w:pos="680"/>
        </w:tabs>
        <w:suppressAutoHyphens w:val="0"/>
        <w:ind w:left="113" w:firstLine="709"/>
        <w:jc w:val="both"/>
        <w:rPr>
          <w:rFonts w:eastAsia="SimSun"/>
          <w:szCs w:val="20"/>
          <w:lang w:eastAsia="ru-RU"/>
        </w:rPr>
      </w:pP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 xml:space="preserve">Помимо </w:t>
      </w:r>
      <w:r w:rsidRPr="000E40BB">
        <w:rPr>
          <w:rFonts w:eastAsia="SimSun"/>
          <w:color w:val="000000"/>
          <w:szCs w:val="20"/>
          <w:lang w:eastAsia="ru-RU"/>
        </w:rPr>
        <w:t>этого</w:t>
      </w:r>
      <w:r w:rsidR="00C26B1E">
        <w:rPr>
          <w:rFonts w:eastAsia="SimSun"/>
          <w:color w:val="000000"/>
          <w:szCs w:val="20"/>
          <w:lang w:eastAsia="ru-RU"/>
        </w:rPr>
        <w:t>,</w:t>
      </w:r>
      <w:r w:rsidRPr="000E40BB">
        <w:rPr>
          <w:rFonts w:eastAsia="SimSun"/>
          <w:color w:val="000000"/>
          <w:szCs w:val="20"/>
          <w:lang w:eastAsia="ru-RU"/>
        </w:rPr>
        <w:t xml:space="preserve"> до 2030</w:t>
      </w:r>
      <w:r w:rsidRPr="000E40BB">
        <w:rPr>
          <w:rFonts w:eastAsia="SimSun"/>
          <w:szCs w:val="20"/>
          <w:lang w:eastAsia="ru-RU"/>
        </w:rPr>
        <w:t xml:space="preserve"> года планируется ввод объектов социально-бытовой инфраструктуры:</w:t>
      </w:r>
    </w:p>
    <w:p w:rsidR="000E40BB" w:rsidRPr="000E40BB" w:rsidRDefault="000E40BB" w:rsidP="000E40BB">
      <w:pPr>
        <w:tabs>
          <w:tab w:val="left" w:pos="680"/>
        </w:tabs>
        <w:suppressAutoHyphens w:val="0"/>
        <w:ind w:left="113" w:firstLine="709"/>
        <w:jc w:val="both"/>
        <w:rPr>
          <w:rFonts w:eastAsia="SimSun"/>
          <w:bCs/>
          <w:szCs w:val="20"/>
          <w:lang w:eastAsia="ru-RU"/>
        </w:rPr>
      </w:pPr>
      <w:r w:rsidRPr="000E40BB">
        <w:rPr>
          <w:rFonts w:eastAsia="SimSun"/>
          <w:bCs/>
          <w:szCs w:val="20"/>
          <w:lang w:eastAsia="ru-RU"/>
        </w:rPr>
        <w:t>Спортивные сооружения</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 xml:space="preserve">Строительство физкультурно-оздоровительный комплекс с катком в г. Светогорск на 50 мест </w:t>
      </w:r>
    </w:p>
    <w:p w:rsidR="000E40BB" w:rsidRPr="000E40BB" w:rsidRDefault="000E40BB" w:rsidP="000E40BB">
      <w:pPr>
        <w:tabs>
          <w:tab w:val="left" w:pos="680"/>
        </w:tabs>
        <w:suppressAutoHyphens w:val="0"/>
        <w:ind w:left="113" w:firstLine="709"/>
        <w:jc w:val="both"/>
        <w:rPr>
          <w:rFonts w:eastAsia="SimSun"/>
          <w:szCs w:val="20"/>
          <w:lang w:eastAsia="ru-RU"/>
        </w:rPr>
      </w:pPr>
    </w:p>
    <w:p w:rsidR="000E40BB" w:rsidRPr="000E40BB" w:rsidRDefault="000E40BB" w:rsidP="000E40BB">
      <w:pPr>
        <w:tabs>
          <w:tab w:val="left" w:pos="680"/>
        </w:tabs>
        <w:suppressAutoHyphens w:val="0"/>
        <w:ind w:left="113" w:firstLine="709"/>
        <w:jc w:val="both"/>
        <w:rPr>
          <w:rFonts w:eastAsia="SimSun"/>
          <w:szCs w:val="20"/>
          <w:lang w:eastAsia="ru-RU"/>
        </w:rPr>
      </w:pPr>
    </w:p>
    <w:p w:rsidR="000E40BB" w:rsidRPr="000E40BB" w:rsidRDefault="000E40BB" w:rsidP="000E40BB">
      <w:pPr>
        <w:tabs>
          <w:tab w:val="left" w:pos="680"/>
        </w:tabs>
        <w:suppressAutoHyphens w:val="0"/>
        <w:ind w:left="113" w:firstLine="709"/>
        <w:jc w:val="both"/>
        <w:rPr>
          <w:rFonts w:eastAsia="SimSun"/>
          <w:bCs/>
          <w:szCs w:val="20"/>
          <w:lang w:eastAsia="ru-RU"/>
        </w:rPr>
      </w:pPr>
      <w:r w:rsidRPr="000E40BB">
        <w:rPr>
          <w:rFonts w:eastAsia="SimSun"/>
          <w:bCs/>
          <w:szCs w:val="20"/>
          <w:lang w:eastAsia="ru-RU"/>
        </w:rPr>
        <w:t>Детские дошкольные учреждения:</w:t>
      </w:r>
    </w:p>
    <w:p w:rsidR="000E40BB" w:rsidRPr="000E40BB" w:rsidRDefault="000E40BB" w:rsidP="000E40BB">
      <w:pPr>
        <w:tabs>
          <w:tab w:val="left" w:pos="680"/>
        </w:tabs>
        <w:suppressAutoHyphens w:val="0"/>
        <w:ind w:left="113" w:firstLine="709"/>
        <w:jc w:val="both"/>
        <w:rPr>
          <w:rFonts w:eastAsia="SimSun"/>
          <w:bCs/>
          <w:szCs w:val="20"/>
          <w:lang w:eastAsia="ru-RU"/>
        </w:rPr>
      </w:pPr>
      <w:r w:rsidRPr="000E40BB">
        <w:rPr>
          <w:rFonts w:eastAsia="SimSun"/>
          <w:bCs/>
          <w:szCs w:val="20"/>
          <w:lang w:eastAsia="ru-RU"/>
        </w:rPr>
        <w:t>2025-2030г.</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детского сада в г. Светогорск на 90 мест;</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детского сада в г. Светогорск на 110 мест;</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детского сада в гп. Лесогорский на 90 мест;</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детского сада в пгт. Лесогорский на 110 мест;</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детского сада в п. Лосево на 90 мест;</w:t>
      </w:r>
    </w:p>
    <w:p w:rsidR="000E40BB" w:rsidRPr="000E40BB" w:rsidRDefault="000E40BB" w:rsidP="000E40BB">
      <w:pPr>
        <w:tabs>
          <w:tab w:val="left" w:pos="680"/>
        </w:tabs>
        <w:suppressAutoHyphens w:val="0"/>
        <w:ind w:left="113" w:firstLine="709"/>
        <w:jc w:val="both"/>
        <w:rPr>
          <w:rFonts w:eastAsia="SimSun"/>
          <w:bCs/>
          <w:szCs w:val="20"/>
          <w:lang w:eastAsia="ru-RU"/>
        </w:rPr>
      </w:pPr>
      <w:r w:rsidRPr="000E40BB">
        <w:rPr>
          <w:rFonts w:eastAsia="SimSun"/>
          <w:bCs/>
          <w:szCs w:val="20"/>
          <w:lang w:eastAsia="ru-RU"/>
        </w:rPr>
        <w:t>Средние образовательные школы:</w:t>
      </w:r>
    </w:p>
    <w:p w:rsidR="000E40BB" w:rsidRPr="000E40BB" w:rsidRDefault="000E40BB" w:rsidP="000E40BB">
      <w:pPr>
        <w:tabs>
          <w:tab w:val="left" w:pos="680"/>
        </w:tabs>
        <w:suppressAutoHyphens w:val="0"/>
        <w:ind w:left="113" w:firstLine="709"/>
        <w:jc w:val="both"/>
        <w:rPr>
          <w:rFonts w:eastAsia="SimSun"/>
          <w:bCs/>
          <w:szCs w:val="20"/>
          <w:lang w:eastAsia="ru-RU"/>
        </w:rPr>
      </w:pPr>
      <w:r w:rsidRPr="000E40BB">
        <w:rPr>
          <w:rFonts w:eastAsia="SimSun"/>
          <w:bCs/>
          <w:szCs w:val="20"/>
          <w:lang w:eastAsia="ru-RU"/>
        </w:rPr>
        <w:t>2025-2030г.</w:t>
      </w:r>
    </w:p>
    <w:p w:rsidR="000E40BB" w:rsidRPr="000E40BB" w:rsidRDefault="00C26B1E" w:rsidP="000E40BB">
      <w:pPr>
        <w:numPr>
          <w:ilvl w:val="0"/>
          <w:numId w:val="18"/>
        </w:numPr>
        <w:tabs>
          <w:tab w:val="left" w:pos="680"/>
        </w:tabs>
        <w:suppressAutoHyphens w:val="0"/>
        <w:spacing w:after="200" w:line="276" w:lineRule="auto"/>
        <w:jc w:val="both"/>
        <w:rPr>
          <w:rFonts w:eastAsia="SimSun"/>
          <w:bCs/>
          <w:szCs w:val="20"/>
          <w:lang w:eastAsia="ru-RU"/>
        </w:rPr>
      </w:pPr>
      <w:r>
        <w:rPr>
          <w:rFonts w:eastAsia="SimSun"/>
          <w:bCs/>
          <w:szCs w:val="20"/>
          <w:lang w:eastAsia="ru-RU"/>
        </w:rPr>
        <w:t xml:space="preserve">строительство средней школы </w:t>
      </w:r>
      <w:r w:rsidR="000E40BB" w:rsidRPr="000E40BB">
        <w:rPr>
          <w:rFonts w:eastAsia="SimSun"/>
          <w:bCs/>
          <w:szCs w:val="20"/>
          <w:lang w:eastAsia="ru-RU"/>
        </w:rPr>
        <w:t>в пгт. Лесогорский на 250 мест;</w:t>
      </w:r>
    </w:p>
    <w:p w:rsidR="000E40BB" w:rsidRPr="000E40BB" w:rsidRDefault="000E40BB" w:rsidP="000E40BB">
      <w:pPr>
        <w:tabs>
          <w:tab w:val="left" w:pos="680"/>
        </w:tabs>
        <w:suppressAutoHyphens w:val="0"/>
        <w:ind w:left="113" w:firstLine="709"/>
        <w:jc w:val="both"/>
        <w:rPr>
          <w:rFonts w:eastAsia="SimSun"/>
          <w:bCs/>
          <w:szCs w:val="20"/>
          <w:lang w:eastAsia="ru-RU"/>
        </w:rPr>
      </w:pPr>
      <w:r w:rsidRPr="000E40BB">
        <w:rPr>
          <w:rFonts w:eastAsia="SimSun"/>
          <w:bCs/>
          <w:szCs w:val="20"/>
          <w:lang w:eastAsia="ru-RU"/>
        </w:rPr>
        <w:t>Объекты здравоохранения и социальной защиты:</w:t>
      </w:r>
    </w:p>
    <w:p w:rsidR="000E40BB" w:rsidRPr="000E40BB" w:rsidRDefault="000E40BB" w:rsidP="000E40BB">
      <w:pPr>
        <w:tabs>
          <w:tab w:val="left" w:pos="680"/>
        </w:tabs>
        <w:suppressAutoHyphens w:val="0"/>
        <w:ind w:left="113" w:firstLine="709"/>
        <w:jc w:val="both"/>
        <w:rPr>
          <w:rFonts w:eastAsia="SimSun"/>
          <w:bCs/>
          <w:szCs w:val="20"/>
          <w:lang w:eastAsia="ru-RU"/>
        </w:rPr>
      </w:pPr>
      <w:r w:rsidRPr="000E40BB">
        <w:rPr>
          <w:rFonts w:eastAsia="SimSun"/>
          <w:bCs/>
          <w:szCs w:val="20"/>
          <w:lang w:eastAsia="ru-RU"/>
        </w:rPr>
        <w:t>2025-2030 года</w:t>
      </w:r>
    </w:p>
    <w:p w:rsidR="000E40BB" w:rsidRPr="000E40BB" w:rsidRDefault="000E40BB" w:rsidP="000E40BB">
      <w:pPr>
        <w:numPr>
          <w:ilvl w:val="0"/>
          <w:numId w:val="18"/>
        </w:numPr>
        <w:tabs>
          <w:tab w:val="left" w:pos="680"/>
        </w:tabs>
        <w:suppressAutoHyphens w:val="0"/>
        <w:spacing w:after="200" w:line="276" w:lineRule="auto"/>
        <w:jc w:val="both"/>
        <w:rPr>
          <w:rFonts w:eastAsia="SimSun"/>
          <w:szCs w:val="20"/>
          <w:lang w:eastAsia="ru-RU"/>
        </w:rPr>
      </w:pPr>
      <w:r w:rsidRPr="000E40BB">
        <w:rPr>
          <w:rFonts w:eastAsia="SimSun"/>
          <w:bCs/>
          <w:szCs w:val="20"/>
          <w:lang w:eastAsia="ru-RU"/>
        </w:rPr>
        <w:t>строительство интерната для одиноких пенсионеров и инвалидов в г. Светогорск на 120 чел.</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21" w:name="_Toc42255705"/>
      <w:r w:rsidRPr="000E40BB">
        <w:rPr>
          <w:b/>
          <w:bCs/>
          <w:sz w:val="28"/>
          <w:szCs w:val="28"/>
          <w:lang w:eastAsia="en-US"/>
        </w:rPr>
        <w:t>2.2 Различные сценарии развития централизованных систем водоснабжения в зависимости от различных сценариев</w:t>
      </w:r>
      <w:bookmarkEnd w:id="21"/>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Исходя из Генплана, следует выделить один предполагаемый сценарий (вариант) развития. Согласно предполагаемому сценарию развития численность населения составит: 2025г. – 22224 чел., в 2030 – 25040 чел. 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 (значения суточных объёмов приведены с учётом повышающих коэффициентов для III и IV климатических районов):</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Спортивные сооружения</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2020г.</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физкультурно-оздоровительный комплекс с катком в г. Светогорск на 50 мест -  94,87 м3/сут., в том числе 13,84 м3/сут. на нужды ГВС</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val="en-US" w:eastAsia="ru-RU"/>
        </w:rPr>
        <w:t>2</w:t>
      </w:r>
      <w:r w:rsidRPr="000E40BB">
        <w:rPr>
          <w:rFonts w:eastAsia="SimSun"/>
          <w:szCs w:val="20"/>
          <w:lang w:eastAsia="ru-RU"/>
        </w:rPr>
        <w:t>025-2030г.</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детского сада в г. Светогорск на 90 мест - 7,2 м3/сут, в том числе на нужды ГВС 2,7 м3/сут</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строительство детского сада в г. Светогорск на 110 мест – 8,8 м3/сут в том числе на нужды ГВС 3,3 м3/сут</w:t>
      </w:r>
    </w:p>
    <w:p w:rsidR="000E40BB" w:rsidRPr="000E40BB" w:rsidRDefault="00091410" w:rsidP="000E40BB">
      <w:pPr>
        <w:numPr>
          <w:ilvl w:val="0"/>
          <w:numId w:val="18"/>
        </w:numPr>
        <w:tabs>
          <w:tab w:val="left" w:pos="680"/>
        </w:tabs>
        <w:suppressAutoHyphens w:val="0"/>
        <w:spacing w:after="200" w:line="276" w:lineRule="auto"/>
        <w:jc w:val="both"/>
        <w:rPr>
          <w:rFonts w:eastAsia="SimSun"/>
          <w:bCs/>
          <w:szCs w:val="20"/>
          <w:lang w:eastAsia="ru-RU"/>
        </w:rPr>
      </w:pPr>
      <w:r>
        <w:rPr>
          <w:rFonts w:eastAsia="SimSun"/>
          <w:bCs/>
          <w:szCs w:val="20"/>
          <w:lang w:eastAsia="ru-RU"/>
        </w:rPr>
        <w:t>строительство детского сада в г</w:t>
      </w:r>
      <w:r w:rsidR="000E40BB" w:rsidRPr="000E40BB">
        <w:rPr>
          <w:rFonts w:eastAsia="SimSun"/>
          <w:bCs/>
          <w:szCs w:val="20"/>
          <w:lang w:eastAsia="ru-RU"/>
        </w:rPr>
        <w:t>п.</w:t>
      </w:r>
      <w:r>
        <w:rPr>
          <w:rFonts w:eastAsia="SimSun"/>
          <w:bCs/>
          <w:szCs w:val="20"/>
          <w:lang w:eastAsia="ru-RU"/>
        </w:rPr>
        <w:t xml:space="preserve"> </w:t>
      </w:r>
      <w:r w:rsidR="000E40BB" w:rsidRPr="000E40BB">
        <w:rPr>
          <w:rFonts w:eastAsia="SimSun"/>
          <w:bCs/>
          <w:szCs w:val="20"/>
          <w:lang w:eastAsia="ru-RU"/>
        </w:rPr>
        <w:t>Лесогорский на 90 мест - 7,2 м3/сут, в том числе на нужды ГВС 2,7 м3/сут</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 xml:space="preserve">строительство детского сада в </w:t>
      </w:r>
      <w:r w:rsidR="00091410">
        <w:rPr>
          <w:rFonts w:eastAsia="SimSun"/>
          <w:bCs/>
          <w:szCs w:val="20"/>
          <w:lang w:eastAsia="ru-RU"/>
        </w:rPr>
        <w:t>гп</w:t>
      </w:r>
      <w:r w:rsidRPr="000E40BB">
        <w:rPr>
          <w:rFonts w:eastAsia="SimSun"/>
          <w:bCs/>
          <w:szCs w:val="20"/>
          <w:lang w:eastAsia="ru-RU"/>
        </w:rPr>
        <w:t>. Лесогорский на 110 мест -8,8 м3/сут в том числе на нужды ГВС 3,3 м3/сут</w:t>
      </w:r>
    </w:p>
    <w:p w:rsidR="000E40BB" w:rsidRPr="000E40BB" w:rsidRDefault="000E40BB" w:rsidP="000E40BB">
      <w:pPr>
        <w:numPr>
          <w:ilvl w:val="0"/>
          <w:numId w:val="18"/>
        </w:numPr>
        <w:tabs>
          <w:tab w:val="left" w:pos="680"/>
        </w:tabs>
        <w:suppressAutoHyphens w:val="0"/>
        <w:spacing w:after="200" w:line="276" w:lineRule="auto"/>
        <w:jc w:val="both"/>
        <w:rPr>
          <w:rFonts w:eastAsia="SimSun"/>
          <w:bCs/>
          <w:szCs w:val="20"/>
          <w:lang w:eastAsia="ru-RU"/>
        </w:rPr>
      </w:pPr>
      <w:r w:rsidRPr="000E40BB">
        <w:rPr>
          <w:rFonts w:eastAsia="SimSun"/>
          <w:bCs/>
          <w:szCs w:val="20"/>
          <w:lang w:eastAsia="ru-RU"/>
        </w:rPr>
        <w:t xml:space="preserve">строительство детского сада в п. Лосево на 90 мест-7,2 м3/сут </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Средние образовательные школы:</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2025-2030г.</w:t>
      </w:r>
    </w:p>
    <w:p w:rsidR="000E40BB" w:rsidRPr="000E40BB" w:rsidRDefault="00091410" w:rsidP="000E40BB">
      <w:pPr>
        <w:numPr>
          <w:ilvl w:val="0"/>
          <w:numId w:val="19"/>
        </w:numPr>
        <w:tabs>
          <w:tab w:val="left" w:pos="680"/>
        </w:tabs>
        <w:suppressAutoHyphens w:val="0"/>
        <w:spacing w:after="200" w:line="276" w:lineRule="auto"/>
        <w:jc w:val="both"/>
        <w:rPr>
          <w:rFonts w:eastAsia="SimSun"/>
          <w:bCs/>
          <w:szCs w:val="20"/>
          <w:lang w:eastAsia="ru-RU"/>
        </w:rPr>
      </w:pPr>
      <w:r>
        <w:rPr>
          <w:rFonts w:eastAsia="SimSun"/>
          <w:bCs/>
          <w:szCs w:val="20"/>
          <w:lang w:eastAsia="ru-RU"/>
        </w:rPr>
        <w:t xml:space="preserve">строительство школы </w:t>
      </w:r>
      <w:r w:rsidR="000E40BB" w:rsidRPr="000E40BB">
        <w:rPr>
          <w:rFonts w:eastAsia="SimSun"/>
          <w:bCs/>
          <w:szCs w:val="20"/>
          <w:lang w:eastAsia="ru-RU"/>
        </w:rPr>
        <w:t xml:space="preserve">в </w:t>
      </w:r>
      <w:r>
        <w:rPr>
          <w:rFonts w:eastAsia="SimSun"/>
          <w:bCs/>
          <w:szCs w:val="20"/>
          <w:lang w:eastAsia="ru-RU"/>
        </w:rPr>
        <w:t>гп</w:t>
      </w:r>
      <w:r w:rsidR="000E40BB" w:rsidRPr="000E40BB">
        <w:rPr>
          <w:rFonts w:eastAsia="SimSun"/>
          <w:bCs/>
          <w:szCs w:val="20"/>
          <w:lang w:eastAsia="ru-RU"/>
        </w:rPr>
        <w:t>. Лесогорский на 250 мест – 5,0 м3/сут, в том числе на нужды ГВС 2,0 м3/сут</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Объекты здравоохранения и социальной защиты:</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2025-2030 года</w:t>
      </w:r>
    </w:p>
    <w:p w:rsidR="000E40BB" w:rsidRPr="000E40BB" w:rsidRDefault="000E40BB" w:rsidP="000E40BB">
      <w:pPr>
        <w:numPr>
          <w:ilvl w:val="0"/>
          <w:numId w:val="19"/>
        </w:numPr>
        <w:tabs>
          <w:tab w:val="left" w:pos="680"/>
        </w:tabs>
        <w:suppressAutoHyphens w:val="0"/>
        <w:spacing w:after="200" w:line="276" w:lineRule="auto"/>
        <w:jc w:val="both"/>
        <w:rPr>
          <w:rFonts w:eastAsia="SimSun"/>
          <w:szCs w:val="20"/>
          <w:lang w:eastAsia="ru-RU"/>
        </w:rPr>
      </w:pPr>
      <w:r w:rsidRPr="000E40BB">
        <w:rPr>
          <w:rFonts w:eastAsia="SimSun"/>
          <w:szCs w:val="20"/>
          <w:lang w:eastAsia="ru-RU"/>
        </w:rPr>
        <w:t>строительство интерната для одиноких пенсионеров и инвалидов в г. Светогорск на 120 чел. – 16,8 м3/сут, в том числе на нужды ГВС 9,6 м3/сут</w:t>
      </w:r>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 xml:space="preserve">Приведённые объёмы потребления взяты ориентировочно, и будут скорректированы после возможных проектных работ. В таблице ниже приведены значения возможного годового роста потребления воды питьевого качества, в том числе горячей в соответствии со сроками ввода указанных объектов социальной инфраструктуры. </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11</w:t>
      </w:r>
      <w:r w:rsidRPr="000E40BB">
        <w:rPr>
          <w:b/>
          <w:bCs/>
          <w:color w:val="000000"/>
          <w:szCs w:val="18"/>
          <w:lang w:eastAsia="en-US"/>
        </w:rPr>
        <w:fldChar w:fldCharType="end"/>
      </w:r>
      <w:r w:rsidRPr="000E40BB">
        <w:rPr>
          <w:b/>
          <w:bCs/>
          <w:color w:val="000000"/>
          <w:szCs w:val="18"/>
          <w:lang w:eastAsia="en-US"/>
        </w:rPr>
        <w:t xml:space="preserve"> Возможный прирост потребления воды за счет новых объектов социальной инфраструктуры</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875"/>
        <w:gridCol w:w="800"/>
        <w:gridCol w:w="663"/>
        <w:gridCol w:w="658"/>
        <w:gridCol w:w="658"/>
        <w:gridCol w:w="657"/>
        <w:gridCol w:w="657"/>
        <w:gridCol w:w="662"/>
        <w:gridCol w:w="657"/>
        <w:gridCol w:w="657"/>
        <w:gridCol w:w="657"/>
        <w:gridCol w:w="657"/>
        <w:gridCol w:w="657"/>
      </w:tblGrid>
      <w:tr w:rsidR="000E40BB" w:rsidRPr="00091410" w:rsidTr="000E40BB">
        <w:trPr>
          <w:jc w:val="center"/>
        </w:trPr>
        <w:tc>
          <w:tcPr>
            <w:tcW w:w="1139" w:type="pct"/>
            <w:shd w:val="clear" w:color="auto" w:fill="auto"/>
            <w:noWrap/>
            <w:vAlign w:val="center"/>
            <w:hideMark/>
          </w:tcPr>
          <w:p w:rsidR="000E40BB" w:rsidRPr="00091410" w:rsidRDefault="000E40BB" w:rsidP="000E40BB">
            <w:pPr>
              <w:suppressAutoHyphens w:val="0"/>
              <w:jc w:val="center"/>
              <w:rPr>
                <w:color w:val="000000"/>
                <w:lang w:val="en-US" w:eastAsia="ru-RU"/>
              </w:rPr>
            </w:pPr>
            <w:r w:rsidRPr="00091410">
              <w:rPr>
                <w:color w:val="000000"/>
                <w:lang w:eastAsia="ru-RU"/>
              </w:rPr>
              <w:t>Наименование</w:t>
            </w:r>
          </w:p>
          <w:p w:rsidR="000E40BB" w:rsidRPr="00091410" w:rsidRDefault="000E40BB" w:rsidP="000E40BB">
            <w:pPr>
              <w:suppressAutoHyphens w:val="0"/>
              <w:jc w:val="center"/>
              <w:rPr>
                <w:color w:val="000000"/>
                <w:lang w:eastAsia="ru-RU"/>
              </w:rPr>
            </w:pPr>
            <w:r w:rsidRPr="00091410">
              <w:rPr>
                <w:color w:val="000000"/>
                <w:lang w:eastAsia="ru-RU"/>
              </w:rPr>
              <w:t>показателя</w:t>
            </w:r>
          </w:p>
        </w:tc>
        <w:tc>
          <w:tcPr>
            <w:tcW w:w="485"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ед.изм</w:t>
            </w:r>
          </w:p>
        </w:tc>
        <w:tc>
          <w:tcPr>
            <w:tcW w:w="402"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2020</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2021</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2022</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2023</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2024</w:t>
            </w:r>
          </w:p>
        </w:tc>
        <w:tc>
          <w:tcPr>
            <w:tcW w:w="402"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2025</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2026</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2027</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2028</w:t>
            </w:r>
          </w:p>
        </w:tc>
        <w:tc>
          <w:tcPr>
            <w:tcW w:w="286"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2029</w:t>
            </w:r>
          </w:p>
        </w:tc>
        <w:tc>
          <w:tcPr>
            <w:tcW w:w="283" w:type="pct"/>
            <w:shd w:val="clear" w:color="auto" w:fill="auto"/>
            <w:noWrap/>
            <w:vAlign w:val="center"/>
            <w:hideMark/>
          </w:tcPr>
          <w:p w:rsidR="000E40BB" w:rsidRPr="00091410" w:rsidRDefault="000E40BB" w:rsidP="000E40BB">
            <w:pPr>
              <w:suppressAutoHyphens w:val="0"/>
              <w:ind w:left="-66" w:right="-77"/>
              <w:jc w:val="center"/>
              <w:rPr>
                <w:color w:val="000000"/>
                <w:lang w:eastAsia="ru-RU"/>
              </w:rPr>
            </w:pPr>
            <w:r w:rsidRPr="00091410">
              <w:rPr>
                <w:color w:val="000000"/>
                <w:lang w:eastAsia="ru-RU"/>
              </w:rPr>
              <w:t>2030</w:t>
            </w:r>
          </w:p>
        </w:tc>
      </w:tr>
      <w:tr w:rsidR="000E40BB" w:rsidRPr="00091410" w:rsidTr="000E40BB">
        <w:trPr>
          <w:jc w:val="center"/>
        </w:trPr>
        <w:tc>
          <w:tcPr>
            <w:tcW w:w="1139"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г. Светогорск</w:t>
            </w:r>
          </w:p>
        </w:tc>
        <w:tc>
          <w:tcPr>
            <w:tcW w:w="485" w:type="pct"/>
            <w:vMerge w:val="restart"/>
            <w:shd w:val="clear" w:color="auto" w:fill="auto"/>
            <w:vAlign w:val="center"/>
            <w:hideMark/>
          </w:tcPr>
          <w:p w:rsidR="000E40BB" w:rsidRPr="00091410" w:rsidRDefault="000E40BB" w:rsidP="000E40BB">
            <w:pPr>
              <w:suppressAutoHyphens w:val="0"/>
              <w:jc w:val="center"/>
              <w:rPr>
                <w:color w:val="000000"/>
                <w:lang w:eastAsia="ru-RU"/>
              </w:rPr>
            </w:pPr>
            <w:r w:rsidRPr="00091410">
              <w:rPr>
                <w:color w:val="000000"/>
                <w:lang w:eastAsia="ru-RU"/>
              </w:rPr>
              <w:t>тыс.м3</w:t>
            </w: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34,62</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11,97</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3"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r>
      <w:tr w:rsidR="000E40BB" w:rsidRPr="00091410" w:rsidTr="000E40BB">
        <w:trPr>
          <w:jc w:val="center"/>
        </w:trPr>
        <w:tc>
          <w:tcPr>
            <w:tcW w:w="1139"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в том числе на ГВС</w:t>
            </w:r>
          </w:p>
        </w:tc>
        <w:tc>
          <w:tcPr>
            <w:tcW w:w="485" w:type="pct"/>
            <w:vMerge/>
            <w:shd w:val="clear" w:color="auto" w:fill="auto"/>
            <w:vAlign w:val="center"/>
            <w:hideMark/>
          </w:tcPr>
          <w:p w:rsidR="000E40BB" w:rsidRPr="00091410" w:rsidRDefault="000E40BB" w:rsidP="000E40BB">
            <w:pPr>
              <w:suppressAutoHyphens w:val="0"/>
              <w:jc w:val="center"/>
              <w:rPr>
                <w:color w:val="000000"/>
                <w:lang w:eastAsia="ru-RU"/>
              </w:rPr>
            </w:pP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5,05</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5,69</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3"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r>
      <w:tr w:rsidR="000E40BB" w:rsidRPr="00091410" w:rsidTr="000E40BB">
        <w:trPr>
          <w:jc w:val="center"/>
        </w:trPr>
        <w:tc>
          <w:tcPr>
            <w:tcW w:w="1139"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пгт. Лесогорский</w:t>
            </w:r>
          </w:p>
        </w:tc>
        <w:tc>
          <w:tcPr>
            <w:tcW w:w="485" w:type="pct"/>
            <w:vMerge/>
            <w:shd w:val="clear" w:color="auto" w:fill="auto"/>
            <w:vAlign w:val="center"/>
            <w:hideMark/>
          </w:tcPr>
          <w:p w:rsidR="000E40BB" w:rsidRPr="00091410" w:rsidRDefault="000E40BB" w:rsidP="000E40BB">
            <w:pPr>
              <w:suppressAutoHyphens w:val="0"/>
              <w:jc w:val="center"/>
              <w:rPr>
                <w:color w:val="000000"/>
                <w:lang w:eastAsia="ru-RU"/>
              </w:rPr>
            </w:pP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7,67</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3"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r>
      <w:tr w:rsidR="000E40BB" w:rsidRPr="00091410" w:rsidTr="000E40BB">
        <w:trPr>
          <w:jc w:val="center"/>
        </w:trPr>
        <w:tc>
          <w:tcPr>
            <w:tcW w:w="1139"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в том числе на ГВС</w:t>
            </w:r>
          </w:p>
        </w:tc>
        <w:tc>
          <w:tcPr>
            <w:tcW w:w="485" w:type="pct"/>
            <w:vMerge/>
            <w:shd w:val="clear" w:color="auto" w:fill="auto"/>
            <w:vAlign w:val="center"/>
            <w:hideMark/>
          </w:tcPr>
          <w:p w:rsidR="000E40BB" w:rsidRPr="00091410" w:rsidRDefault="000E40BB" w:rsidP="000E40BB">
            <w:pPr>
              <w:suppressAutoHyphens w:val="0"/>
              <w:jc w:val="center"/>
              <w:rPr>
                <w:color w:val="000000"/>
                <w:lang w:eastAsia="ru-RU"/>
              </w:rPr>
            </w:pP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2,92</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3"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r>
      <w:tr w:rsidR="000E40BB" w:rsidRPr="00091410" w:rsidTr="000E40BB">
        <w:trPr>
          <w:jc w:val="center"/>
        </w:trPr>
        <w:tc>
          <w:tcPr>
            <w:tcW w:w="1139"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д. Лосево</w:t>
            </w:r>
          </w:p>
        </w:tc>
        <w:tc>
          <w:tcPr>
            <w:tcW w:w="485" w:type="pct"/>
            <w:vMerge/>
            <w:shd w:val="clear" w:color="auto" w:fill="auto"/>
            <w:vAlign w:val="center"/>
            <w:hideMark/>
          </w:tcPr>
          <w:p w:rsidR="000E40BB" w:rsidRPr="00091410" w:rsidRDefault="000E40BB" w:rsidP="000E40BB">
            <w:pPr>
              <w:suppressAutoHyphens w:val="0"/>
              <w:jc w:val="center"/>
              <w:rPr>
                <w:color w:val="000000"/>
                <w:lang w:eastAsia="ru-RU"/>
              </w:rPr>
            </w:pP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402"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3,83</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28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283"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r>
    </w:tbl>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 xml:space="preserve">Для административных и общественных зданий, в том числе объектов сферы здравоохранения (не стационарных) и сферы физической культуры изменение потребления будет учтено в соответствии со </w:t>
      </w:r>
      <w:hyperlink r:id="rId25" w:history="1">
        <w:r w:rsidRPr="000E40BB">
          <w:rPr>
            <w:rFonts w:eastAsia="SimSun"/>
            <w:szCs w:val="20"/>
            <w:lang w:eastAsia="ru-RU"/>
          </w:rPr>
          <w:t>СНиП 2.04.02-84</w:t>
        </w:r>
      </w:hyperlink>
      <w:r w:rsidRPr="000E40BB">
        <w:rPr>
          <w:rFonts w:eastAsia="SimSun"/>
          <w:szCs w:val="20"/>
          <w:lang w:eastAsia="ru-RU"/>
        </w:rPr>
        <w:t xml:space="preserve"> и </w:t>
      </w:r>
      <w:hyperlink r:id="rId26" w:history="1">
        <w:r w:rsidRPr="000E40BB">
          <w:rPr>
            <w:rFonts w:eastAsia="SimSun"/>
            <w:szCs w:val="20"/>
            <w:lang w:eastAsia="ru-RU"/>
          </w:rPr>
          <w:t>СНиП 2.04.01-85</w:t>
        </w:r>
      </w:hyperlink>
      <w:r w:rsidRPr="000E40BB">
        <w:rPr>
          <w:rFonts w:eastAsia="SimSun"/>
          <w:szCs w:val="20"/>
          <w:lang w:eastAsia="ru-RU"/>
        </w:rPr>
        <w:t xml:space="preserve"> исходя из данных об изменении численности населения.</w:t>
      </w:r>
    </w:p>
    <w:p w:rsidR="000E40BB" w:rsidRPr="000E40BB" w:rsidRDefault="000E40BB" w:rsidP="000E40BB">
      <w:pPr>
        <w:suppressAutoHyphens w:val="0"/>
        <w:rPr>
          <w:bCs/>
          <w:szCs w:val="22"/>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1"/>
        <w:rPr>
          <w:b/>
          <w:bCs/>
          <w:sz w:val="28"/>
          <w:szCs w:val="28"/>
          <w:lang w:eastAsia="en-US"/>
        </w:rPr>
      </w:pPr>
      <w:bookmarkStart w:id="22" w:name="_Toc42255706"/>
      <w:r w:rsidRPr="000E40BB">
        <w:rPr>
          <w:b/>
          <w:bCs/>
          <w:sz w:val="28"/>
          <w:szCs w:val="28"/>
          <w:lang w:eastAsia="en-US"/>
        </w:rPr>
        <w:t>3 Баланс водоснабжения и потребления горячей, питьевой, технической воды</w:t>
      </w:r>
      <w:bookmarkEnd w:id="22"/>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23" w:name="_Toc42255707"/>
      <w:r w:rsidRPr="000E40BB">
        <w:rPr>
          <w:b/>
          <w:bCs/>
          <w:sz w:val="28"/>
          <w:szCs w:val="28"/>
          <w:lang w:eastAsia="en-US"/>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3"/>
    </w:p>
    <w:p w:rsidR="000E40BB" w:rsidRPr="000E40BB" w:rsidRDefault="000E40BB" w:rsidP="000E40BB">
      <w:pPr>
        <w:tabs>
          <w:tab w:val="left" w:pos="680"/>
        </w:tabs>
        <w:suppressAutoHyphens w:val="0"/>
        <w:ind w:left="113" w:firstLine="709"/>
        <w:jc w:val="both"/>
        <w:rPr>
          <w:rFonts w:eastAsia="SimSun"/>
          <w:szCs w:val="20"/>
          <w:lang w:eastAsia="ru-RU"/>
        </w:rPr>
      </w:pPr>
      <w:r w:rsidRPr="000E40BB">
        <w:rPr>
          <w:rFonts w:eastAsia="SimSun"/>
          <w:szCs w:val="20"/>
          <w:lang w:eastAsia="ru-RU"/>
        </w:rPr>
        <w:t>Согласно данным, предоставленным ООО «СЖКХ» количество поднятой воды в 2019 году составило 6.36 тыс. м3. Баланс передаваемой воды от ООО «СЖКХ» в 2019 году представлен в таблице ниже</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12</w:t>
      </w:r>
      <w:r w:rsidRPr="000E40BB">
        <w:rPr>
          <w:b/>
          <w:bCs/>
          <w:color w:val="000000"/>
          <w:szCs w:val="18"/>
          <w:lang w:eastAsia="en-US"/>
        </w:rPr>
        <w:fldChar w:fldCharType="end"/>
      </w:r>
      <w:r w:rsidRPr="000E40BB">
        <w:rPr>
          <w:b/>
          <w:bCs/>
          <w:color w:val="000000"/>
          <w:szCs w:val="18"/>
          <w:lang w:eastAsia="en-US"/>
        </w:rPr>
        <w:t xml:space="preserve"> Баланс передаваемой воды от ООО «СЖКХ» в 2019 году</w:t>
      </w:r>
    </w:p>
    <w:tbl>
      <w:tblPr>
        <w:tblW w:w="5000" w:type="pct"/>
        <w:tblLook w:val="04A0" w:firstRow="1" w:lastRow="0" w:firstColumn="1" w:lastColumn="0" w:noHBand="0" w:noVBand="1"/>
      </w:tblPr>
      <w:tblGrid>
        <w:gridCol w:w="7230"/>
        <w:gridCol w:w="1452"/>
        <w:gridCol w:w="1219"/>
      </w:tblGrid>
      <w:tr w:rsidR="000E40BB" w:rsidRPr="00091410" w:rsidTr="000E40BB">
        <w:trPr>
          <w:trHeight w:val="20"/>
        </w:trPr>
        <w:tc>
          <w:tcPr>
            <w:tcW w:w="316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Наименование показателей</w:t>
            </w:r>
          </w:p>
        </w:tc>
        <w:tc>
          <w:tcPr>
            <w:tcW w:w="977"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Ед. изм</w:t>
            </w:r>
          </w:p>
        </w:tc>
        <w:tc>
          <w:tcPr>
            <w:tcW w:w="859"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Значение</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Покупка воды</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1075,74</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Поднято воды</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6,36</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Расход воды на собственные нужды</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9,63</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Потери в сети водоснабжения в том числе на п. Лесогорский ГВС</w:t>
            </w:r>
            <w:r w:rsidRPr="00091410">
              <w:rPr>
                <w:color w:val="000000"/>
                <w:vertAlign w:val="superscript"/>
                <w:lang w:eastAsia="ru-RU"/>
              </w:rPr>
              <w:t>[1]</w:t>
            </w:r>
            <w:r w:rsidRPr="00091410">
              <w:rPr>
                <w:color w:val="000000"/>
                <w:lang w:eastAsia="ru-RU"/>
              </w:rPr>
              <w:t>:</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295,67</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Потери в сети водоснабжения на ГВС, п. Лесогорский</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69,06</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Полезный отпуск, из них:</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776,74</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Население</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558,22</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Бюджетно-финансируемые организации</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34,64</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Прочие потребители</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183,88</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Объёмы реализации воды, в том числе*:</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776,74</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Питьевая вода</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770,33</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Техническая вода</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0,00</w:t>
            </w:r>
          </w:p>
        </w:tc>
      </w:tr>
      <w:tr w:rsidR="000E40BB" w:rsidRPr="00091410" w:rsidTr="000E40BB">
        <w:trPr>
          <w:trHeight w:val="20"/>
        </w:trPr>
        <w:tc>
          <w:tcPr>
            <w:tcW w:w="316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Горячая вода</w:t>
            </w:r>
          </w:p>
        </w:tc>
        <w:tc>
          <w:tcPr>
            <w:tcW w:w="97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тыс.м3/год</w:t>
            </w:r>
          </w:p>
        </w:tc>
        <w:tc>
          <w:tcPr>
            <w:tcW w:w="859"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6,41</w:t>
            </w:r>
          </w:p>
        </w:tc>
      </w:tr>
    </w:tbl>
    <w:p w:rsidR="000E40BB" w:rsidRPr="000E40BB" w:rsidRDefault="000E40BB" w:rsidP="000E40BB">
      <w:pPr>
        <w:suppressAutoHyphens w:val="0"/>
        <w:spacing w:after="200" w:line="276" w:lineRule="auto"/>
        <w:rPr>
          <w:sz w:val="22"/>
          <w:szCs w:val="22"/>
          <w:lang w:val="en-US" w:eastAsia="en-US"/>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[1] - Данный показатель учитывает количество горячей воды на промывку оборудования и сливы из сети ГВС и теплоснабжения. Для уменьшения данного показателя рекомендуется провести мероприятия по реконструкции котельной пгт. Лесогорский (улучшение гидравлических режимов – уменьшение затрат на слив и промывку, переход на закрытую систему ГВС – исключение несанкционированного расходования воды абонентами).</w:t>
      </w:r>
    </w:p>
    <w:p w:rsidR="000E40BB" w:rsidRPr="000E40BB" w:rsidRDefault="000E40BB" w:rsidP="000E40BB">
      <w:pPr>
        <w:suppressAutoHyphens w:val="0"/>
        <w:autoSpaceDE w:val="0"/>
        <w:autoSpaceDN w:val="0"/>
        <w:adjustRightInd w:val="0"/>
        <w:ind w:firstLine="709"/>
        <w:jc w:val="both"/>
        <w:rPr>
          <w:rFonts w:eastAsia="SimSun"/>
          <w:szCs w:val="20"/>
          <w:lang w:eastAsia="ru-RU"/>
        </w:rPr>
      </w:pPr>
      <w:r w:rsidRPr="000E40BB">
        <w:rPr>
          <w:rFonts w:eastAsia="SimSun"/>
          <w:szCs w:val="20"/>
          <w:lang w:eastAsia="ru-RU"/>
        </w:rPr>
        <w:t>Согласно данным ООО «СЖКХ» количество принятой воды от ЗАО «Интернешнл Пейпер» в 2019 году составило 1075,74 тыс. м3.</w:t>
      </w:r>
      <w:r w:rsidRPr="000E40BB">
        <w:rPr>
          <w:lang w:eastAsia="ru-RU"/>
        </w:rPr>
        <w:t>Количество воды, поднятой ООО «СЖКХ» самостоятельно составило 6,36 тыс.м3.</w:t>
      </w:r>
    </w:p>
    <w:p w:rsidR="000E40BB" w:rsidRPr="000E40BB" w:rsidRDefault="000E40BB" w:rsidP="000E40BB">
      <w:pPr>
        <w:suppressAutoHyphens w:val="0"/>
        <w:rPr>
          <w:lang w:eastAsia="ru-RU"/>
        </w:rPr>
      </w:pPr>
      <w:r w:rsidRPr="000E40BB">
        <w:rPr>
          <w:lang w:eastAsia="ru-RU"/>
        </w:rPr>
        <w:br w:type="page"/>
      </w:r>
    </w:p>
    <w:p w:rsidR="000E40BB" w:rsidRPr="000E40BB" w:rsidRDefault="000E40BB" w:rsidP="000E40BB">
      <w:pPr>
        <w:suppressAutoHyphens w:val="0"/>
        <w:spacing w:after="200" w:line="276" w:lineRule="auto"/>
        <w:jc w:val="center"/>
        <w:rPr>
          <w:sz w:val="22"/>
          <w:szCs w:val="22"/>
          <w:lang w:eastAsia="en-US"/>
        </w:rPr>
      </w:pPr>
      <w:r w:rsidRPr="000E40BB">
        <w:rPr>
          <w:noProof/>
          <w:sz w:val="22"/>
          <w:szCs w:val="22"/>
          <w:lang w:eastAsia="ru-RU"/>
        </w:rPr>
        <w:drawing>
          <wp:inline distT="0" distB="0" distL="0" distR="0" wp14:anchorId="0AA6D12A" wp14:editId="3CB2F121">
            <wp:extent cx="5760000" cy="3156585"/>
            <wp:effectExtent l="19050" t="0" r="12150" b="57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13</w:t>
      </w:r>
      <w:r w:rsidRPr="000E40BB">
        <w:rPr>
          <w:b/>
          <w:bCs/>
          <w:color w:val="000000"/>
          <w:szCs w:val="18"/>
          <w:lang w:eastAsia="en-US"/>
        </w:rPr>
        <w:fldChar w:fldCharType="end"/>
      </w:r>
      <w:r w:rsidRPr="000E40BB">
        <w:rPr>
          <w:b/>
          <w:bCs/>
          <w:color w:val="000000"/>
          <w:szCs w:val="18"/>
          <w:lang w:eastAsia="en-US"/>
        </w:rPr>
        <w:t xml:space="preserve"> Соотношение купленной воды от ЗАО "Интернешнл Пейпер" и поднятой воды ООО "СЖКХ"</w:t>
      </w:r>
    </w:p>
    <w:p w:rsidR="000E40BB" w:rsidRPr="000E40BB" w:rsidRDefault="000E40BB" w:rsidP="000E40BB">
      <w:pPr>
        <w:suppressAutoHyphens w:val="0"/>
        <w:ind w:firstLine="709"/>
        <w:jc w:val="both"/>
        <w:rPr>
          <w:szCs w:val="22"/>
          <w:lang w:eastAsia="en-US"/>
        </w:rPr>
      </w:pPr>
      <w:r w:rsidRPr="000E40BB">
        <w:rPr>
          <w:szCs w:val="22"/>
          <w:lang w:eastAsia="en-US"/>
        </w:rPr>
        <w:t>Из рисунка выше видно, что 99% воды, подаваемой потребителям, вырабатывается ЗАО «Интернешнл Пейпер» и только 1 % - вода, поднимаемая ООО «СЖКХ».</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Из поднятой (ООО «СЖКХ») и купленной (</w:t>
      </w:r>
      <w:r w:rsidRPr="000E40BB">
        <w:rPr>
          <w:lang w:eastAsia="en-US"/>
        </w:rPr>
        <w:t>ЗАО "Интернешнл Пейпер")</w:t>
      </w:r>
      <w:r w:rsidRPr="000E40BB">
        <w:rPr>
          <w:lang w:eastAsia="ru-RU"/>
        </w:rPr>
        <w:t xml:space="preserve"> воды было затрачено:</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13</w:t>
      </w:r>
      <w:r w:rsidRPr="000E40BB">
        <w:rPr>
          <w:b/>
          <w:bCs/>
          <w:color w:val="000000"/>
          <w:szCs w:val="18"/>
          <w:lang w:eastAsia="en-US"/>
        </w:rPr>
        <w:fldChar w:fldCharType="end"/>
      </w:r>
      <w:r w:rsidRPr="000E40BB">
        <w:rPr>
          <w:b/>
          <w:bCs/>
          <w:color w:val="000000"/>
          <w:szCs w:val="18"/>
          <w:lang w:eastAsia="en-US"/>
        </w:rPr>
        <w:t xml:space="preserve"> Баланс передаваемого ресурса</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3999"/>
        <w:gridCol w:w="3998"/>
        <w:gridCol w:w="1918"/>
      </w:tblGrid>
      <w:tr w:rsidR="000E40BB" w:rsidRPr="00091410" w:rsidTr="000E40BB">
        <w:trPr>
          <w:tblHeader/>
          <w:jc w:val="center"/>
        </w:trPr>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Наименование показателей</w:t>
            </w:r>
          </w:p>
        </w:tc>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Ед. изм</w:t>
            </w:r>
          </w:p>
        </w:tc>
        <w:tc>
          <w:tcPr>
            <w:tcW w:w="967"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Значение</w:t>
            </w:r>
          </w:p>
        </w:tc>
      </w:tr>
      <w:tr w:rsidR="000E40BB" w:rsidRPr="00091410" w:rsidTr="000E40BB">
        <w:trPr>
          <w:tblHeader/>
          <w:jc w:val="center"/>
        </w:trPr>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Покупка воды</w:t>
            </w:r>
          </w:p>
        </w:tc>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тыс.м3/год</w:t>
            </w:r>
          </w:p>
        </w:tc>
        <w:tc>
          <w:tcPr>
            <w:tcW w:w="967" w:type="pct"/>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1075,74</w:t>
            </w:r>
          </w:p>
        </w:tc>
      </w:tr>
      <w:tr w:rsidR="000E40BB" w:rsidRPr="00091410" w:rsidTr="000E40BB">
        <w:trPr>
          <w:tblHeader/>
          <w:jc w:val="center"/>
        </w:trPr>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Поднято воды</w:t>
            </w:r>
          </w:p>
        </w:tc>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тыс.м3/год</w:t>
            </w:r>
          </w:p>
        </w:tc>
        <w:tc>
          <w:tcPr>
            <w:tcW w:w="967" w:type="pct"/>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6,36</w:t>
            </w:r>
          </w:p>
        </w:tc>
      </w:tr>
      <w:tr w:rsidR="000E40BB" w:rsidRPr="00091410" w:rsidTr="000E40BB">
        <w:trPr>
          <w:tblHeader/>
          <w:jc w:val="center"/>
        </w:trPr>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Расход воды на собственные нужды</w:t>
            </w:r>
          </w:p>
        </w:tc>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тыс.м3/год</w:t>
            </w:r>
          </w:p>
        </w:tc>
        <w:tc>
          <w:tcPr>
            <w:tcW w:w="967" w:type="pct"/>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9,63</w:t>
            </w:r>
          </w:p>
        </w:tc>
      </w:tr>
      <w:tr w:rsidR="000E40BB" w:rsidRPr="00091410" w:rsidTr="000E40BB">
        <w:trPr>
          <w:tblHeader/>
          <w:jc w:val="center"/>
        </w:trPr>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Потери в сети водоснабжения</w:t>
            </w:r>
          </w:p>
        </w:tc>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тыс.м3/год</w:t>
            </w:r>
          </w:p>
        </w:tc>
        <w:tc>
          <w:tcPr>
            <w:tcW w:w="967" w:type="pct"/>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295,67</w:t>
            </w:r>
          </w:p>
        </w:tc>
      </w:tr>
      <w:tr w:rsidR="000E40BB" w:rsidRPr="00091410" w:rsidTr="000E40BB">
        <w:trPr>
          <w:tblHeader/>
          <w:jc w:val="center"/>
        </w:trPr>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Полезный отпуск, из них:</w:t>
            </w:r>
          </w:p>
        </w:tc>
        <w:tc>
          <w:tcPr>
            <w:tcW w:w="2016"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тыс.м3/год</w:t>
            </w:r>
          </w:p>
        </w:tc>
        <w:tc>
          <w:tcPr>
            <w:tcW w:w="967" w:type="pct"/>
            <w:shd w:val="clear" w:color="auto" w:fill="auto"/>
            <w:noWrap/>
            <w:vAlign w:val="center"/>
            <w:hideMark/>
          </w:tcPr>
          <w:p w:rsidR="000E40BB" w:rsidRPr="00091410" w:rsidRDefault="000E40BB" w:rsidP="000E40BB">
            <w:pPr>
              <w:suppressAutoHyphens w:val="0"/>
              <w:jc w:val="center"/>
              <w:rPr>
                <w:bCs/>
                <w:color w:val="000000"/>
                <w:lang w:eastAsia="ru-RU"/>
              </w:rPr>
            </w:pPr>
            <w:r w:rsidRPr="00091410">
              <w:rPr>
                <w:color w:val="000000"/>
                <w:lang w:eastAsia="ru-RU"/>
              </w:rPr>
              <w:t>776,74</w:t>
            </w:r>
          </w:p>
        </w:tc>
      </w:tr>
    </w:tbl>
    <w:p w:rsidR="000E40BB" w:rsidRPr="000E40BB" w:rsidRDefault="000E40BB" w:rsidP="000E40BB">
      <w:pPr>
        <w:keepNext/>
        <w:suppressAutoHyphens w:val="0"/>
        <w:spacing w:after="200" w:line="276" w:lineRule="auto"/>
        <w:jc w:val="center"/>
        <w:rPr>
          <w:sz w:val="22"/>
          <w:szCs w:val="22"/>
          <w:lang w:val="en-US" w:eastAsia="en-US"/>
        </w:rPr>
      </w:pPr>
    </w:p>
    <w:p w:rsidR="000E40BB" w:rsidRPr="000E40BB" w:rsidRDefault="000E40BB" w:rsidP="000E40BB">
      <w:pPr>
        <w:keepNext/>
        <w:suppressAutoHyphens w:val="0"/>
        <w:spacing w:after="200" w:line="276" w:lineRule="auto"/>
        <w:jc w:val="center"/>
        <w:rPr>
          <w:sz w:val="22"/>
          <w:szCs w:val="22"/>
          <w:lang w:eastAsia="en-US"/>
        </w:rPr>
      </w:pPr>
      <w:r w:rsidRPr="000E40BB">
        <w:rPr>
          <w:noProof/>
          <w:sz w:val="22"/>
          <w:szCs w:val="22"/>
          <w:lang w:eastAsia="ru-RU"/>
        </w:rPr>
        <w:drawing>
          <wp:inline distT="0" distB="0" distL="0" distR="0" wp14:anchorId="37D953A8" wp14:editId="276B379D">
            <wp:extent cx="5400000" cy="2743200"/>
            <wp:effectExtent l="19050" t="0" r="1020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14</w:t>
      </w:r>
      <w:r w:rsidRPr="000E40BB">
        <w:rPr>
          <w:b/>
          <w:bCs/>
          <w:color w:val="000000"/>
          <w:szCs w:val="18"/>
          <w:lang w:eastAsia="en-US"/>
        </w:rPr>
        <w:fldChar w:fldCharType="end"/>
      </w:r>
      <w:r w:rsidRPr="000E40BB">
        <w:rPr>
          <w:b/>
          <w:bCs/>
          <w:color w:val="000000"/>
          <w:szCs w:val="18"/>
          <w:lang w:eastAsia="en-US"/>
        </w:rPr>
        <w:t xml:space="preserve"> Баланс воды при ее передаче в 2019 году</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Из данных рисунка видно, что по эксплуатационной зоне ООО «СЖКХ» около 26 % поднятой воды уходит на потери в сетях. Собственные нужды составляют примерно 1,0 %. Реализация товарной воды по населению и различного роду организаций составляет порядка71 % от общего количества воды.</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Процентное соотношение воды питьевого качества и горячей воды представлены на рисунке ниже</w:t>
      </w:r>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keepNext/>
        <w:suppressAutoHyphens w:val="0"/>
        <w:autoSpaceDE w:val="0"/>
        <w:autoSpaceDN w:val="0"/>
        <w:adjustRightInd w:val="0"/>
        <w:spacing w:line="276" w:lineRule="auto"/>
        <w:jc w:val="center"/>
        <w:rPr>
          <w:sz w:val="22"/>
          <w:szCs w:val="22"/>
          <w:lang w:eastAsia="en-US"/>
        </w:rPr>
      </w:pPr>
      <w:r w:rsidRPr="000E40BB">
        <w:rPr>
          <w:noProof/>
          <w:sz w:val="22"/>
          <w:szCs w:val="22"/>
          <w:lang w:eastAsia="ru-RU"/>
        </w:rPr>
        <w:drawing>
          <wp:inline distT="0" distB="0" distL="0" distR="0" wp14:anchorId="574144DF" wp14:editId="7DFBF9BF">
            <wp:extent cx="5715000" cy="3190875"/>
            <wp:effectExtent l="19050" t="0" r="1905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E40BB" w:rsidRPr="000E40BB" w:rsidRDefault="000E40BB" w:rsidP="000E40BB">
      <w:pPr>
        <w:suppressAutoHyphens w:val="0"/>
        <w:spacing w:before="120" w:after="120"/>
        <w:ind w:firstLine="709"/>
        <w:rPr>
          <w:b/>
          <w:bCs/>
          <w:color w:val="000000"/>
          <w:lang w:eastAsia="ru-RU"/>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15</w:t>
      </w:r>
      <w:r w:rsidRPr="000E40BB">
        <w:rPr>
          <w:b/>
          <w:bCs/>
          <w:color w:val="000000"/>
          <w:szCs w:val="18"/>
          <w:lang w:eastAsia="en-US"/>
        </w:rPr>
        <w:fldChar w:fldCharType="end"/>
      </w:r>
      <w:r w:rsidRPr="000E40BB">
        <w:rPr>
          <w:b/>
          <w:bCs/>
          <w:color w:val="000000"/>
          <w:szCs w:val="18"/>
          <w:lang w:eastAsia="en-US"/>
        </w:rPr>
        <w:t xml:space="preserve"> Соотношение воды питьевого качества и горячей воды  2019 году</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отпущенной воде в сеть составляют 27 %.</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Подача и реализация технической воды на территории МО «Светогорское городское поселение» не производится.</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24" w:name="_Toc42255708"/>
      <w:r w:rsidRPr="000E40BB">
        <w:rPr>
          <w:b/>
          <w:bCs/>
          <w:sz w:val="28"/>
          <w:szCs w:val="28"/>
          <w:lang w:eastAsia="en-US"/>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4"/>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На территории МО «Светогорское городское поселение» существует две технологические зоны системы холодного водоснабжения (г. Светогорск, пгт. Лесогорский, д. Лосево и пос. Старый Лесогорский) и две технологические зоны горячего водоснабжения (г. Светогорск, пос. Лесогорский). В соответствии с СП 31.13330.2012 «Водоснабжение. Наружные сети и сооружения» и фактическими данными распределение затрат (подъем) воды питьевого качества представлено в таблице ниже.</w:t>
      </w:r>
    </w:p>
    <w:p w:rsidR="000E40BB" w:rsidRPr="000E40BB" w:rsidRDefault="000E40BB" w:rsidP="000E40BB">
      <w:pPr>
        <w:keepNext/>
        <w:suppressAutoHyphens w:val="0"/>
        <w:spacing w:before="120" w:after="120"/>
        <w:ind w:firstLine="709"/>
        <w:jc w:val="both"/>
        <w:rPr>
          <w:b/>
          <w:bCs/>
          <w:color w:val="000000"/>
          <w:szCs w:val="22"/>
          <w:lang w:eastAsia="en-US"/>
        </w:rPr>
      </w:pPr>
      <w:r w:rsidRPr="000E40BB">
        <w:rPr>
          <w:b/>
          <w:bCs/>
          <w:color w:val="000000"/>
          <w:szCs w:val="22"/>
          <w:lang w:eastAsia="en-US"/>
        </w:rPr>
        <w:t xml:space="preserve">Таблица </w:t>
      </w:r>
      <w:r w:rsidRPr="000E40BB">
        <w:rPr>
          <w:b/>
          <w:bCs/>
          <w:color w:val="000000"/>
          <w:szCs w:val="22"/>
          <w:lang w:eastAsia="en-US"/>
        </w:rPr>
        <w:fldChar w:fldCharType="begin"/>
      </w:r>
      <w:r w:rsidRPr="000E40BB">
        <w:rPr>
          <w:b/>
          <w:bCs/>
          <w:color w:val="000000"/>
          <w:szCs w:val="22"/>
          <w:lang w:eastAsia="en-US"/>
        </w:rPr>
        <w:instrText xml:space="preserve"> SEQ Таблица \* ARABIC </w:instrText>
      </w:r>
      <w:r w:rsidRPr="000E40BB">
        <w:rPr>
          <w:b/>
          <w:bCs/>
          <w:color w:val="000000"/>
          <w:szCs w:val="22"/>
          <w:lang w:eastAsia="en-US"/>
        </w:rPr>
        <w:fldChar w:fldCharType="separate"/>
      </w:r>
      <w:r w:rsidR="007E6C6E">
        <w:rPr>
          <w:b/>
          <w:bCs/>
          <w:noProof/>
          <w:color w:val="000000"/>
          <w:szCs w:val="22"/>
          <w:lang w:eastAsia="en-US"/>
        </w:rPr>
        <w:t>14</w:t>
      </w:r>
      <w:r w:rsidRPr="000E40BB">
        <w:rPr>
          <w:b/>
          <w:bCs/>
          <w:color w:val="000000"/>
          <w:szCs w:val="22"/>
          <w:lang w:eastAsia="en-US"/>
        </w:rPr>
        <w:fldChar w:fldCharType="end"/>
      </w:r>
      <w:r w:rsidRPr="000E40BB">
        <w:rPr>
          <w:b/>
          <w:bCs/>
          <w:color w:val="000000"/>
          <w:szCs w:val="22"/>
          <w:lang w:eastAsia="en-US"/>
        </w:rPr>
        <w:t xml:space="preserve"> Распределение фактических подъемов холодной воды в 2019 году</w:t>
      </w:r>
    </w:p>
    <w:tbl>
      <w:tblPr>
        <w:tblW w:w="5000" w:type="pct"/>
        <w:tblLook w:val="04A0" w:firstRow="1" w:lastRow="0" w:firstColumn="1" w:lastColumn="0" w:noHBand="0" w:noVBand="1"/>
      </w:tblPr>
      <w:tblGrid>
        <w:gridCol w:w="3124"/>
        <w:gridCol w:w="1641"/>
        <w:gridCol w:w="1239"/>
        <w:gridCol w:w="1908"/>
        <w:gridCol w:w="1989"/>
      </w:tblGrid>
      <w:tr w:rsidR="000E40BB" w:rsidRPr="00091410" w:rsidTr="000E40BB">
        <w:trPr>
          <w:trHeight w:val="20"/>
          <w:tblHeader/>
        </w:trPr>
        <w:tc>
          <w:tcPr>
            <w:tcW w:w="159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Наименование территории с централизованным водоснабжением</w:t>
            </w:r>
          </w:p>
        </w:tc>
        <w:tc>
          <w:tcPr>
            <w:tcW w:w="745" w:type="pct"/>
            <w:tcBorders>
              <w:top w:val="single" w:sz="8" w:space="0" w:color="auto"/>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ед. измерения</w:t>
            </w:r>
          </w:p>
        </w:tc>
        <w:tc>
          <w:tcPr>
            <w:tcW w:w="64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2019</w:t>
            </w:r>
          </w:p>
        </w:tc>
        <w:tc>
          <w:tcPr>
            <w:tcW w:w="984"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Минимальный подъем в сутки</w:t>
            </w:r>
          </w:p>
        </w:tc>
        <w:tc>
          <w:tcPr>
            <w:tcW w:w="1025"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Максимальный подъем в сутки</w:t>
            </w:r>
          </w:p>
        </w:tc>
      </w:tr>
      <w:tr w:rsidR="000E40BB" w:rsidRPr="00091410" w:rsidTr="000E40BB">
        <w:trPr>
          <w:trHeight w:val="20"/>
        </w:trPr>
        <w:tc>
          <w:tcPr>
            <w:tcW w:w="1599"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г. Светогорск</w:t>
            </w:r>
          </w:p>
        </w:tc>
        <w:tc>
          <w:tcPr>
            <w:tcW w:w="745"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w:t>
            </w:r>
          </w:p>
        </w:tc>
        <w:tc>
          <w:tcPr>
            <w:tcW w:w="64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1075,742</w:t>
            </w:r>
          </w:p>
        </w:tc>
        <w:tc>
          <w:tcPr>
            <w:tcW w:w="984"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2,12</w:t>
            </w:r>
          </w:p>
        </w:tc>
        <w:tc>
          <w:tcPr>
            <w:tcW w:w="1025"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3,96</w:t>
            </w:r>
          </w:p>
        </w:tc>
      </w:tr>
      <w:tr w:rsidR="000E40BB" w:rsidRPr="00091410" w:rsidTr="000E40BB">
        <w:trPr>
          <w:trHeight w:val="20"/>
        </w:trPr>
        <w:tc>
          <w:tcPr>
            <w:tcW w:w="1599"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пос. Лесогорский</w:t>
            </w:r>
          </w:p>
        </w:tc>
        <w:tc>
          <w:tcPr>
            <w:tcW w:w="745"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w:t>
            </w:r>
          </w:p>
        </w:tc>
        <w:tc>
          <w:tcPr>
            <w:tcW w:w="64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w:t>
            </w:r>
          </w:p>
        </w:tc>
        <w:tc>
          <w:tcPr>
            <w:tcW w:w="984"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w:t>
            </w:r>
          </w:p>
        </w:tc>
        <w:tc>
          <w:tcPr>
            <w:tcW w:w="1025"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w:t>
            </w:r>
          </w:p>
        </w:tc>
      </w:tr>
      <w:tr w:rsidR="000E40BB" w:rsidRPr="00091410" w:rsidTr="000E40BB">
        <w:trPr>
          <w:trHeight w:val="20"/>
        </w:trPr>
        <w:tc>
          <w:tcPr>
            <w:tcW w:w="1599"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пос. Лесогорский "Старый"</w:t>
            </w:r>
          </w:p>
        </w:tc>
        <w:tc>
          <w:tcPr>
            <w:tcW w:w="745"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w:t>
            </w:r>
          </w:p>
        </w:tc>
        <w:tc>
          <w:tcPr>
            <w:tcW w:w="64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6,36</w:t>
            </w:r>
          </w:p>
        </w:tc>
        <w:tc>
          <w:tcPr>
            <w:tcW w:w="984"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0,01</w:t>
            </w:r>
          </w:p>
        </w:tc>
        <w:tc>
          <w:tcPr>
            <w:tcW w:w="1025"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0,02</w:t>
            </w:r>
          </w:p>
        </w:tc>
      </w:tr>
      <w:tr w:rsidR="000E40BB" w:rsidRPr="00091410" w:rsidTr="000E40BB">
        <w:trPr>
          <w:trHeight w:val="20"/>
        </w:trPr>
        <w:tc>
          <w:tcPr>
            <w:tcW w:w="1599"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д. Лосево</w:t>
            </w:r>
          </w:p>
        </w:tc>
        <w:tc>
          <w:tcPr>
            <w:tcW w:w="745"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w:t>
            </w:r>
          </w:p>
        </w:tc>
        <w:tc>
          <w:tcPr>
            <w:tcW w:w="64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w:t>
            </w:r>
          </w:p>
        </w:tc>
        <w:tc>
          <w:tcPr>
            <w:tcW w:w="984"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w:t>
            </w:r>
          </w:p>
        </w:tc>
        <w:tc>
          <w:tcPr>
            <w:tcW w:w="1025"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w:t>
            </w:r>
          </w:p>
        </w:tc>
      </w:tr>
      <w:tr w:rsidR="000E40BB" w:rsidRPr="00091410" w:rsidTr="000E40BB">
        <w:trPr>
          <w:trHeight w:val="20"/>
        </w:trPr>
        <w:tc>
          <w:tcPr>
            <w:tcW w:w="1599"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ИТОГО</w:t>
            </w:r>
          </w:p>
        </w:tc>
        <w:tc>
          <w:tcPr>
            <w:tcW w:w="745"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тыс.м3</w:t>
            </w:r>
          </w:p>
        </w:tc>
        <w:tc>
          <w:tcPr>
            <w:tcW w:w="647"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1082,102</w:t>
            </w:r>
          </w:p>
        </w:tc>
        <w:tc>
          <w:tcPr>
            <w:tcW w:w="984"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2,13</w:t>
            </w:r>
          </w:p>
        </w:tc>
        <w:tc>
          <w:tcPr>
            <w:tcW w:w="1025" w:type="pct"/>
            <w:tcBorders>
              <w:top w:val="nil"/>
              <w:left w:val="nil"/>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en-US"/>
              </w:rPr>
            </w:pPr>
            <w:r w:rsidRPr="00091410">
              <w:rPr>
                <w:color w:val="000000"/>
                <w:lang w:eastAsia="en-US"/>
              </w:rPr>
              <w:t>3,98</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r w:rsidRPr="000E40BB">
        <w:rPr>
          <w:noProof/>
          <w:sz w:val="22"/>
          <w:szCs w:val="22"/>
          <w:lang w:eastAsia="ru-RU"/>
        </w:rPr>
        <w:drawing>
          <wp:inline distT="0" distB="0" distL="0" distR="0" wp14:anchorId="46A91351" wp14:editId="5F56D8E0">
            <wp:extent cx="5760000" cy="2790825"/>
            <wp:effectExtent l="19050" t="0" r="1215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40BB" w:rsidRPr="000E40BB" w:rsidRDefault="000E40BB" w:rsidP="000E40BB">
      <w:pPr>
        <w:suppressAutoHyphens w:val="0"/>
        <w:ind w:firstLine="709"/>
        <w:jc w:val="both"/>
        <w:rPr>
          <w:color w:val="000000"/>
          <w:szCs w:val="22"/>
          <w:lang w:eastAsia="en-US"/>
        </w:rPr>
      </w:pPr>
      <w:r w:rsidRPr="000E40BB">
        <w:rPr>
          <w:color w:val="000000"/>
          <w:szCs w:val="22"/>
          <w:lang w:eastAsia="en-US"/>
        </w:rPr>
        <w:t xml:space="preserve">Рисунок </w:t>
      </w:r>
      <w:r w:rsidRPr="000E40BB">
        <w:rPr>
          <w:color w:val="000000"/>
          <w:szCs w:val="22"/>
          <w:lang w:eastAsia="en-US"/>
        </w:rPr>
        <w:fldChar w:fldCharType="begin"/>
      </w:r>
      <w:r w:rsidRPr="000E40BB">
        <w:rPr>
          <w:color w:val="000000"/>
          <w:szCs w:val="22"/>
          <w:lang w:eastAsia="en-US"/>
        </w:rPr>
        <w:instrText xml:space="preserve"> SEQ Рисунок \* ARABIC </w:instrText>
      </w:r>
      <w:r w:rsidRPr="000E40BB">
        <w:rPr>
          <w:color w:val="000000"/>
          <w:szCs w:val="22"/>
          <w:lang w:eastAsia="en-US"/>
        </w:rPr>
        <w:fldChar w:fldCharType="separate"/>
      </w:r>
      <w:r w:rsidR="007E6C6E">
        <w:rPr>
          <w:noProof/>
          <w:color w:val="000000"/>
          <w:szCs w:val="22"/>
          <w:lang w:eastAsia="en-US"/>
        </w:rPr>
        <w:t>16</w:t>
      </w:r>
      <w:r w:rsidRPr="000E40BB">
        <w:rPr>
          <w:color w:val="000000"/>
          <w:szCs w:val="22"/>
          <w:lang w:eastAsia="en-US"/>
        </w:rPr>
        <w:fldChar w:fldCharType="end"/>
      </w:r>
      <w:r w:rsidRPr="000E40BB">
        <w:rPr>
          <w:color w:val="000000"/>
          <w:szCs w:val="22"/>
          <w:lang w:eastAsia="en-US"/>
        </w:rPr>
        <w:t xml:space="preserve"> Территориальный баланс поднятой воды в 2019 году</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Из рисунка 17 видно, что 99 % отпущенной в сеть воды уходит на водоснабжение г. Светогорска.</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25" w:name="_Toc42255709"/>
      <w:r w:rsidRPr="000E40BB">
        <w:rPr>
          <w:b/>
          <w:bCs/>
          <w:sz w:val="28"/>
          <w:szCs w:val="28"/>
          <w:lang w:eastAsia="en-US"/>
        </w:rPr>
        <w:t xml:space="preserve">3.3 </w:t>
      </w:r>
      <w:bookmarkStart w:id="26" w:name="_Toc369620927"/>
      <w:bookmarkStart w:id="27" w:name="_Toc379439692"/>
      <w:bookmarkStart w:id="28" w:name="_Toc398632814"/>
      <w:r w:rsidRPr="000E40BB">
        <w:rPr>
          <w:b/>
          <w:bCs/>
          <w:sz w:val="28"/>
          <w:szCs w:val="28"/>
          <w:lang w:eastAsia="en-US"/>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5"/>
      <w:bookmarkEnd w:id="26"/>
      <w:bookmarkEnd w:id="27"/>
      <w:bookmarkEnd w:id="28"/>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Распределение затрат общего полезного отпуска воды питьевого качества в МО «Светогорское городское поселение» происходит следующим образом:</w:t>
      </w:r>
    </w:p>
    <w:p w:rsidR="000E40BB" w:rsidRPr="000E40BB" w:rsidRDefault="000E40BB" w:rsidP="000E40BB">
      <w:pPr>
        <w:keepNext/>
        <w:suppressAutoHyphens w:val="0"/>
        <w:spacing w:before="120" w:after="120"/>
        <w:ind w:firstLine="709"/>
        <w:jc w:val="both"/>
        <w:rPr>
          <w:b/>
          <w:bCs/>
          <w:color w:val="000000"/>
          <w:szCs w:val="22"/>
          <w:lang w:eastAsia="en-US"/>
        </w:rPr>
      </w:pPr>
      <w:r w:rsidRPr="000E40BB">
        <w:rPr>
          <w:b/>
          <w:bCs/>
          <w:color w:val="000000"/>
          <w:szCs w:val="22"/>
          <w:lang w:eastAsia="en-US"/>
        </w:rPr>
        <w:t xml:space="preserve">Таблица </w:t>
      </w:r>
      <w:r w:rsidRPr="000E40BB">
        <w:rPr>
          <w:b/>
          <w:bCs/>
          <w:color w:val="000000"/>
          <w:szCs w:val="22"/>
          <w:lang w:eastAsia="en-US"/>
        </w:rPr>
        <w:fldChar w:fldCharType="begin"/>
      </w:r>
      <w:r w:rsidRPr="000E40BB">
        <w:rPr>
          <w:b/>
          <w:bCs/>
          <w:color w:val="000000"/>
          <w:szCs w:val="22"/>
          <w:lang w:eastAsia="en-US"/>
        </w:rPr>
        <w:instrText xml:space="preserve"> SEQ Таблица \* ARABIC </w:instrText>
      </w:r>
      <w:r w:rsidRPr="000E40BB">
        <w:rPr>
          <w:b/>
          <w:bCs/>
          <w:color w:val="000000"/>
          <w:szCs w:val="22"/>
          <w:lang w:eastAsia="en-US"/>
        </w:rPr>
        <w:fldChar w:fldCharType="separate"/>
      </w:r>
      <w:r w:rsidR="007E6C6E">
        <w:rPr>
          <w:b/>
          <w:bCs/>
          <w:noProof/>
          <w:color w:val="000000"/>
          <w:szCs w:val="22"/>
          <w:lang w:eastAsia="en-US"/>
        </w:rPr>
        <w:t>15</w:t>
      </w:r>
      <w:r w:rsidRPr="000E40BB">
        <w:rPr>
          <w:b/>
          <w:bCs/>
          <w:color w:val="000000"/>
          <w:szCs w:val="22"/>
          <w:lang w:eastAsia="en-US"/>
        </w:rPr>
        <w:fldChar w:fldCharType="end"/>
      </w:r>
      <w:r w:rsidRPr="000E40BB">
        <w:rPr>
          <w:b/>
          <w:bCs/>
          <w:color w:val="000000"/>
          <w:szCs w:val="22"/>
          <w:lang w:eastAsia="en-US"/>
        </w:rPr>
        <w:t xml:space="preserve"> Баланс водопотребления по группам в 2019 году </w:t>
      </w:r>
    </w:p>
    <w:tbl>
      <w:tblPr>
        <w:tblW w:w="5000" w:type="pct"/>
        <w:tblLook w:val="04A0" w:firstRow="1" w:lastRow="0" w:firstColumn="1" w:lastColumn="0" w:noHBand="0" w:noVBand="1"/>
      </w:tblPr>
      <w:tblGrid>
        <w:gridCol w:w="1819"/>
        <w:gridCol w:w="1381"/>
        <w:gridCol w:w="950"/>
        <w:gridCol w:w="1473"/>
        <w:gridCol w:w="1628"/>
        <w:gridCol w:w="1628"/>
        <w:gridCol w:w="1022"/>
      </w:tblGrid>
      <w:tr w:rsidR="000E40BB" w:rsidRPr="00091410" w:rsidTr="000E40BB">
        <w:trPr>
          <w:trHeight w:val="20"/>
          <w:tblHeader/>
        </w:trPr>
        <w:tc>
          <w:tcPr>
            <w:tcW w:w="91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Наименование потребителей</w:t>
            </w:r>
          </w:p>
        </w:tc>
        <w:tc>
          <w:tcPr>
            <w:tcW w:w="697"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Единицы измерения</w:t>
            </w:r>
          </w:p>
        </w:tc>
        <w:tc>
          <w:tcPr>
            <w:tcW w:w="480"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Всего по МО</w:t>
            </w:r>
          </w:p>
        </w:tc>
        <w:tc>
          <w:tcPr>
            <w:tcW w:w="744"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г. Светогорск</w:t>
            </w:r>
          </w:p>
        </w:tc>
        <w:tc>
          <w:tcPr>
            <w:tcW w:w="822"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п. Лесогорский</w:t>
            </w:r>
          </w:p>
        </w:tc>
        <w:tc>
          <w:tcPr>
            <w:tcW w:w="822"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п. Лесогорский "Старый"</w:t>
            </w:r>
          </w:p>
        </w:tc>
        <w:tc>
          <w:tcPr>
            <w:tcW w:w="516"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д. Лосево</w:t>
            </w:r>
          </w:p>
        </w:tc>
      </w:tr>
      <w:tr w:rsidR="000E40BB" w:rsidRPr="00091410"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Население</w:t>
            </w:r>
          </w:p>
        </w:tc>
        <w:tc>
          <w:tcPr>
            <w:tcW w:w="697"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558,22</w:t>
            </w:r>
          </w:p>
        </w:tc>
        <w:tc>
          <w:tcPr>
            <w:tcW w:w="744"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422,03</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108,46</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2,81</w:t>
            </w:r>
          </w:p>
        </w:tc>
        <w:tc>
          <w:tcPr>
            <w:tcW w:w="516"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24,92</w:t>
            </w:r>
          </w:p>
        </w:tc>
      </w:tr>
      <w:tr w:rsidR="000E40BB" w:rsidRPr="00091410"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Бюджетные организации</w:t>
            </w:r>
          </w:p>
        </w:tc>
        <w:tc>
          <w:tcPr>
            <w:tcW w:w="697"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34,64</w:t>
            </w:r>
          </w:p>
        </w:tc>
        <w:tc>
          <w:tcPr>
            <w:tcW w:w="744"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31,56</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2,20</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0,43</w:t>
            </w:r>
          </w:p>
        </w:tc>
        <w:tc>
          <w:tcPr>
            <w:tcW w:w="516"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0,45</w:t>
            </w:r>
          </w:p>
        </w:tc>
      </w:tr>
      <w:tr w:rsidR="000E40BB" w:rsidRPr="00091410"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Прочие организации</w:t>
            </w:r>
          </w:p>
        </w:tc>
        <w:tc>
          <w:tcPr>
            <w:tcW w:w="697"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183,88</w:t>
            </w:r>
          </w:p>
        </w:tc>
        <w:tc>
          <w:tcPr>
            <w:tcW w:w="744"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69,59</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61,29</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0,00</w:t>
            </w:r>
          </w:p>
        </w:tc>
        <w:tc>
          <w:tcPr>
            <w:tcW w:w="516"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53,01</w:t>
            </w:r>
          </w:p>
        </w:tc>
      </w:tr>
      <w:tr w:rsidR="000E40BB" w:rsidRPr="00091410"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Итого</w:t>
            </w:r>
          </w:p>
        </w:tc>
        <w:tc>
          <w:tcPr>
            <w:tcW w:w="697"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776,74</w:t>
            </w:r>
          </w:p>
        </w:tc>
        <w:tc>
          <w:tcPr>
            <w:tcW w:w="744"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523,17</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171,95</w:t>
            </w:r>
          </w:p>
        </w:tc>
        <w:tc>
          <w:tcPr>
            <w:tcW w:w="822"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3,24</w:t>
            </w:r>
          </w:p>
        </w:tc>
        <w:tc>
          <w:tcPr>
            <w:tcW w:w="516"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en-US"/>
              </w:rPr>
            </w:pPr>
            <w:r w:rsidRPr="00091410">
              <w:rPr>
                <w:color w:val="000000"/>
                <w:lang w:eastAsia="en-US"/>
              </w:rPr>
              <w:t>78,38</w:t>
            </w:r>
          </w:p>
        </w:tc>
      </w:tr>
    </w:tbl>
    <w:p w:rsidR="000E40BB" w:rsidRPr="000E40BB" w:rsidRDefault="000E40BB" w:rsidP="000E40BB">
      <w:pPr>
        <w:keepNext/>
        <w:suppressAutoHyphens w:val="0"/>
        <w:spacing w:after="200"/>
        <w:jc w:val="center"/>
        <w:rPr>
          <w:sz w:val="22"/>
          <w:szCs w:val="22"/>
          <w:lang w:eastAsia="en-US"/>
        </w:rPr>
      </w:pPr>
    </w:p>
    <w:p w:rsidR="000E40BB" w:rsidRPr="000E40BB" w:rsidRDefault="000E40BB" w:rsidP="000E40BB">
      <w:pPr>
        <w:keepNext/>
        <w:suppressAutoHyphens w:val="0"/>
        <w:jc w:val="center"/>
        <w:rPr>
          <w:sz w:val="22"/>
          <w:szCs w:val="22"/>
          <w:lang w:eastAsia="en-US"/>
        </w:rPr>
      </w:pPr>
      <w:r w:rsidRPr="000E40BB">
        <w:rPr>
          <w:noProof/>
          <w:sz w:val="22"/>
          <w:szCs w:val="22"/>
          <w:lang w:eastAsia="ru-RU"/>
        </w:rPr>
        <w:drawing>
          <wp:inline distT="0" distB="0" distL="0" distR="0" wp14:anchorId="21CAEA09" wp14:editId="00811AE3">
            <wp:extent cx="4572000" cy="2743200"/>
            <wp:effectExtent l="19050" t="0" r="1905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E40BB">
        <w:rPr>
          <w:color w:val="FFFFFF"/>
          <w:sz w:val="22"/>
          <w:szCs w:val="22"/>
          <w:lang w:eastAsia="en-US"/>
        </w:rPr>
        <w:t>з</w:t>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17</w:t>
      </w:r>
      <w:r w:rsidRPr="000E40BB">
        <w:rPr>
          <w:b/>
          <w:bCs/>
          <w:color w:val="000000"/>
          <w:szCs w:val="18"/>
          <w:lang w:eastAsia="en-US"/>
        </w:rPr>
        <w:fldChar w:fldCharType="end"/>
      </w:r>
      <w:r w:rsidRPr="000E40BB">
        <w:rPr>
          <w:b/>
          <w:bCs/>
          <w:color w:val="000000"/>
          <w:szCs w:val="18"/>
          <w:lang w:eastAsia="en-US"/>
        </w:rPr>
        <w:t xml:space="preserve"> Структурный баланс реализованной воды за 2019 год</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Из данных рисунка, представленного выше, видно, что большая часть затрат воды от общего полезного отпуска приходится на население, что составляет порядка 71,87% от общего количества потребленной воды. На прочие организации приходится 23,67 % потребленной воды. На бюджетно-финансируемые потребители приходится около 4,46 % полезного отпуска.</w:t>
      </w:r>
    </w:p>
    <w:p w:rsidR="000E40BB" w:rsidRPr="000E40BB" w:rsidRDefault="000E40BB" w:rsidP="000E40BB">
      <w:pPr>
        <w:suppressAutoHyphens w:val="0"/>
        <w:rPr>
          <w:b/>
          <w:bCs/>
          <w:sz w:val="28"/>
          <w:szCs w:val="28"/>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29" w:name="_Toc42255710"/>
      <w:r w:rsidRPr="000E40BB">
        <w:rPr>
          <w:b/>
          <w:bCs/>
          <w:sz w:val="28"/>
          <w:szCs w:val="28"/>
          <w:lang w:eastAsia="en-US"/>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9"/>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Согласно Постановлению Правительства Ленинградской области от 11.02.13 №25 (в ред. Постановлений Правительства Ленинградской области от 28.06.2013 N 180, от 30.05.2014 N 201, от 06.08.2014 N 353, с изм., внесенными Решением Ленинградского областного суда от 02.10.2013 N 3-47/2013)"Об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(в редакции от 06.06.2017) утверждены следующие нормативы потребления коммунальных услуг по холодному и горячему водоснабжению:</w:t>
      </w:r>
    </w:p>
    <w:p w:rsidR="000E40BB" w:rsidRPr="000E40BB" w:rsidRDefault="000E40BB" w:rsidP="000E40BB">
      <w:pPr>
        <w:keepNext/>
        <w:suppressAutoHyphens w:val="0"/>
        <w:spacing w:before="120" w:after="120"/>
        <w:ind w:firstLine="709"/>
        <w:jc w:val="both"/>
        <w:rPr>
          <w:b/>
          <w:bCs/>
          <w:color w:val="000000"/>
          <w:highlight w:val="green"/>
          <w:lang w:eastAsia="en-US"/>
        </w:rPr>
      </w:pPr>
      <w:r w:rsidRPr="000E40BB">
        <w:rPr>
          <w:b/>
          <w:bCs/>
          <w:color w:val="000000"/>
          <w:lang w:eastAsia="en-US"/>
        </w:rPr>
        <w:t xml:space="preserve">Таблица </w:t>
      </w:r>
      <w:r w:rsidRPr="000E40BB">
        <w:rPr>
          <w:b/>
          <w:bCs/>
          <w:color w:val="000000"/>
          <w:lang w:eastAsia="en-US"/>
        </w:rPr>
        <w:fldChar w:fldCharType="begin"/>
      </w:r>
      <w:r w:rsidRPr="000E40BB">
        <w:rPr>
          <w:b/>
          <w:bCs/>
          <w:color w:val="000000"/>
          <w:lang w:eastAsia="en-US"/>
        </w:rPr>
        <w:instrText xml:space="preserve"> SEQ Таблица \* ARABIC </w:instrText>
      </w:r>
      <w:r w:rsidRPr="000E40BB">
        <w:rPr>
          <w:b/>
          <w:bCs/>
          <w:color w:val="000000"/>
          <w:lang w:eastAsia="en-US"/>
        </w:rPr>
        <w:fldChar w:fldCharType="separate"/>
      </w:r>
      <w:r w:rsidR="007E6C6E">
        <w:rPr>
          <w:b/>
          <w:bCs/>
          <w:noProof/>
          <w:color w:val="000000"/>
          <w:lang w:eastAsia="en-US"/>
        </w:rPr>
        <w:t>16</w:t>
      </w:r>
      <w:r w:rsidRPr="000E40BB">
        <w:rPr>
          <w:b/>
          <w:bCs/>
          <w:color w:val="000000"/>
          <w:lang w:eastAsia="en-US"/>
        </w:rPr>
        <w:fldChar w:fldCharType="end"/>
      </w:r>
      <w:r w:rsidRPr="000E40BB">
        <w:rPr>
          <w:b/>
          <w:bCs/>
          <w:color w:val="000000"/>
          <w:lang w:eastAsia="en-US"/>
        </w:rPr>
        <w:t xml:space="preserve"> Нормативы потребления по холодному и горячему водоснабжению</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57"/>
        <w:gridCol w:w="5273"/>
        <w:gridCol w:w="1241"/>
        <w:gridCol w:w="1055"/>
        <w:gridCol w:w="1789"/>
      </w:tblGrid>
      <w:tr w:rsidR="000E40BB" w:rsidRPr="00091410" w:rsidTr="000E40BB">
        <w:trPr>
          <w:tblHeader/>
          <w:jc w:val="center"/>
        </w:trPr>
        <w:tc>
          <w:tcPr>
            <w:tcW w:w="281" w:type="pct"/>
            <w:vMerge w:val="restar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N п/п</w:t>
            </w:r>
          </w:p>
        </w:tc>
        <w:tc>
          <w:tcPr>
            <w:tcW w:w="2659" w:type="pct"/>
            <w:vMerge w:val="restar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Степень благоустройства многоквартирного дома или жилого дома</w:t>
            </w:r>
          </w:p>
        </w:tc>
        <w:tc>
          <w:tcPr>
            <w:tcW w:w="2060" w:type="pct"/>
            <w:gridSpan w:val="3"/>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Норматив потребления</w:t>
            </w:r>
          </w:p>
        </w:tc>
      </w:tr>
      <w:tr w:rsidR="000E40BB" w:rsidRPr="00091410" w:rsidTr="000E40BB">
        <w:trPr>
          <w:tblHeader/>
          <w:jc w:val="center"/>
        </w:trPr>
        <w:tc>
          <w:tcPr>
            <w:tcW w:w="281" w:type="pct"/>
            <w:vMerge/>
            <w:shd w:val="clear" w:color="auto" w:fill="auto"/>
            <w:vAlign w:val="center"/>
          </w:tcPr>
          <w:p w:rsidR="000E40BB" w:rsidRPr="00091410" w:rsidRDefault="000E40BB" w:rsidP="000E40BB">
            <w:pPr>
              <w:suppressAutoHyphens w:val="0"/>
              <w:spacing w:after="200"/>
              <w:jc w:val="center"/>
              <w:rPr>
                <w:lang w:eastAsia="en-US"/>
              </w:rPr>
            </w:pPr>
          </w:p>
        </w:tc>
        <w:tc>
          <w:tcPr>
            <w:tcW w:w="2659" w:type="pct"/>
            <w:vMerge/>
            <w:shd w:val="clear" w:color="auto" w:fill="auto"/>
            <w:vAlign w:val="center"/>
          </w:tcPr>
          <w:p w:rsidR="000E40BB" w:rsidRPr="00091410" w:rsidRDefault="000E40BB" w:rsidP="000E40BB">
            <w:pPr>
              <w:suppressAutoHyphens w:val="0"/>
              <w:spacing w:after="200"/>
              <w:jc w:val="center"/>
              <w:rPr>
                <w:lang w:eastAsia="en-US"/>
              </w:rPr>
            </w:pP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холодная вода</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горячая вода</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водоотведение</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с централизованным (нецентрализованным) горячим водоснабжением, оборудованные:</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r>
      <w:tr w:rsidR="000E40BB" w:rsidRPr="00091410" w:rsidTr="000E40BB">
        <w:trPr>
          <w:jc w:val="center"/>
        </w:trPr>
        <w:tc>
          <w:tcPr>
            <w:tcW w:w="5000" w:type="pct"/>
            <w:gridSpan w:val="5"/>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 xml:space="preserve">(в ред. </w:t>
            </w:r>
            <w:hyperlink r:id="rId32" w:history="1">
              <w:r w:rsidRPr="00091410">
                <w:rPr>
                  <w:lang w:eastAsia="ru-RU"/>
                </w:rPr>
                <w:t>Постановления</w:t>
              </w:r>
            </w:hyperlink>
            <w:r w:rsidRPr="00091410">
              <w:rPr>
                <w:lang w:eastAsia="ru-RU"/>
              </w:rPr>
              <w:t xml:space="preserve"> Правительства Ленинградской области от 30.05.2014 N 201)</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1.1</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ваннами от 1650 до 1700 мм, умывальниками, душами, мойками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4,90</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4,61</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9,51</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1.2</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ваннами от 1500 до 1550 мм, умывальниками, душами, мойками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4,83</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4,53</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9,36</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1.3</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сидячими ваннами (1200 мм), душами, умывальниками, мойками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4,77</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4,45</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9,22</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1.4</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умывальниками, душами, мойками, без ванны</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4,11</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3,64</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7,75</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1.5</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умывальниками, мойками, имеющими ванну без душа</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2,58</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1,76</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4,33</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1.6</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умывальниками, мойками, без централизованной канализации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2,05</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1,11</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r>
      <w:tr w:rsidR="000E40BB" w:rsidRPr="00091410" w:rsidTr="000E40BB">
        <w:trPr>
          <w:jc w:val="center"/>
        </w:trPr>
        <w:tc>
          <w:tcPr>
            <w:tcW w:w="5000" w:type="pct"/>
            <w:gridSpan w:val="5"/>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 xml:space="preserve">(п. 1.6 в ред. </w:t>
            </w:r>
            <w:hyperlink r:id="rId33" w:history="1">
              <w:r w:rsidRPr="00091410">
                <w:rPr>
                  <w:lang w:eastAsia="ru-RU"/>
                </w:rPr>
                <w:t>Постановления</w:t>
              </w:r>
            </w:hyperlink>
            <w:r w:rsidRPr="00091410">
              <w:rPr>
                <w:lang w:eastAsia="ru-RU"/>
              </w:rPr>
              <w:t xml:space="preserve"> Правительства Ленинградской области от 30.05.2014 N 201)</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с водонагревателями, оборудованные:</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2.1</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ваннами от 1650 до 1700 мм, умывальниками, душами, мойками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9,51</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9,51</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2.2</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ваннами от 1500 до 1550 мм, умывальниками, душами, мойками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9,36</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9,36</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2.3</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сидячими ваннами (1200 мм), душами, умывальниками, мойками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9,22</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9,22</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2.4</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умывальниками, душами, мойками, без ванны</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7,75</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7,75</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3</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оборудованные ваннами, водопроводом, канализацией и водонагревателями на твердом топливе</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6,18</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6,18</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без ванн, с водопроводом, канализацией и газоснабжением</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5,23</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5,23</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5</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без ванн, с водопроводом и канализацией</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4,28</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4,28</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6</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без ванн, с водопроводом, газоснабжением, без централизованной канализации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5,23</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r>
      <w:tr w:rsidR="000E40BB" w:rsidRPr="00091410" w:rsidTr="000E40BB">
        <w:trPr>
          <w:jc w:val="center"/>
        </w:trPr>
        <w:tc>
          <w:tcPr>
            <w:tcW w:w="5000" w:type="pct"/>
            <w:gridSpan w:val="5"/>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 xml:space="preserve">(п. 6 введен </w:t>
            </w:r>
            <w:hyperlink r:id="rId34" w:history="1">
              <w:r w:rsidRPr="00091410">
                <w:rPr>
                  <w:lang w:eastAsia="ru-RU"/>
                </w:rPr>
                <w:t>Постановлением</w:t>
              </w:r>
            </w:hyperlink>
            <w:r w:rsidRPr="00091410">
              <w:rPr>
                <w:lang w:eastAsia="ru-RU"/>
              </w:rPr>
              <w:t xml:space="preserve"> Правительства Ленинградской области от 30.05.2014 N 201)</w:t>
            </w:r>
          </w:p>
        </w:tc>
      </w:tr>
      <w:tr w:rsidR="000E40BB" w:rsidRPr="00091410" w:rsidTr="000E40BB">
        <w:trPr>
          <w:jc w:val="center"/>
        </w:trPr>
        <w:tc>
          <w:tcPr>
            <w:tcW w:w="281"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7</w:t>
            </w:r>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без ванн, с водопроводом, без централизованной канализации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4,28</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r>
      <w:tr w:rsidR="000E40BB" w:rsidRPr="00091410" w:rsidTr="000E40BB">
        <w:trPr>
          <w:jc w:val="center"/>
        </w:trPr>
        <w:tc>
          <w:tcPr>
            <w:tcW w:w="5000" w:type="pct"/>
            <w:gridSpan w:val="5"/>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 xml:space="preserve">(п. 7 введен </w:t>
            </w:r>
            <w:hyperlink r:id="rId35" w:history="1">
              <w:r w:rsidRPr="00091410">
                <w:rPr>
                  <w:lang w:eastAsia="ru-RU"/>
                </w:rPr>
                <w:t>Постановлением</w:t>
              </w:r>
            </w:hyperlink>
            <w:r w:rsidRPr="00091410">
              <w:rPr>
                <w:lang w:eastAsia="ru-RU"/>
              </w:rPr>
              <w:t xml:space="preserve"> Правительства Ленинградской области от 30.05.2014 N 201)</w:t>
            </w:r>
          </w:p>
        </w:tc>
      </w:tr>
      <w:tr w:rsidR="000E40BB" w:rsidRPr="00091410" w:rsidTr="000E40BB">
        <w:trPr>
          <w:jc w:val="center"/>
        </w:trPr>
        <w:tc>
          <w:tcPr>
            <w:tcW w:w="281" w:type="pct"/>
            <w:shd w:val="clear" w:color="auto" w:fill="auto"/>
            <w:vAlign w:val="center"/>
          </w:tcPr>
          <w:p w:rsidR="000E40BB" w:rsidRPr="00091410" w:rsidRDefault="00062CAA" w:rsidP="000E40BB">
            <w:pPr>
              <w:widowControl w:val="0"/>
              <w:suppressAutoHyphens w:val="0"/>
              <w:autoSpaceDE w:val="0"/>
              <w:autoSpaceDN w:val="0"/>
              <w:jc w:val="center"/>
              <w:rPr>
                <w:lang w:eastAsia="ru-RU"/>
              </w:rPr>
            </w:pPr>
            <w:hyperlink r:id="rId36" w:history="1">
              <w:r w:rsidR="000E40BB" w:rsidRPr="00091410">
                <w:rPr>
                  <w:lang w:eastAsia="ru-RU"/>
                </w:rPr>
                <w:t>8</w:t>
              </w:r>
            </w:hyperlink>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Дома с водопользованием из уличных водоразборных колонок</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1,30</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p>
        </w:tc>
      </w:tr>
      <w:tr w:rsidR="000E40BB" w:rsidRPr="00091410" w:rsidTr="000E40BB">
        <w:trPr>
          <w:jc w:val="center"/>
        </w:trPr>
        <w:tc>
          <w:tcPr>
            <w:tcW w:w="5000" w:type="pct"/>
            <w:gridSpan w:val="5"/>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 xml:space="preserve">(п. 8 в ред. </w:t>
            </w:r>
            <w:hyperlink r:id="rId37" w:history="1">
              <w:r w:rsidRPr="00091410">
                <w:rPr>
                  <w:lang w:eastAsia="ru-RU"/>
                </w:rPr>
                <w:t>Постановления</w:t>
              </w:r>
            </w:hyperlink>
            <w:r w:rsidRPr="00091410">
              <w:rPr>
                <w:lang w:eastAsia="ru-RU"/>
              </w:rPr>
              <w:t xml:space="preserve"> Правительства Ленинградской области от 30.05.2014 N 201)</w:t>
            </w:r>
          </w:p>
        </w:tc>
      </w:tr>
      <w:tr w:rsidR="000E40BB" w:rsidRPr="00091410" w:rsidTr="000E40BB">
        <w:trPr>
          <w:jc w:val="center"/>
        </w:trPr>
        <w:tc>
          <w:tcPr>
            <w:tcW w:w="281" w:type="pct"/>
            <w:shd w:val="clear" w:color="auto" w:fill="auto"/>
            <w:vAlign w:val="center"/>
          </w:tcPr>
          <w:p w:rsidR="000E40BB" w:rsidRPr="00091410" w:rsidRDefault="00062CAA" w:rsidP="000E40BB">
            <w:pPr>
              <w:widowControl w:val="0"/>
              <w:suppressAutoHyphens w:val="0"/>
              <w:autoSpaceDE w:val="0"/>
              <w:autoSpaceDN w:val="0"/>
              <w:jc w:val="center"/>
              <w:rPr>
                <w:lang w:eastAsia="ru-RU"/>
              </w:rPr>
            </w:pPr>
            <w:hyperlink r:id="rId38" w:history="1">
              <w:r w:rsidR="000E40BB" w:rsidRPr="00091410">
                <w:rPr>
                  <w:lang w:eastAsia="ru-RU"/>
                </w:rPr>
                <w:t>9</w:t>
              </w:r>
            </w:hyperlink>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Общежития с общими душевыми</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1,89</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1,75</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3,64</w:t>
            </w:r>
          </w:p>
        </w:tc>
      </w:tr>
      <w:tr w:rsidR="000E40BB" w:rsidRPr="00091410" w:rsidTr="000E40BB">
        <w:trPr>
          <w:jc w:val="center"/>
        </w:trPr>
        <w:tc>
          <w:tcPr>
            <w:tcW w:w="281" w:type="pct"/>
            <w:shd w:val="clear" w:color="auto" w:fill="auto"/>
            <w:vAlign w:val="center"/>
          </w:tcPr>
          <w:p w:rsidR="000E40BB" w:rsidRPr="00091410" w:rsidRDefault="00062CAA" w:rsidP="000E40BB">
            <w:pPr>
              <w:widowControl w:val="0"/>
              <w:suppressAutoHyphens w:val="0"/>
              <w:autoSpaceDE w:val="0"/>
              <w:autoSpaceDN w:val="0"/>
              <w:jc w:val="center"/>
              <w:rPr>
                <w:lang w:eastAsia="ru-RU"/>
              </w:rPr>
            </w:pPr>
            <w:hyperlink r:id="rId39" w:history="1">
              <w:r w:rsidR="000E40BB" w:rsidRPr="00091410">
                <w:rPr>
                  <w:lang w:eastAsia="ru-RU"/>
                </w:rPr>
                <w:t>10</w:t>
              </w:r>
            </w:hyperlink>
          </w:p>
        </w:tc>
        <w:tc>
          <w:tcPr>
            <w:tcW w:w="2659"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Общежития с душами при всех жилых комнатах</w:t>
            </w:r>
          </w:p>
        </w:tc>
        <w:tc>
          <w:tcPr>
            <w:tcW w:w="626"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2,22</w:t>
            </w:r>
          </w:p>
        </w:tc>
        <w:tc>
          <w:tcPr>
            <w:tcW w:w="53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2,06</w:t>
            </w:r>
          </w:p>
        </w:tc>
        <w:tc>
          <w:tcPr>
            <w:tcW w:w="902" w:type="pct"/>
            <w:shd w:val="clear" w:color="auto" w:fill="auto"/>
            <w:vAlign w:val="center"/>
          </w:tcPr>
          <w:p w:rsidR="000E40BB" w:rsidRPr="00091410" w:rsidRDefault="000E40BB" w:rsidP="000E40BB">
            <w:pPr>
              <w:widowControl w:val="0"/>
              <w:suppressAutoHyphens w:val="0"/>
              <w:autoSpaceDE w:val="0"/>
              <w:autoSpaceDN w:val="0"/>
              <w:jc w:val="center"/>
              <w:rPr>
                <w:lang w:eastAsia="ru-RU"/>
              </w:rPr>
            </w:pPr>
            <w:r w:rsidRPr="00091410">
              <w:rPr>
                <w:lang w:eastAsia="ru-RU"/>
              </w:rPr>
              <w:t>4,28</w:t>
            </w:r>
          </w:p>
        </w:tc>
      </w:tr>
    </w:tbl>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Исходя из приведённой таблицы средняя норма потребления для многоквартирных домов с централизованным горячем водоснабжением, с водопроводом и канализацией составляет 9,51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данных населённых пунктах за 2019 год составил:</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17</w:t>
      </w:r>
      <w:r w:rsidRPr="000E40BB">
        <w:rPr>
          <w:b/>
          <w:bCs/>
          <w:color w:val="000000"/>
          <w:szCs w:val="18"/>
          <w:lang w:eastAsia="en-US"/>
        </w:rPr>
        <w:fldChar w:fldCharType="end"/>
      </w:r>
      <w:r w:rsidRPr="000E40BB">
        <w:rPr>
          <w:b/>
          <w:bCs/>
          <w:color w:val="000000"/>
          <w:szCs w:val="18"/>
          <w:lang w:eastAsia="en-US"/>
        </w:rPr>
        <w:t xml:space="preserve"> Фактический расход горячей и холодной воды</w:t>
      </w:r>
    </w:p>
    <w:tbl>
      <w:tblPr>
        <w:tblW w:w="5000" w:type="pct"/>
        <w:tblLook w:val="04A0" w:firstRow="1" w:lastRow="0" w:firstColumn="1" w:lastColumn="0" w:noHBand="0" w:noVBand="1"/>
      </w:tblPr>
      <w:tblGrid>
        <w:gridCol w:w="3433"/>
        <w:gridCol w:w="1617"/>
        <w:gridCol w:w="1617"/>
        <w:gridCol w:w="1617"/>
        <w:gridCol w:w="1617"/>
      </w:tblGrid>
      <w:tr w:rsidR="000E40BB" w:rsidRPr="00091410" w:rsidTr="000E40BB">
        <w:trPr>
          <w:trHeight w:val="20"/>
        </w:trPr>
        <w:tc>
          <w:tcPr>
            <w:tcW w:w="167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Населенный пункт</w:t>
            </w:r>
          </w:p>
        </w:tc>
        <w:tc>
          <w:tcPr>
            <w:tcW w:w="831"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Фактический средний расход холодной воды, л/сут/чел</w:t>
            </w:r>
          </w:p>
        </w:tc>
        <w:tc>
          <w:tcPr>
            <w:tcW w:w="831"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Фактический средний расход горячей воды, л/сут/чел</w:t>
            </w:r>
          </w:p>
        </w:tc>
        <w:tc>
          <w:tcPr>
            <w:tcW w:w="831"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Фактический средний расход холодной воды, м</w:t>
            </w:r>
            <w:r w:rsidRPr="00091410">
              <w:rPr>
                <w:color w:val="000000"/>
                <w:vertAlign w:val="superscript"/>
                <w:lang w:eastAsia="ru-RU"/>
              </w:rPr>
              <w:t>3</w:t>
            </w:r>
            <w:r w:rsidRPr="00091410">
              <w:rPr>
                <w:color w:val="000000"/>
                <w:lang w:eastAsia="ru-RU"/>
              </w:rPr>
              <w:t>/мес/чел</w:t>
            </w:r>
          </w:p>
        </w:tc>
        <w:tc>
          <w:tcPr>
            <w:tcW w:w="831" w:type="pct"/>
            <w:tcBorders>
              <w:top w:val="single" w:sz="8" w:space="0" w:color="auto"/>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Фактический средний расход горячей воды, м</w:t>
            </w:r>
            <w:r w:rsidRPr="00091410">
              <w:rPr>
                <w:color w:val="000000"/>
                <w:vertAlign w:val="superscript"/>
                <w:lang w:eastAsia="ru-RU"/>
              </w:rPr>
              <w:t>3</w:t>
            </w:r>
            <w:r w:rsidRPr="00091410">
              <w:rPr>
                <w:color w:val="000000"/>
                <w:lang w:eastAsia="ru-RU"/>
              </w:rPr>
              <w:t>/мес/чел</w:t>
            </w:r>
          </w:p>
        </w:tc>
      </w:tr>
      <w:tr w:rsidR="000E40BB" w:rsidRPr="00091410" w:rsidTr="000E40BB">
        <w:trPr>
          <w:trHeight w:val="20"/>
        </w:trPr>
        <w:tc>
          <w:tcPr>
            <w:tcW w:w="1676"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г. Светогорск</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60,54</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2,33</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w:t>
            </w:r>
          </w:p>
        </w:tc>
      </w:tr>
      <w:tr w:rsidR="000E40BB" w:rsidRPr="00091410" w:rsidTr="000E40BB">
        <w:trPr>
          <w:trHeight w:val="20"/>
        </w:trPr>
        <w:tc>
          <w:tcPr>
            <w:tcW w:w="1676"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пос. Лесогорский</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76,98</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35,12</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3,07</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1,07</w:t>
            </w:r>
          </w:p>
        </w:tc>
      </w:tr>
      <w:tr w:rsidR="000E40BB" w:rsidRPr="00091410" w:rsidTr="000E40BB">
        <w:trPr>
          <w:trHeight w:val="20"/>
        </w:trPr>
        <w:tc>
          <w:tcPr>
            <w:tcW w:w="1676"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д. Лосево</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22,61</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2,23</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w:t>
            </w:r>
          </w:p>
        </w:tc>
      </w:tr>
      <w:tr w:rsidR="000E40BB" w:rsidRPr="00091410" w:rsidTr="000E40BB">
        <w:trPr>
          <w:trHeight w:val="20"/>
        </w:trPr>
        <w:tc>
          <w:tcPr>
            <w:tcW w:w="1676" w:type="pct"/>
            <w:tcBorders>
              <w:top w:val="nil"/>
              <w:left w:val="single" w:sz="8" w:space="0" w:color="auto"/>
              <w:bottom w:val="single" w:sz="8" w:space="0" w:color="auto"/>
              <w:right w:val="single" w:sz="8" w:space="0" w:color="auto"/>
            </w:tcBorders>
            <w:shd w:val="clear" w:color="auto" w:fill="auto"/>
            <w:noWrap/>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ИТОГО средний расход по МО</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53,37</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35,12</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2,54</w:t>
            </w:r>
          </w:p>
        </w:tc>
        <w:tc>
          <w:tcPr>
            <w:tcW w:w="831" w:type="pct"/>
            <w:tcBorders>
              <w:top w:val="nil"/>
              <w:left w:val="nil"/>
              <w:bottom w:val="single" w:sz="8" w:space="0" w:color="auto"/>
              <w:right w:val="single" w:sz="8" w:space="0" w:color="auto"/>
            </w:tcBorders>
            <w:shd w:val="clear" w:color="auto" w:fill="auto"/>
            <w:vAlign w:val="bottom"/>
            <w:hideMark/>
          </w:tcPr>
          <w:p w:rsidR="000E40BB" w:rsidRPr="00091410" w:rsidRDefault="000E40BB" w:rsidP="000E40BB">
            <w:pPr>
              <w:suppressAutoHyphens w:val="0"/>
              <w:jc w:val="center"/>
              <w:rPr>
                <w:color w:val="000000"/>
                <w:lang w:eastAsia="ru-RU"/>
              </w:rPr>
            </w:pPr>
            <w:r w:rsidRPr="00091410">
              <w:rPr>
                <w:color w:val="000000"/>
                <w:lang w:eastAsia="ru-RU"/>
              </w:rPr>
              <w:t>1,07</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Как видно из таблицы среднемесячный расход воды населением в г. Светогорске и п.г. Лесогорский значительно ниже нормативного. Рассчитанная величина может быть заниженной, так как отсутствует детальная информация об благоустройстве каждого МКД и его потреблении.</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Средний норматив потребления холодной воды на общедомовые нужды составляет 0,09  м3 на человека в месяц или 3 литра воды на человека в сутки.</w:t>
      </w:r>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suppressAutoHyphens w:val="0"/>
        <w:rPr>
          <w:color w:val="FF0000"/>
          <w:highlight w:val="yellow"/>
          <w:lang w:eastAsia="en-US"/>
        </w:rPr>
      </w:pPr>
      <w:r w:rsidRPr="000E40BB">
        <w:rPr>
          <w:color w:val="FF0000"/>
          <w:highlight w:val="yellow"/>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0" w:name="_Toc42255711"/>
      <w:r w:rsidRPr="000E40BB">
        <w:rPr>
          <w:b/>
          <w:bCs/>
          <w:sz w:val="28"/>
          <w:szCs w:val="28"/>
          <w:lang w:eastAsia="en-US"/>
        </w:rPr>
        <w:t>3.5 Описание существующей системы коммерческого учета горячей, питьевой, технической воды и планов по установке приборов учета</w:t>
      </w:r>
      <w:bookmarkEnd w:id="30"/>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По данным ООО «СЖКХ» на состояние 2020 года уровень оснащенности приборами учета холодной и горячей воды выглядит следующим образом:</w:t>
      </w:r>
    </w:p>
    <w:p w:rsidR="000E40BB" w:rsidRPr="000E40BB" w:rsidRDefault="000E40BB" w:rsidP="000E40BB">
      <w:pPr>
        <w:keepNext/>
        <w:suppressAutoHyphens w:val="0"/>
        <w:spacing w:before="120" w:after="120"/>
        <w:ind w:firstLine="709"/>
        <w:jc w:val="both"/>
        <w:rPr>
          <w:b/>
          <w:bCs/>
          <w:color w:val="000000"/>
          <w:highlight w:val="green"/>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18</w:t>
      </w:r>
      <w:r w:rsidRPr="000E40BB">
        <w:rPr>
          <w:b/>
          <w:bCs/>
          <w:color w:val="000000"/>
          <w:szCs w:val="18"/>
          <w:lang w:eastAsia="en-US"/>
        </w:rPr>
        <w:fldChar w:fldCharType="end"/>
      </w:r>
      <w:r w:rsidRPr="000E40BB">
        <w:rPr>
          <w:b/>
          <w:bCs/>
          <w:color w:val="000000"/>
          <w:szCs w:val="18"/>
          <w:lang w:eastAsia="en-US"/>
        </w:rPr>
        <w:t xml:space="preserve"> Уровень оснащенности ПУ в МКД </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693"/>
        <w:gridCol w:w="2147"/>
        <w:gridCol w:w="1506"/>
        <w:gridCol w:w="1953"/>
        <w:gridCol w:w="1616"/>
      </w:tblGrid>
      <w:tr w:rsidR="000E40BB" w:rsidRPr="00091410" w:rsidTr="000E40BB">
        <w:trPr>
          <w:tblHeader/>
          <w:jc w:val="center"/>
        </w:trPr>
        <w:tc>
          <w:tcPr>
            <w:tcW w:w="1360" w:type="pc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Наименование населенного пункта</w:t>
            </w:r>
          </w:p>
        </w:tc>
        <w:tc>
          <w:tcPr>
            <w:tcW w:w="1074" w:type="pc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Кол-во многоквартирных домов, подключенных к централизованному водоснабжению</w:t>
            </w:r>
          </w:p>
        </w:tc>
        <w:tc>
          <w:tcPr>
            <w:tcW w:w="796" w:type="pc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оборудованы ПУ ХВС</w:t>
            </w:r>
          </w:p>
        </w:tc>
        <w:tc>
          <w:tcPr>
            <w:tcW w:w="914" w:type="pc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 xml:space="preserve">необорудованные ПУ ХВС </w:t>
            </w:r>
          </w:p>
        </w:tc>
        <w:tc>
          <w:tcPr>
            <w:tcW w:w="856" w:type="pc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Уровень оснащенности на  2020 год, %</w:t>
            </w:r>
          </w:p>
        </w:tc>
      </w:tr>
      <w:tr w:rsidR="000E40BB" w:rsidRPr="00091410" w:rsidTr="000E40BB">
        <w:trPr>
          <w:jc w:val="center"/>
        </w:trPr>
        <w:tc>
          <w:tcPr>
            <w:tcW w:w="5000" w:type="pct"/>
            <w:gridSpan w:val="5"/>
            <w:shd w:val="clear" w:color="auto" w:fill="auto"/>
            <w:vAlign w:val="center"/>
            <w:hideMark/>
          </w:tcPr>
          <w:p w:rsidR="000E40BB" w:rsidRPr="00091410" w:rsidRDefault="000E40BB" w:rsidP="000E40BB">
            <w:pPr>
              <w:suppressAutoHyphens w:val="0"/>
              <w:jc w:val="center"/>
              <w:rPr>
                <w:bCs/>
                <w:iCs/>
                <w:color w:val="000000"/>
                <w:lang w:eastAsia="ru-RU"/>
              </w:rPr>
            </w:pPr>
            <w:r w:rsidRPr="00091410">
              <w:rPr>
                <w:bCs/>
                <w:iCs/>
                <w:color w:val="000000"/>
                <w:lang w:eastAsia="ru-RU"/>
              </w:rPr>
              <w:t>Холодное водоснабжение</w:t>
            </w:r>
          </w:p>
        </w:tc>
      </w:tr>
      <w:tr w:rsidR="000E40BB" w:rsidRPr="00091410" w:rsidTr="000E40BB">
        <w:trPr>
          <w:jc w:val="center"/>
        </w:trPr>
        <w:tc>
          <w:tcPr>
            <w:tcW w:w="1360"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г. Светогорск</w:t>
            </w:r>
          </w:p>
        </w:tc>
        <w:tc>
          <w:tcPr>
            <w:tcW w:w="107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92</w:t>
            </w:r>
          </w:p>
        </w:tc>
        <w:tc>
          <w:tcPr>
            <w:tcW w:w="79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15</w:t>
            </w:r>
          </w:p>
        </w:tc>
        <w:tc>
          <w:tcPr>
            <w:tcW w:w="91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79</w:t>
            </w:r>
          </w:p>
        </w:tc>
        <w:tc>
          <w:tcPr>
            <w:tcW w:w="85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16,3</w:t>
            </w:r>
          </w:p>
        </w:tc>
      </w:tr>
      <w:tr w:rsidR="000E40BB" w:rsidRPr="00091410" w:rsidTr="000E40BB">
        <w:trPr>
          <w:jc w:val="center"/>
        </w:trPr>
        <w:tc>
          <w:tcPr>
            <w:tcW w:w="1360"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пгт. Лесогорский</w:t>
            </w:r>
          </w:p>
        </w:tc>
        <w:tc>
          <w:tcPr>
            <w:tcW w:w="107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52</w:t>
            </w:r>
          </w:p>
        </w:tc>
        <w:tc>
          <w:tcPr>
            <w:tcW w:w="79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91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51</w:t>
            </w:r>
          </w:p>
        </w:tc>
        <w:tc>
          <w:tcPr>
            <w:tcW w:w="85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2</w:t>
            </w:r>
          </w:p>
        </w:tc>
      </w:tr>
      <w:tr w:rsidR="000E40BB" w:rsidRPr="00091410" w:rsidTr="000E40BB">
        <w:trPr>
          <w:jc w:val="center"/>
        </w:trPr>
        <w:tc>
          <w:tcPr>
            <w:tcW w:w="1360"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п. Лесогорский "Старый"</w:t>
            </w:r>
          </w:p>
        </w:tc>
        <w:tc>
          <w:tcPr>
            <w:tcW w:w="107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79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91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85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0,0</w:t>
            </w:r>
          </w:p>
        </w:tc>
      </w:tr>
      <w:tr w:rsidR="000E40BB" w:rsidRPr="00091410" w:rsidTr="000E40BB">
        <w:trPr>
          <w:jc w:val="center"/>
        </w:trPr>
        <w:tc>
          <w:tcPr>
            <w:tcW w:w="1360"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д. Лосево</w:t>
            </w:r>
          </w:p>
        </w:tc>
        <w:tc>
          <w:tcPr>
            <w:tcW w:w="107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11</w:t>
            </w:r>
          </w:p>
        </w:tc>
        <w:tc>
          <w:tcPr>
            <w:tcW w:w="79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91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11</w:t>
            </w:r>
          </w:p>
        </w:tc>
        <w:tc>
          <w:tcPr>
            <w:tcW w:w="85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0,0</w:t>
            </w:r>
          </w:p>
        </w:tc>
      </w:tr>
      <w:tr w:rsidR="000E40BB" w:rsidRPr="00091410" w:rsidTr="000E40BB">
        <w:trPr>
          <w:jc w:val="center"/>
        </w:trPr>
        <w:tc>
          <w:tcPr>
            <w:tcW w:w="5000" w:type="pct"/>
            <w:gridSpan w:val="5"/>
            <w:shd w:val="clear" w:color="auto" w:fill="auto"/>
            <w:noWrap/>
            <w:vAlign w:val="center"/>
            <w:hideMark/>
          </w:tcPr>
          <w:p w:rsidR="000E40BB" w:rsidRPr="00091410" w:rsidRDefault="000E40BB" w:rsidP="000E40BB">
            <w:pPr>
              <w:suppressAutoHyphens w:val="0"/>
              <w:jc w:val="center"/>
              <w:rPr>
                <w:bCs/>
                <w:iCs/>
                <w:color w:val="000000"/>
                <w:lang w:eastAsia="ru-RU"/>
              </w:rPr>
            </w:pPr>
            <w:r w:rsidRPr="00091410">
              <w:rPr>
                <w:bCs/>
                <w:iCs/>
                <w:color w:val="000000"/>
                <w:lang w:eastAsia="ru-RU"/>
              </w:rPr>
              <w:t>Горячее водоснабжение</w:t>
            </w:r>
          </w:p>
        </w:tc>
      </w:tr>
      <w:tr w:rsidR="000E40BB" w:rsidRPr="00091410" w:rsidTr="000E40BB">
        <w:trPr>
          <w:jc w:val="center"/>
        </w:trPr>
        <w:tc>
          <w:tcPr>
            <w:tcW w:w="1360"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г. Светогорск</w:t>
            </w:r>
          </w:p>
        </w:tc>
        <w:tc>
          <w:tcPr>
            <w:tcW w:w="107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84</w:t>
            </w:r>
          </w:p>
        </w:tc>
        <w:tc>
          <w:tcPr>
            <w:tcW w:w="79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15</w:t>
            </w:r>
          </w:p>
        </w:tc>
        <w:tc>
          <w:tcPr>
            <w:tcW w:w="91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69</w:t>
            </w:r>
          </w:p>
        </w:tc>
        <w:tc>
          <w:tcPr>
            <w:tcW w:w="85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17,9</w:t>
            </w:r>
          </w:p>
        </w:tc>
      </w:tr>
      <w:tr w:rsidR="000E40BB" w:rsidRPr="00091410" w:rsidTr="000E40BB">
        <w:trPr>
          <w:jc w:val="center"/>
        </w:trPr>
        <w:tc>
          <w:tcPr>
            <w:tcW w:w="1360"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пгт. Лесогорский</w:t>
            </w:r>
          </w:p>
        </w:tc>
        <w:tc>
          <w:tcPr>
            <w:tcW w:w="107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5</w:t>
            </w:r>
          </w:p>
        </w:tc>
        <w:tc>
          <w:tcPr>
            <w:tcW w:w="79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91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5</w:t>
            </w:r>
          </w:p>
        </w:tc>
        <w:tc>
          <w:tcPr>
            <w:tcW w:w="856"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0</w:t>
            </w:r>
          </w:p>
        </w:tc>
      </w:tr>
    </w:tbl>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Как видно из таблицы выше уровень оснащенности приборами учета холодной и горячей воды в г. Светогорске низок. В остальных населенных пунктах приборы учета в МКД отсутствуют.</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19</w:t>
      </w:r>
      <w:r w:rsidRPr="000E40BB">
        <w:rPr>
          <w:b/>
          <w:bCs/>
          <w:color w:val="000000"/>
          <w:szCs w:val="18"/>
          <w:lang w:eastAsia="en-US"/>
        </w:rPr>
        <w:fldChar w:fldCharType="end"/>
      </w:r>
      <w:r w:rsidRPr="000E40BB">
        <w:rPr>
          <w:b/>
          <w:bCs/>
          <w:color w:val="000000"/>
          <w:szCs w:val="18"/>
          <w:lang w:eastAsia="en-US"/>
        </w:rPr>
        <w:t xml:space="preserve"> Уровень оснащенности ПУ в бюджетной сфере</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3325"/>
        <w:gridCol w:w="2169"/>
        <w:gridCol w:w="2263"/>
        <w:gridCol w:w="2158"/>
      </w:tblGrid>
      <w:tr w:rsidR="000E40BB" w:rsidRPr="00091410" w:rsidTr="000E40BB">
        <w:trPr>
          <w:trHeight w:val="458"/>
          <w:tblHeader/>
          <w:jc w:val="center"/>
        </w:trPr>
        <w:tc>
          <w:tcPr>
            <w:tcW w:w="1677" w:type="pct"/>
            <w:vMerge w:val="restar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Наименование населенного пункта</w:t>
            </w:r>
          </w:p>
        </w:tc>
        <w:tc>
          <w:tcPr>
            <w:tcW w:w="1094" w:type="pct"/>
            <w:vMerge w:val="restar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оборудованы ПУ ХВС</w:t>
            </w:r>
          </w:p>
        </w:tc>
        <w:tc>
          <w:tcPr>
            <w:tcW w:w="1141" w:type="pct"/>
            <w:vMerge w:val="restar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необорудованные ПУ ХВС</w:t>
            </w:r>
          </w:p>
        </w:tc>
        <w:tc>
          <w:tcPr>
            <w:tcW w:w="1088" w:type="pct"/>
            <w:vMerge w:val="restart"/>
            <w:shd w:val="clear" w:color="auto" w:fill="auto"/>
            <w:vAlign w:val="center"/>
            <w:hideMark/>
          </w:tcPr>
          <w:p w:rsidR="000E40BB" w:rsidRPr="00091410" w:rsidRDefault="000E40BB" w:rsidP="000E40BB">
            <w:pPr>
              <w:suppressAutoHyphens w:val="0"/>
              <w:jc w:val="center"/>
              <w:rPr>
                <w:bCs/>
                <w:color w:val="000000"/>
                <w:lang w:eastAsia="ru-RU"/>
              </w:rPr>
            </w:pPr>
            <w:r w:rsidRPr="00091410">
              <w:rPr>
                <w:bCs/>
                <w:color w:val="000000"/>
                <w:lang w:eastAsia="ru-RU"/>
              </w:rPr>
              <w:t>Уровень оснащенности на 2020 год, %</w:t>
            </w:r>
          </w:p>
        </w:tc>
      </w:tr>
      <w:tr w:rsidR="000E40BB" w:rsidRPr="00091410" w:rsidTr="000E40BB">
        <w:trPr>
          <w:trHeight w:val="458"/>
          <w:tblHeader/>
          <w:jc w:val="center"/>
        </w:trPr>
        <w:tc>
          <w:tcPr>
            <w:tcW w:w="1677" w:type="pct"/>
            <w:vMerge/>
            <w:shd w:val="clear" w:color="auto" w:fill="auto"/>
            <w:vAlign w:val="center"/>
            <w:hideMark/>
          </w:tcPr>
          <w:p w:rsidR="000E40BB" w:rsidRPr="00091410" w:rsidRDefault="000E40BB" w:rsidP="000E40BB">
            <w:pPr>
              <w:suppressAutoHyphens w:val="0"/>
              <w:jc w:val="center"/>
              <w:rPr>
                <w:bCs/>
                <w:color w:val="000000"/>
                <w:lang w:eastAsia="ru-RU"/>
              </w:rPr>
            </w:pPr>
          </w:p>
        </w:tc>
        <w:tc>
          <w:tcPr>
            <w:tcW w:w="1094" w:type="pct"/>
            <w:vMerge/>
            <w:shd w:val="clear" w:color="auto" w:fill="auto"/>
            <w:vAlign w:val="center"/>
            <w:hideMark/>
          </w:tcPr>
          <w:p w:rsidR="000E40BB" w:rsidRPr="00091410" w:rsidRDefault="000E40BB" w:rsidP="000E40BB">
            <w:pPr>
              <w:suppressAutoHyphens w:val="0"/>
              <w:jc w:val="center"/>
              <w:rPr>
                <w:bCs/>
                <w:color w:val="000000"/>
                <w:lang w:eastAsia="ru-RU"/>
              </w:rPr>
            </w:pPr>
          </w:p>
        </w:tc>
        <w:tc>
          <w:tcPr>
            <w:tcW w:w="1141" w:type="pct"/>
            <w:vMerge/>
            <w:shd w:val="clear" w:color="auto" w:fill="auto"/>
            <w:vAlign w:val="center"/>
            <w:hideMark/>
          </w:tcPr>
          <w:p w:rsidR="000E40BB" w:rsidRPr="00091410" w:rsidRDefault="000E40BB" w:rsidP="000E40BB">
            <w:pPr>
              <w:suppressAutoHyphens w:val="0"/>
              <w:jc w:val="center"/>
              <w:rPr>
                <w:bCs/>
                <w:color w:val="000000"/>
                <w:lang w:eastAsia="ru-RU"/>
              </w:rPr>
            </w:pPr>
          </w:p>
        </w:tc>
        <w:tc>
          <w:tcPr>
            <w:tcW w:w="1088" w:type="pct"/>
            <w:vMerge/>
            <w:shd w:val="clear" w:color="auto" w:fill="auto"/>
            <w:vAlign w:val="center"/>
            <w:hideMark/>
          </w:tcPr>
          <w:p w:rsidR="000E40BB" w:rsidRPr="00091410" w:rsidRDefault="000E40BB" w:rsidP="000E40BB">
            <w:pPr>
              <w:suppressAutoHyphens w:val="0"/>
              <w:jc w:val="center"/>
              <w:rPr>
                <w:bCs/>
                <w:color w:val="000000"/>
                <w:lang w:eastAsia="ru-RU"/>
              </w:rPr>
            </w:pPr>
          </w:p>
        </w:tc>
      </w:tr>
      <w:tr w:rsidR="000E40BB" w:rsidRPr="00091410" w:rsidTr="000E40BB">
        <w:trPr>
          <w:jc w:val="center"/>
        </w:trPr>
        <w:tc>
          <w:tcPr>
            <w:tcW w:w="5000" w:type="pct"/>
            <w:gridSpan w:val="4"/>
            <w:shd w:val="clear" w:color="auto" w:fill="auto"/>
            <w:vAlign w:val="center"/>
            <w:hideMark/>
          </w:tcPr>
          <w:p w:rsidR="000E40BB" w:rsidRPr="00091410" w:rsidRDefault="000E40BB" w:rsidP="000E40BB">
            <w:pPr>
              <w:suppressAutoHyphens w:val="0"/>
              <w:jc w:val="center"/>
              <w:rPr>
                <w:bCs/>
                <w:iCs/>
                <w:color w:val="000000"/>
                <w:lang w:eastAsia="ru-RU"/>
              </w:rPr>
            </w:pPr>
            <w:r w:rsidRPr="00091410">
              <w:rPr>
                <w:bCs/>
                <w:iCs/>
                <w:color w:val="000000"/>
                <w:lang w:eastAsia="ru-RU"/>
              </w:rPr>
              <w:t>Холодное водоснабжение</w:t>
            </w:r>
          </w:p>
        </w:tc>
      </w:tr>
      <w:tr w:rsidR="000E40BB" w:rsidRPr="00091410" w:rsidTr="000E40BB">
        <w:trPr>
          <w:jc w:val="center"/>
        </w:trPr>
        <w:tc>
          <w:tcPr>
            <w:tcW w:w="1677"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г. Светогорск</w:t>
            </w:r>
          </w:p>
        </w:tc>
        <w:tc>
          <w:tcPr>
            <w:tcW w:w="109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18</w:t>
            </w:r>
          </w:p>
        </w:tc>
        <w:tc>
          <w:tcPr>
            <w:tcW w:w="1141"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9</w:t>
            </w:r>
          </w:p>
        </w:tc>
        <w:tc>
          <w:tcPr>
            <w:tcW w:w="1088"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66,7</w:t>
            </w:r>
          </w:p>
        </w:tc>
      </w:tr>
      <w:tr w:rsidR="000E40BB" w:rsidRPr="00091410" w:rsidTr="000E40BB">
        <w:trPr>
          <w:jc w:val="center"/>
        </w:trPr>
        <w:tc>
          <w:tcPr>
            <w:tcW w:w="1677"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пгт. Лесогорский</w:t>
            </w:r>
          </w:p>
        </w:tc>
        <w:tc>
          <w:tcPr>
            <w:tcW w:w="109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2</w:t>
            </w:r>
          </w:p>
        </w:tc>
        <w:tc>
          <w:tcPr>
            <w:tcW w:w="1141"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1088"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66,7</w:t>
            </w:r>
          </w:p>
        </w:tc>
      </w:tr>
      <w:tr w:rsidR="000E40BB" w:rsidRPr="00091410" w:rsidTr="000E40BB">
        <w:trPr>
          <w:jc w:val="center"/>
        </w:trPr>
        <w:tc>
          <w:tcPr>
            <w:tcW w:w="1677"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пгт. Лесогорский "Старый"</w:t>
            </w:r>
          </w:p>
        </w:tc>
        <w:tc>
          <w:tcPr>
            <w:tcW w:w="109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2</w:t>
            </w:r>
          </w:p>
        </w:tc>
        <w:tc>
          <w:tcPr>
            <w:tcW w:w="1141"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1088"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66,7</w:t>
            </w:r>
          </w:p>
        </w:tc>
      </w:tr>
      <w:tr w:rsidR="000E40BB" w:rsidRPr="00091410" w:rsidTr="000E40BB">
        <w:trPr>
          <w:jc w:val="center"/>
        </w:trPr>
        <w:tc>
          <w:tcPr>
            <w:tcW w:w="1677"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д. Лосево</w:t>
            </w:r>
          </w:p>
        </w:tc>
        <w:tc>
          <w:tcPr>
            <w:tcW w:w="109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1141"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1088"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100</w:t>
            </w:r>
          </w:p>
        </w:tc>
      </w:tr>
      <w:tr w:rsidR="000E40BB" w:rsidRPr="00091410" w:rsidTr="000E40BB">
        <w:trPr>
          <w:jc w:val="center"/>
        </w:trPr>
        <w:tc>
          <w:tcPr>
            <w:tcW w:w="5000" w:type="pct"/>
            <w:gridSpan w:val="4"/>
            <w:shd w:val="clear" w:color="auto" w:fill="auto"/>
            <w:noWrap/>
            <w:vAlign w:val="center"/>
            <w:hideMark/>
          </w:tcPr>
          <w:p w:rsidR="000E40BB" w:rsidRPr="00091410" w:rsidRDefault="000E40BB" w:rsidP="000E40BB">
            <w:pPr>
              <w:suppressAutoHyphens w:val="0"/>
              <w:jc w:val="center"/>
              <w:rPr>
                <w:bCs/>
                <w:iCs/>
                <w:color w:val="000000"/>
                <w:lang w:eastAsia="ru-RU"/>
              </w:rPr>
            </w:pPr>
            <w:r w:rsidRPr="00091410">
              <w:rPr>
                <w:bCs/>
                <w:iCs/>
                <w:color w:val="000000"/>
                <w:lang w:eastAsia="ru-RU"/>
              </w:rPr>
              <w:t>Горячее водоснабжение</w:t>
            </w:r>
          </w:p>
        </w:tc>
      </w:tr>
      <w:tr w:rsidR="000E40BB" w:rsidRPr="00091410" w:rsidTr="000E40BB">
        <w:trPr>
          <w:jc w:val="center"/>
        </w:trPr>
        <w:tc>
          <w:tcPr>
            <w:tcW w:w="1677"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г. Светогорск</w:t>
            </w:r>
          </w:p>
        </w:tc>
        <w:tc>
          <w:tcPr>
            <w:tcW w:w="109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16</w:t>
            </w:r>
          </w:p>
        </w:tc>
        <w:tc>
          <w:tcPr>
            <w:tcW w:w="1141"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10</w:t>
            </w:r>
          </w:p>
        </w:tc>
        <w:tc>
          <w:tcPr>
            <w:tcW w:w="1088"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61,5</w:t>
            </w:r>
          </w:p>
        </w:tc>
      </w:tr>
      <w:tr w:rsidR="000E40BB" w:rsidRPr="00091410" w:rsidTr="000E40BB">
        <w:trPr>
          <w:jc w:val="center"/>
        </w:trPr>
        <w:tc>
          <w:tcPr>
            <w:tcW w:w="1677"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пгт. Лесогорский</w:t>
            </w:r>
          </w:p>
        </w:tc>
        <w:tc>
          <w:tcPr>
            <w:tcW w:w="1094"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 -</w:t>
            </w:r>
          </w:p>
        </w:tc>
        <w:tc>
          <w:tcPr>
            <w:tcW w:w="1141"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1</w:t>
            </w:r>
          </w:p>
        </w:tc>
        <w:tc>
          <w:tcPr>
            <w:tcW w:w="1088" w:type="pct"/>
            <w:shd w:val="clear" w:color="auto" w:fill="auto"/>
            <w:noWrap/>
            <w:vAlign w:val="center"/>
            <w:hideMark/>
          </w:tcPr>
          <w:p w:rsidR="000E40BB" w:rsidRPr="00091410" w:rsidRDefault="000E40BB" w:rsidP="000E40BB">
            <w:pPr>
              <w:suppressAutoHyphens w:val="0"/>
              <w:jc w:val="center"/>
              <w:rPr>
                <w:color w:val="000000"/>
                <w:lang w:eastAsia="ru-RU"/>
              </w:rPr>
            </w:pPr>
            <w:r w:rsidRPr="00091410">
              <w:rPr>
                <w:color w:val="000000"/>
                <w:lang w:eastAsia="ru-RU"/>
              </w:rPr>
              <w:t>0</w:t>
            </w:r>
          </w:p>
        </w:tc>
      </w:tr>
    </w:tbl>
    <w:p w:rsidR="000E40BB" w:rsidRPr="000E40BB" w:rsidRDefault="000E40BB" w:rsidP="000E40BB">
      <w:pPr>
        <w:suppressAutoHyphens w:val="0"/>
        <w:ind w:firstLine="709"/>
        <w:jc w:val="both"/>
        <w:rPr>
          <w:szCs w:val="22"/>
          <w:lang w:eastAsia="en-US"/>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Как видно из таблицы выше уровень оснащенности приборами учета холодной воды бюджетными потребителями составил на 2020 год 66,7 % в г. Светогорске, пгт. Лесогорском и п. Лесогорский «С</w:t>
      </w:r>
      <w:r w:rsidR="00091410">
        <w:rPr>
          <w:lang w:eastAsia="ru-RU"/>
        </w:rPr>
        <w:t xml:space="preserve">тарый». </w:t>
      </w:r>
      <w:r w:rsidRPr="000E40BB">
        <w:rPr>
          <w:lang w:eastAsia="ru-RU"/>
        </w:rPr>
        <w:t>В д. Лосево - 100% уровень оснащенности.</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1" w:name="_Toc42255712"/>
      <w:r w:rsidRPr="000E40BB">
        <w:rPr>
          <w:b/>
          <w:bCs/>
          <w:sz w:val="28"/>
          <w:szCs w:val="28"/>
          <w:lang w:eastAsia="en-US"/>
        </w:rPr>
        <w:t>3.6 Анализ резервов и дефицитов производственных мощностей системы водоснабжения МО</w:t>
      </w:r>
      <w:r w:rsidR="00091410">
        <w:rPr>
          <w:b/>
          <w:bCs/>
          <w:sz w:val="28"/>
          <w:szCs w:val="28"/>
          <w:lang w:eastAsia="en-US"/>
        </w:rPr>
        <w:t xml:space="preserve"> </w:t>
      </w:r>
      <w:r w:rsidRPr="000E40BB">
        <w:rPr>
          <w:b/>
          <w:bCs/>
          <w:sz w:val="28"/>
          <w:szCs w:val="28"/>
          <w:lang w:eastAsia="en-US"/>
        </w:rPr>
        <w:t>«Светогорское городское поселение»</w:t>
      </w:r>
      <w:bookmarkEnd w:id="31"/>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В таблице представлены значения максимальной производительности водозаборных сооружения</w:t>
      </w:r>
      <w:r w:rsidR="00091410">
        <w:rPr>
          <w:lang w:eastAsia="ru-RU"/>
        </w:rPr>
        <w:t>,</w:t>
      </w:r>
      <w:r w:rsidRPr="000E40BB">
        <w:rPr>
          <w:lang w:eastAsia="ru-RU"/>
        </w:rPr>
        <w:t xml:space="preserve"> </w:t>
      </w:r>
      <w:r w:rsidR="00091410">
        <w:rPr>
          <w:lang w:eastAsia="ru-RU"/>
        </w:rPr>
        <w:t>а так</w:t>
      </w:r>
      <w:r w:rsidRPr="000E40BB">
        <w:rPr>
          <w:lang w:eastAsia="ru-RU"/>
        </w:rPr>
        <w:t xml:space="preserve">же водоочистных сооружений согласно данным, предоставленным </w:t>
      </w:r>
      <w:r w:rsidR="00091410">
        <w:rPr>
          <w:lang w:eastAsia="ru-RU"/>
        </w:rPr>
        <w:br/>
      </w:r>
      <w:r w:rsidRPr="000E40BB">
        <w:rPr>
          <w:lang w:eastAsia="ru-RU"/>
        </w:rPr>
        <w:t>ООО «СЖКХ» и ЗАО «Интернешнл Пейпер»</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20</w:t>
      </w:r>
      <w:r w:rsidRPr="000E40BB">
        <w:rPr>
          <w:b/>
          <w:bCs/>
          <w:color w:val="000000"/>
          <w:szCs w:val="18"/>
          <w:lang w:eastAsia="en-US"/>
        </w:rPr>
        <w:fldChar w:fldCharType="end"/>
      </w:r>
      <w:r w:rsidRPr="000E40BB">
        <w:rPr>
          <w:b/>
          <w:bCs/>
          <w:color w:val="000000"/>
          <w:szCs w:val="18"/>
          <w:lang w:eastAsia="en-US"/>
        </w:rPr>
        <w:t xml:space="preserve"> Анализ резервов и дефицитов производительности оборудования </w:t>
      </w:r>
    </w:p>
    <w:tbl>
      <w:tblPr>
        <w:tblW w:w="5000" w:type="pct"/>
        <w:tblLook w:val="04A0" w:firstRow="1" w:lastRow="0" w:firstColumn="1" w:lastColumn="0" w:noHBand="0" w:noVBand="1"/>
      </w:tblPr>
      <w:tblGrid>
        <w:gridCol w:w="2041"/>
        <w:gridCol w:w="1180"/>
        <w:gridCol w:w="1416"/>
        <w:gridCol w:w="1747"/>
        <w:gridCol w:w="1058"/>
        <w:gridCol w:w="2469"/>
      </w:tblGrid>
      <w:tr w:rsidR="000E40BB" w:rsidRPr="00091410" w:rsidTr="000E40BB">
        <w:trPr>
          <w:trHeight w:val="20"/>
          <w:tblHeader/>
        </w:trPr>
        <w:tc>
          <w:tcPr>
            <w:tcW w:w="127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Наименование показателя</w:t>
            </w:r>
          </w:p>
        </w:tc>
        <w:tc>
          <w:tcPr>
            <w:tcW w:w="622" w:type="pct"/>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ед измер.</w:t>
            </w:r>
          </w:p>
        </w:tc>
        <w:tc>
          <w:tcPr>
            <w:tcW w:w="769" w:type="pct"/>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г. Светогорск</w:t>
            </w:r>
          </w:p>
        </w:tc>
        <w:tc>
          <w:tcPr>
            <w:tcW w:w="850" w:type="pct"/>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пгт. Лесогорский</w:t>
            </w:r>
          </w:p>
        </w:tc>
        <w:tc>
          <w:tcPr>
            <w:tcW w:w="622" w:type="pct"/>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д. Лосево</w:t>
            </w:r>
          </w:p>
        </w:tc>
        <w:tc>
          <w:tcPr>
            <w:tcW w:w="862" w:type="pct"/>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п. Лесогорский "Старый"</w:t>
            </w:r>
          </w:p>
        </w:tc>
      </w:tr>
      <w:tr w:rsidR="000E40BB" w:rsidRPr="00091410" w:rsidTr="000E40BB">
        <w:trPr>
          <w:trHeight w:val="20"/>
        </w:trPr>
        <w:tc>
          <w:tcPr>
            <w:tcW w:w="1276" w:type="pct"/>
            <w:vMerge w:val="restar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Фактическое потребление за 2019 год</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м3/час</w:t>
            </w:r>
          </w:p>
        </w:tc>
        <w:tc>
          <w:tcPr>
            <w:tcW w:w="769"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59,72</w:t>
            </w:r>
          </w:p>
        </w:tc>
        <w:tc>
          <w:tcPr>
            <w:tcW w:w="850"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19,63</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8,95</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0,37</w:t>
            </w:r>
          </w:p>
        </w:tc>
      </w:tr>
      <w:tr w:rsidR="000E40BB" w:rsidRPr="00091410" w:rsidTr="000E40BB">
        <w:trPr>
          <w:trHeight w:val="20"/>
        </w:trPr>
        <w:tc>
          <w:tcPr>
            <w:tcW w:w="1276" w:type="pct"/>
            <w:vMerge/>
            <w:tcBorders>
              <w:top w:val="nil"/>
              <w:left w:val="single" w:sz="4" w:space="0" w:color="auto"/>
              <w:bottom w:val="single" w:sz="4" w:space="0" w:color="auto"/>
              <w:right w:val="single" w:sz="4" w:space="0" w:color="auto"/>
            </w:tcBorders>
            <w:vAlign w:val="center"/>
            <w:hideMark/>
          </w:tcPr>
          <w:p w:rsidR="000E40BB" w:rsidRPr="00091410" w:rsidRDefault="000E40BB" w:rsidP="000E40BB">
            <w:pPr>
              <w:suppressAutoHyphens w:val="0"/>
              <w:rPr>
                <w:color w:val="000000"/>
                <w:lang w:eastAsia="ru-RU"/>
              </w:rPr>
            </w:pP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м3/сут</w:t>
            </w:r>
          </w:p>
        </w:tc>
        <w:tc>
          <w:tcPr>
            <w:tcW w:w="769"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1433,36</w:t>
            </w:r>
          </w:p>
        </w:tc>
        <w:tc>
          <w:tcPr>
            <w:tcW w:w="850"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471,08</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214,74</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8,88</w:t>
            </w:r>
          </w:p>
        </w:tc>
      </w:tr>
      <w:tr w:rsidR="000E40BB" w:rsidRPr="00091410" w:rsidTr="000E40BB">
        <w:trPr>
          <w:trHeight w:val="20"/>
        </w:trPr>
        <w:tc>
          <w:tcPr>
            <w:tcW w:w="1276" w:type="pct"/>
            <w:vMerge/>
            <w:tcBorders>
              <w:top w:val="nil"/>
              <w:left w:val="single" w:sz="4" w:space="0" w:color="auto"/>
              <w:bottom w:val="single" w:sz="4" w:space="0" w:color="auto"/>
              <w:right w:val="single" w:sz="4" w:space="0" w:color="auto"/>
            </w:tcBorders>
            <w:vAlign w:val="center"/>
            <w:hideMark/>
          </w:tcPr>
          <w:p w:rsidR="000E40BB" w:rsidRPr="00091410" w:rsidRDefault="000E40BB" w:rsidP="000E40BB">
            <w:pPr>
              <w:suppressAutoHyphens w:val="0"/>
              <w:rPr>
                <w:color w:val="000000"/>
                <w:lang w:eastAsia="ru-RU"/>
              </w:rPr>
            </w:pP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тыс м3/год</w:t>
            </w:r>
          </w:p>
        </w:tc>
        <w:tc>
          <w:tcPr>
            <w:tcW w:w="769"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523,17</w:t>
            </w:r>
          </w:p>
        </w:tc>
        <w:tc>
          <w:tcPr>
            <w:tcW w:w="850"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171,95</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78,38</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3,24</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Средний расход в соответствии со СНиП 2.04.02-84 и СНиП 2.04.01-85 с учётом возможного максимального спроса, в том числе:</w:t>
            </w:r>
          </w:p>
        </w:tc>
        <w:tc>
          <w:tcPr>
            <w:tcW w:w="622"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м3/сут</w:t>
            </w:r>
          </w:p>
        </w:tc>
        <w:tc>
          <w:tcPr>
            <w:tcW w:w="769"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3934,41</w:t>
            </w:r>
          </w:p>
        </w:tc>
        <w:tc>
          <w:tcPr>
            <w:tcW w:w="850"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679,83</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235,56</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184,64</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Удельное среднесуточное (за год) водопотребление на хозяйственно-питьевые нужды населения</w:t>
            </w:r>
          </w:p>
        </w:tc>
        <w:tc>
          <w:tcPr>
            <w:tcW w:w="622" w:type="pct"/>
            <w:vMerge/>
            <w:tcBorders>
              <w:top w:val="nil"/>
              <w:left w:val="single" w:sz="4" w:space="0" w:color="auto"/>
              <w:bottom w:val="single" w:sz="4" w:space="0" w:color="auto"/>
              <w:right w:val="single" w:sz="4" w:space="0" w:color="auto"/>
            </w:tcBorders>
            <w:vAlign w:val="center"/>
            <w:hideMark/>
          </w:tcPr>
          <w:p w:rsidR="000E40BB" w:rsidRPr="00091410" w:rsidRDefault="000E40BB" w:rsidP="000E40BB">
            <w:pPr>
              <w:suppressAutoHyphens w:val="0"/>
              <w:rPr>
                <w:color w:val="000000"/>
                <w:lang w:eastAsia="ru-RU"/>
              </w:rPr>
            </w:pPr>
          </w:p>
        </w:tc>
        <w:tc>
          <w:tcPr>
            <w:tcW w:w="769"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1156,2474</w:t>
            </w:r>
          </w:p>
        </w:tc>
        <w:tc>
          <w:tcPr>
            <w:tcW w:w="850"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347,85773</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234,15</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8,88</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Количество воды на нужды промышленности, обеспечивающей население продуктами, и неучтенные расходы и полив территории</w:t>
            </w:r>
          </w:p>
        </w:tc>
        <w:tc>
          <w:tcPr>
            <w:tcW w:w="622" w:type="pct"/>
            <w:vMerge/>
            <w:tcBorders>
              <w:top w:val="nil"/>
              <w:left w:val="single" w:sz="4" w:space="0" w:color="auto"/>
              <w:bottom w:val="single" w:sz="4" w:space="0" w:color="auto"/>
              <w:right w:val="single" w:sz="4" w:space="0" w:color="auto"/>
            </w:tcBorders>
            <w:vAlign w:val="center"/>
            <w:hideMark/>
          </w:tcPr>
          <w:p w:rsidR="000E40BB" w:rsidRPr="00091410" w:rsidRDefault="000E40BB" w:rsidP="000E40BB">
            <w:pPr>
              <w:suppressAutoHyphens w:val="0"/>
              <w:rPr>
                <w:color w:val="000000"/>
                <w:lang w:eastAsia="ru-RU"/>
              </w:rPr>
            </w:pPr>
          </w:p>
        </w:tc>
        <w:tc>
          <w:tcPr>
            <w:tcW w:w="769"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190,65</w:t>
            </w:r>
          </w:p>
        </w:tc>
        <w:tc>
          <w:tcPr>
            <w:tcW w:w="850"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313,14</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1,41</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175,76</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bCs/>
                <w:color w:val="000000"/>
                <w:lang w:eastAsia="ru-RU"/>
              </w:rPr>
              <w:t>Расход в соответствии со СНиП 2.04.02-84 и СНиП 2.04.01-85 с учётом возможного максимального спроса</w:t>
            </w:r>
          </w:p>
        </w:tc>
        <w:tc>
          <w:tcPr>
            <w:tcW w:w="622"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м3/час</w:t>
            </w:r>
          </w:p>
        </w:tc>
        <w:tc>
          <w:tcPr>
            <w:tcW w:w="769"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163,93</w:t>
            </w:r>
          </w:p>
        </w:tc>
        <w:tc>
          <w:tcPr>
            <w:tcW w:w="850"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28,33</w:t>
            </w:r>
          </w:p>
        </w:tc>
        <w:tc>
          <w:tcPr>
            <w:tcW w:w="62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9,82</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7,69</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Максимальная производительность водозабора</w:t>
            </w:r>
          </w:p>
        </w:tc>
        <w:tc>
          <w:tcPr>
            <w:tcW w:w="622" w:type="pct"/>
            <w:vMerge/>
            <w:tcBorders>
              <w:top w:val="nil"/>
              <w:left w:val="single" w:sz="4" w:space="0" w:color="auto"/>
              <w:bottom w:val="single" w:sz="4" w:space="0" w:color="auto"/>
              <w:right w:val="single" w:sz="4" w:space="0" w:color="auto"/>
            </w:tcBorders>
            <w:vAlign w:val="center"/>
            <w:hideMark/>
          </w:tcPr>
          <w:p w:rsidR="000E40BB" w:rsidRPr="00091410" w:rsidRDefault="000E40BB" w:rsidP="000E40BB">
            <w:pPr>
              <w:suppressAutoHyphens w:val="0"/>
              <w:rPr>
                <w:color w:val="000000"/>
                <w:lang w:eastAsia="ru-RU"/>
              </w:rPr>
            </w:pPr>
          </w:p>
        </w:tc>
        <w:tc>
          <w:tcPr>
            <w:tcW w:w="224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6600</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9</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Резерв (дефицит «-») производительности источников</w:t>
            </w:r>
          </w:p>
        </w:tc>
        <w:tc>
          <w:tcPr>
            <w:tcW w:w="622" w:type="pct"/>
            <w:vMerge/>
            <w:tcBorders>
              <w:top w:val="nil"/>
              <w:left w:val="single" w:sz="4" w:space="0" w:color="auto"/>
              <w:bottom w:val="single" w:sz="4" w:space="0" w:color="auto"/>
              <w:right w:val="single" w:sz="4" w:space="0" w:color="auto"/>
            </w:tcBorders>
            <w:vAlign w:val="center"/>
            <w:hideMark/>
          </w:tcPr>
          <w:p w:rsidR="000E40BB" w:rsidRPr="00091410" w:rsidRDefault="000E40BB" w:rsidP="000E40BB">
            <w:pPr>
              <w:suppressAutoHyphens w:val="0"/>
              <w:rPr>
                <w:color w:val="000000"/>
                <w:lang w:eastAsia="ru-RU"/>
              </w:rPr>
            </w:pPr>
          </w:p>
        </w:tc>
        <w:tc>
          <w:tcPr>
            <w:tcW w:w="224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6511,70</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8,63</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Максимальная производительность водопроводных очистных сооружений</w:t>
            </w:r>
          </w:p>
        </w:tc>
        <w:tc>
          <w:tcPr>
            <w:tcW w:w="622"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м3/сут</w:t>
            </w:r>
          </w:p>
        </w:tc>
        <w:tc>
          <w:tcPr>
            <w:tcW w:w="224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34560</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Отсутствуют</w:t>
            </w:r>
          </w:p>
        </w:tc>
      </w:tr>
      <w:tr w:rsidR="000E40BB" w:rsidRPr="00091410" w:rsidTr="000E40BB">
        <w:trPr>
          <w:trHeight w:val="20"/>
        </w:trPr>
        <w:tc>
          <w:tcPr>
            <w:tcW w:w="1276" w:type="pct"/>
            <w:tcBorders>
              <w:top w:val="nil"/>
              <w:left w:val="single" w:sz="4" w:space="0" w:color="auto"/>
              <w:bottom w:val="single" w:sz="4" w:space="0" w:color="auto"/>
              <w:right w:val="single" w:sz="4" w:space="0" w:color="auto"/>
            </w:tcBorders>
            <w:shd w:val="clear" w:color="000000" w:fill="FFFFFF"/>
            <w:vAlign w:val="bottom"/>
            <w:hideMark/>
          </w:tcPr>
          <w:p w:rsidR="000E40BB" w:rsidRPr="00091410" w:rsidRDefault="000E40BB" w:rsidP="000E40BB">
            <w:pPr>
              <w:suppressAutoHyphens w:val="0"/>
              <w:jc w:val="center"/>
              <w:rPr>
                <w:color w:val="000000"/>
                <w:lang w:eastAsia="ru-RU"/>
              </w:rPr>
            </w:pPr>
            <w:r w:rsidRPr="00091410">
              <w:rPr>
                <w:color w:val="000000"/>
                <w:lang w:eastAsia="ru-RU"/>
              </w:rPr>
              <w:t>Резерв (дефицит «-») производительности очистных сооружений</w:t>
            </w:r>
          </w:p>
        </w:tc>
        <w:tc>
          <w:tcPr>
            <w:tcW w:w="622" w:type="pct"/>
            <w:vMerge/>
            <w:tcBorders>
              <w:top w:val="nil"/>
              <w:left w:val="single" w:sz="4" w:space="0" w:color="auto"/>
              <w:bottom w:val="single" w:sz="4" w:space="0" w:color="auto"/>
              <w:right w:val="single" w:sz="4" w:space="0" w:color="auto"/>
            </w:tcBorders>
            <w:vAlign w:val="center"/>
            <w:hideMark/>
          </w:tcPr>
          <w:p w:rsidR="000E40BB" w:rsidRPr="00091410" w:rsidRDefault="000E40BB" w:rsidP="000E40BB">
            <w:pPr>
              <w:suppressAutoHyphens w:val="0"/>
              <w:rPr>
                <w:color w:val="000000"/>
                <w:lang w:eastAsia="ru-RU"/>
              </w:rPr>
            </w:pPr>
          </w:p>
        </w:tc>
        <w:tc>
          <w:tcPr>
            <w:tcW w:w="224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31398,02</w:t>
            </w:r>
          </w:p>
        </w:tc>
        <w:tc>
          <w:tcPr>
            <w:tcW w:w="862" w:type="pct"/>
            <w:tcBorders>
              <w:top w:val="nil"/>
              <w:left w:val="nil"/>
              <w:bottom w:val="single" w:sz="4" w:space="0" w:color="auto"/>
              <w:right w:val="single" w:sz="4" w:space="0" w:color="auto"/>
            </w:tcBorders>
            <w:shd w:val="clear" w:color="000000" w:fill="FFFFFF"/>
            <w:noWrap/>
            <w:vAlign w:val="bottom"/>
            <w:hideMark/>
          </w:tcPr>
          <w:p w:rsidR="000E40BB" w:rsidRPr="00091410" w:rsidRDefault="000E40BB" w:rsidP="000E40BB">
            <w:pPr>
              <w:suppressAutoHyphens w:val="0"/>
              <w:jc w:val="center"/>
              <w:rPr>
                <w:color w:val="000000"/>
                <w:lang w:eastAsia="ru-RU"/>
              </w:rPr>
            </w:pPr>
            <w:r w:rsidRPr="00091410">
              <w:rPr>
                <w:color w:val="000000"/>
                <w:lang w:eastAsia="ru-RU"/>
              </w:rPr>
              <w:t>Отсутствуют</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Исходя из данной таблицы, можно сказать, что на состояние 2019 года дефицит производительности оборудования не наблюдается. Производительность оборудования в пос. Лесогорский представлена на 2020 год. Более подробный анализ резервов и дефицитов представлен в пункте 3.14 данной схемы.</w:t>
      </w:r>
    </w:p>
    <w:p w:rsidR="000E40BB" w:rsidRPr="000E40BB" w:rsidRDefault="000E40BB" w:rsidP="000E40BB">
      <w:pPr>
        <w:suppressAutoHyphens w:val="0"/>
        <w:autoSpaceDE w:val="0"/>
        <w:autoSpaceDN w:val="0"/>
        <w:adjustRightInd w:val="0"/>
        <w:ind w:firstLine="709"/>
        <w:jc w:val="both"/>
        <w:rPr>
          <w:sz w:val="22"/>
          <w:szCs w:val="22"/>
          <w:lang w:eastAsia="en-US"/>
        </w:rPr>
        <w:sectPr w:rsidR="000E40BB" w:rsidRPr="000E40BB" w:rsidSect="007C1AF7">
          <w:pgSz w:w="11906" w:h="16838" w:code="9"/>
          <w:pgMar w:top="1134" w:right="851" w:bottom="1134" w:left="1134" w:header="709" w:footer="709" w:gutter="0"/>
          <w:cols w:space="708"/>
          <w:titlePg/>
          <w:docGrid w:linePitch="360"/>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2" w:name="_Toc42255713"/>
      <w:r w:rsidRPr="000E40BB">
        <w:rPr>
          <w:b/>
          <w:bCs/>
          <w:sz w:val="28"/>
          <w:szCs w:val="28"/>
          <w:lang w:eastAsia="en-US"/>
        </w:rPr>
        <w:t xml:space="preserve">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40" w:history="1">
        <w:r w:rsidRPr="000E40BB">
          <w:rPr>
            <w:b/>
            <w:bCs/>
            <w:sz w:val="28"/>
            <w:szCs w:val="28"/>
            <w:lang w:eastAsia="en-US"/>
          </w:rPr>
          <w:t>СНиП 2.04.02-84</w:t>
        </w:r>
      </w:hyperlink>
      <w:r w:rsidRPr="000E40BB">
        <w:rPr>
          <w:b/>
          <w:bCs/>
          <w:sz w:val="28"/>
          <w:szCs w:val="28"/>
          <w:lang w:eastAsia="en-US"/>
        </w:rPr>
        <w:t xml:space="preserve"> и </w:t>
      </w:r>
      <w:hyperlink r:id="rId41" w:history="1">
        <w:r w:rsidRPr="000E40BB">
          <w:rPr>
            <w:b/>
            <w:bCs/>
            <w:sz w:val="28"/>
            <w:szCs w:val="28"/>
            <w:lang w:eastAsia="en-US"/>
          </w:rPr>
          <w:t>СниП 2.04.01-85</w:t>
        </w:r>
      </w:hyperlink>
      <w:r w:rsidRPr="000E40BB">
        <w:rPr>
          <w:b/>
          <w:bCs/>
          <w:sz w:val="28"/>
          <w:szCs w:val="28"/>
          <w:lang w:eastAsia="en-US"/>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2"/>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На основании предполагаемого варианта развития изменение численности населения по населённым пунктам, охваченных централизованными системами, в перспективе может составить:</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21</w:t>
      </w:r>
      <w:r w:rsidRPr="000E40BB">
        <w:rPr>
          <w:b/>
          <w:bCs/>
          <w:color w:val="000000"/>
          <w:szCs w:val="18"/>
          <w:lang w:eastAsia="en-US"/>
        </w:rPr>
        <w:fldChar w:fldCharType="end"/>
      </w:r>
      <w:r w:rsidRPr="000E40BB">
        <w:rPr>
          <w:b/>
          <w:bCs/>
          <w:color w:val="000000"/>
          <w:szCs w:val="18"/>
          <w:lang w:eastAsia="en-US"/>
        </w:rPr>
        <w:t xml:space="preserve"> Прогноз численности населения МО "Светогорское городское поселение" </w:t>
      </w:r>
    </w:p>
    <w:tbl>
      <w:tblPr>
        <w:tblW w:w="5000" w:type="pct"/>
        <w:jc w:val="center"/>
        <w:tblBorders>
          <w:top w:val="single" w:sz="2" w:space="0" w:color="auto"/>
          <w:left w:val="single" w:sz="2" w:space="0" w:color="auto"/>
          <w:bottom w:val="single" w:sz="2" w:space="0" w:color="auto"/>
          <w:right w:val="single" w:sz="2" w:space="0" w:color="auto"/>
          <w:insideH w:val="single" w:sz="8" w:space="0" w:color="auto"/>
          <w:insideV w:val="single" w:sz="8" w:space="0" w:color="auto"/>
        </w:tblBorders>
        <w:tblLook w:val="04A0" w:firstRow="1" w:lastRow="0" w:firstColumn="1" w:lastColumn="0" w:noHBand="0" w:noVBand="1"/>
      </w:tblPr>
      <w:tblGrid>
        <w:gridCol w:w="2633"/>
        <w:gridCol w:w="1267"/>
        <w:gridCol w:w="912"/>
        <w:gridCol w:w="912"/>
        <w:gridCol w:w="912"/>
        <w:gridCol w:w="913"/>
        <w:gridCol w:w="913"/>
        <w:gridCol w:w="913"/>
        <w:gridCol w:w="913"/>
        <w:gridCol w:w="913"/>
        <w:gridCol w:w="913"/>
        <w:gridCol w:w="913"/>
        <w:gridCol w:w="913"/>
        <w:gridCol w:w="907"/>
      </w:tblGrid>
      <w:tr w:rsidR="000E40BB" w:rsidRPr="00DD7F71" w:rsidTr="000E40BB">
        <w:trPr>
          <w:jc w:val="center"/>
        </w:trPr>
        <w:tc>
          <w:tcPr>
            <w:tcW w:w="754"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Численность населения</w:t>
            </w:r>
          </w:p>
        </w:tc>
        <w:tc>
          <w:tcPr>
            <w:tcW w:w="370"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Ед. измер.</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2019</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2021</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2022</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2023</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2025</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2026</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2027</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2028</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2029</w:t>
            </w:r>
          </w:p>
        </w:tc>
        <w:tc>
          <w:tcPr>
            <w:tcW w:w="321"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2030</w:t>
            </w:r>
          </w:p>
        </w:tc>
      </w:tr>
      <w:tr w:rsidR="000E40BB" w:rsidRPr="00DD7F71" w:rsidTr="000E40BB">
        <w:trPr>
          <w:jc w:val="center"/>
        </w:trPr>
        <w:tc>
          <w:tcPr>
            <w:tcW w:w="754"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г. Светогорск</w:t>
            </w:r>
          </w:p>
        </w:tc>
        <w:tc>
          <w:tcPr>
            <w:tcW w:w="370"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чел.</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15120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15238</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15464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15690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15917</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16143</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16369</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16595</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16821</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17048</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17274</w:t>
            </w:r>
          </w:p>
        </w:tc>
        <w:tc>
          <w:tcPr>
            <w:tcW w:w="321"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17500</w:t>
            </w:r>
          </w:p>
        </w:tc>
      </w:tr>
      <w:tr w:rsidR="000E40BB" w:rsidRPr="00DD7F71" w:rsidTr="000E40BB">
        <w:trPr>
          <w:jc w:val="center"/>
        </w:trPr>
        <w:tc>
          <w:tcPr>
            <w:tcW w:w="754"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пгт. Лесогорский, п. Лесогорский "Старый"</w:t>
            </w:r>
          </w:p>
        </w:tc>
        <w:tc>
          <w:tcPr>
            <w:tcW w:w="370"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чел.</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3020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3136</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3309</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3483</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3656</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3830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4003</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4176</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4350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4523</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4697</w:t>
            </w:r>
          </w:p>
        </w:tc>
        <w:tc>
          <w:tcPr>
            <w:tcW w:w="321"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4870</w:t>
            </w:r>
          </w:p>
        </w:tc>
      </w:tr>
      <w:tr w:rsidR="000E40BB" w:rsidRPr="00DD7F71" w:rsidTr="000E40BB">
        <w:trPr>
          <w:jc w:val="center"/>
        </w:trPr>
        <w:tc>
          <w:tcPr>
            <w:tcW w:w="754"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д. Лосево</w:t>
            </w:r>
          </w:p>
        </w:tc>
        <w:tc>
          <w:tcPr>
            <w:tcW w:w="370"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чел.</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930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1004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1114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1223</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1333</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1442</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1552</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1662</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1771</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1881</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1990</w:t>
            </w:r>
          </w:p>
        </w:tc>
        <w:tc>
          <w:tcPr>
            <w:tcW w:w="321"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2100</w:t>
            </w:r>
          </w:p>
        </w:tc>
      </w:tr>
      <w:tr w:rsidR="000E40BB" w:rsidRPr="00DD7F71" w:rsidTr="000E40BB">
        <w:trPr>
          <w:jc w:val="center"/>
        </w:trPr>
        <w:tc>
          <w:tcPr>
            <w:tcW w:w="754"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д.Правдино</w:t>
            </w:r>
          </w:p>
        </w:tc>
        <w:tc>
          <w:tcPr>
            <w:tcW w:w="370"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чел.</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138</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192</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246</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354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408</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462</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516</w:t>
            </w:r>
          </w:p>
        </w:tc>
        <w:tc>
          <w:tcPr>
            <w:tcW w:w="321"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570</w:t>
            </w:r>
          </w:p>
        </w:tc>
      </w:tr>
      <w:tr w:rsidR="000E40BB" w:rsidRPr="00DD7F71" w:rsidTr="000E40BB">
        <w:trPr>
          <w:jc w:val="center"/>
        </w:trPr>
        <w:tc>
          <w:tcPr>
            <w:tcW w:w="754"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Итого</w:t>
            </w:r>
          </w:p>
        </w:tc>
        <w:tc>
          <w:tcPr>
            <w:tcW w:w="370"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чел.</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19100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19408</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19971</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20534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21098</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21661</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22224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22787</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23350</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23914</w:t>
            </w:r>
          </w:p>
        </w:tc>
        <w:tc>
          <w:tcPr>
            <w:tcW w:w="323"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24477</w:t>
            </w:r>
          </w:p>
        </w:tc>
        <w:tc>
          <w:tcPr>
            <w:tcW w:w="321"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25040</w:t>
            </w:r>
          </w:p>
        </w:tc>
      </w:tr>
    </w:tbl>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Прогнозируемый прирост потребления воды за счёт вводимых новых объектов социально-бытовой инфраструктуры по населённым пунктам может составить:</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22</w:t>
      </w:r>
      <w:r w:rsidRPr="000E40BB">
        <w:rPr>
          <w:b/>
          <w:bCs/>
          <w:color w:val="000000"/>
          <w:szCs w:val="18"/>
          <w:lang w:eastAsia="en-US"/>
        </w:rPr>
        <w:fldChar w:fldCharType="end"/>
      </w:r>
      <w:r w:rsidRPr="000E40BB">
        <w:rPr>
          <w:b/>
          <w:bCs/>
          <w:color w:val="000000"/>
          <w:szCs w:val="18"/>
          <w:lang w:eastAsia="en-US"/>
        </w:rPr>
        <w:t xml:space="preserve"> Прирост потребления воды</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8" w:space="0" w:color="auto"/>
        </w:tblBorders>
        <w:tblLook w:val="04A0" w:firstRow="1" w:lastRow="0" w:firstColumn="1" w:lastColumn="0" w:noHBand="0" w:noVBand="1"/>
      </w:tblPr>
      <w:tblGrid>
        <w:gridCol w:w="2889"/>
        <w:gridCol w:w="997"/>
        <w:gridCol w:w="997"/>
        <w:gridCol w:w="997"/>
        <w:gridCol w:w="997"/>
        <w:gridCol w:w="997"/>
        <w:gridCol w:w="997"/>
        <w:gridCol w:w="997"/>
        <w:gridCol w:w="997"/>
        <w:gridCol w:w="997"/>
        <w:gridCol w:w="997"/>
        <w:gridCol w:w="997"/>
        <w:gridCol w:w="991"/>
      </w:tblGrid>
      <w:tr w:rsidR="000E40BB" w:rsidRPr="00DD7F71" w:rsidTr="000E40BB">
        <w:trPr>
          <w:tblHeader/>
          <w:jc w:val="center"/>
        </w:trPr>
        <w:tc>
          <w:tcPr>
            <w:tcW w:w="82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Наименование показателя</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ед.изм</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2021</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2023</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2025</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2026</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2027</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2028</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2029</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2030</w:t>
            </w:r>
          </w:p>
        </w:tc>
      </w:tr>
      <w:tr w:rsidR="000E40BB" w:rsidRPr="00DD7F71" w:rsidTr="000E40BB">
        <w:trPr>
          <w:jc w:val="center"/>
        </w:trPr>
        <w:tc>
          <w:tcPr>
            <w:tcW w:w="826"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г. Светогорск</w:t>
            </w:r>
          </w:p>
        </w:tc>
        <w:tc>
          <w:tcPr>
            <w:tcW w:w="348" w:type="pct"/>
            <w:vMerge w:val="restar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тыс.м3</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34,59</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34,59</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34,59</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34,59</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34,59</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46,56</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46,56</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46,56</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46,56</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46,56</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46,56</w:t>
            </w:r>
          </w:p>
        </w:tc>
      </w:tr>
      <w:tr w:rsidR="000E40BB" w:rsidRPr="00DD7F71" w:rsidTr="000E40BB">
        <w:trPr>
          <w:jc w:val="center"/>
        </w:trPr>
        <w:tc>
          <w:tcPr>
            <w:tcW w:w="82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том числе на ГВС</w:t>
            </w:r>
          </w:p>
        </w:tc>
        <w:tc>
          <w:tcPr>
            <w:tcW w:w="348"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5,05</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5,05</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5,05</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5,05</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5,05</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10,74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10,74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10,74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10,74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10,74</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10,74</w:t>
            </w:r>
          </w:p>
        </w:tc>
      </w:tr>
      <w:tr w:rsidR="000E40BB" w:rsidRPr="00DD7F71" w:rsidTr="000E40BB">
        <w:trPr>
          <w:jc w:val="center"/>
        </w:trPr>
        <w:tc>
          <w:tcPr>
            <w:tcW w:w="826"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пгт. Лесогорский</w:t>
            </w:r>
          </w:p>
        </w:tc>
        <w:tc>
          <w:tcPr>
            <w:tcW w:w="348"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7,67</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7,67</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7,67</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7,67</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7,67</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7,67</w:t>
            </w:r>
          </w:p>
        </w:tc>
      </w:tr>
      <w:tr w:rsidR="000E40BB" w:rsidRPr="00DD7F71" w:rsidTr="000E40BB">
        <w:trPr>
          <w:jc w:val="center"/>
        </w:trPr>
        <w:tc>
          <w:tcPr>
            <w:tcW w:w="82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том числе на ГВС</w:t>
            </w:r>
          </w:p>
        </w:tc>
        <w:tc>
          <w:tcPr>
            <w:tcW w:w="348"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w:t>
            </w:r>
          </w:p>
        </w:tc>
      </w:tr>
      <w:tr w:rsidR="000E40BB" w:rsidRPr="00DD7F71" w:rsidTr="000E40BB">
        <w:trPr>
          <w:jc w:val="center"/>
        </w:trPr>
        <w:tc>
          <w:tcPr>
            <w:tcW w:w="826"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д. Лосево</w:t>
            </w:r>
          </w:p>
        </w:tc>
        <w:tc>
          <w:tcPr>
            <w:tcW w:w="348"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3,83</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3,83</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3,83</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3,83</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3,83</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3,83</w:t>
            </w:r>
          </w:p>
        </w:tc>
      </w:tr>
      <w:tr w:rsidR="000E40BB" w:rsidRPr="00DD7F71" w:rsidTr="000E40BB">
        <w:trPr>
          <w:jc w:val="center"/>
        </w:trPr>
        <w:tc>
          <w:tcPr>
            <w:tcW w:w="82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том числе на ГВС</w:t>
            </w:r>
          </w:p>
        </w:tc>
        <w:tc>
          <w:tcPr>
            <w:tcW w:w="348"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0</w:t>
            </w:r>
          </w:p>
        </w:tc>
      </w:tr>
      <w:tr w:rsidR="000E40BB" w:rsidRPr="00DD7F71" w:rsidTr="000E40BB">
        <w:trPr>
          <w:jc w:val="center"/>
        </w:trPr>
        <w:tc>
          <w:tcPr>
            <w:tcW w:w="826"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ИТОГО по МО</w:t>
            </w:r>
          </w:p>
        </w:tc>
        <w:tc>
          <w:tcPr>
            <w:tcW w:w="348"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39,64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39,64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39,64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39,64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39,64</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71,72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71,72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71,72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71,72</w:t>
            </w:r>
          </w:p>
        </w:tc>
        <w:tc>
          <w:tcPr>
            <w:tcW w:w="34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71,72</w:t>
            </w:r>
          </w:p>
        </w:tc>
        <w:tc>
          <w:tcPr>
            <w:tcW w:w="346"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71,72</w:t>
            </w:r>
          </w:p>
        </w:tc>
      </w:tr>
    </w:tbl>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suppressAutoHyphens w:val="0"/>
        <w:rPr>
          <w:lang w:eastAsia="ru-RU"/>
        </w:rPr>
      </w:pPr>
      <w:r w:rsidRPr="000E40BB">
        <w:rPr>
          <w:lang w:eastAsia="ru-RU"/>
        </w:rPr>
        <w:br w:type="page"/>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На основании описанного предполагаемого варианта развития и в соответствии со СНиП 2.04.02-84 и СНиП 2.04.01-85 спрогнозировано потребление (полезный отпуск) воды питьевого качества на перспективу до 2030 года:</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23</w:t>
      </w:r>
      <w:r w:rsidRPr="000E40BB">
        <w:rPr>
          <w:b/>
          <w:bCs/>
          <w:color w:val="000000"/>
          <w:szCs w:val="18"/>
          <w:lang w:eastAsia="en-US"/>
        </w:rPr>
        <w:fldChar w:fldCharType="end"/>
      </w:r>
      <w:r w:rsidRPr="000E40BB">
        <w:rPr>
          <w:b/>
          <w:bCs/>
          <w:color w:val="000000"/>
          <w:szCs w:val="18"/>
          <w:lang w:eastAsia="en-US"/>
        </w:rPr>
        <w:t xml:space="preserve"> Расход холодной воды</w:t>
      </w:r>
    </w:p>
    <w:tbl>
      <w:tblPr>
        <w:tblW w:w="5029" w:type="pct"/>
        <w:jc w:val="center"/>
        <w:tblBorders>
          <w:top w:val="single" w:sz="2" w:space="0" w:color="auto"/>
          <w:left w:val="single" w:sz="2" w:space="0" w:color="auto"/>
          <w:bottom w:val="single" w:sz="2" w:space="0" w:color="auto"/>
          <w:right w:val="single" w:sz="2" w:space="0" w:color="auto"/>
          <w:insideH w:val="single" w:sz="4" w:space="0" w:color="auto"/>
          <w:insideV w:val="single" w:sz="8" w:space="0" w:color="auto"/>
        </w:tblBorders>
        <w:tblLook w:val="04A0" w:firstRow="1" w:lastRow="0" w:firstColumn="1" w:lastColumn="0" w:noHBand="0" w:noVBand="1"/>
      </w:tblPr>
      <w:tblGrid>
        <w:gridCol w:w="1715"/>
        <w:gridCol w:w="2052"/>
        <w:gridCol w:w="996"/>
        <w:gridCol w:w="996"/>
        <w:gridCol w:w="996"/>
        <w:gridCol w:w="996"/>
        <w:gridCol w:w="996"/>
        <w:gridCol w:w="996"/>
        <w:gridCol w:w="996"/>
        <w:gridCol w:w="996"/>
        <w:gridCol w:w="996"/>
        <w:gridCol w:w="996"/>
        <w:gridCol w:w="996"/>
        <w:gridCol w:w="996"/>
      </w:tblGrid>
      <w:tr w:rsidR="000E40BB" w:rsidRPr="00DD7F71" w:rsidTr="00DD7F71">
        <w:trPr>
          <w:tblHeader/>
          <w:jc w:val="center"/>
        </w:trPr>
        <w:tc>
          <w:tcPr>
            <w:tcW w:w="5000" w:type="pct"/>
            <w:gridSpan w:val="14"/>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Расход воды в м3/сут.</w:t>
            </w:r>
          </w:p>
        </w:tc>
      </w:tr>
      <w:tr w:rsidR="000E40BB" w:rsidRPr="00DD7F71" w:rsidTr="00DD7F71">
        <w:trPr>
          <w:tblHeader/>
          <w:jc w:val="center"/>
        </w:trPr>
        <w:tc>
          <w:tcPr>
            <w:tcW w:w="569" w:type="pct"/>
            <w:shd w:val="clear" w:color="auto" w:fill="auto"/>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Наименование населенного пункта</w:t>
            </w:r>
          </w:p>
        </w:tc>
        <w:tc>
          <w:tcPr>
            <w:tcW w:w="645" w:type="pct"/>
            <w:shd w:val="clear" w:color="auto" w:fill="auto"/>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Тип затрат</w:t>
            </w:r>
          </w:p>
        </w:tc>
        <w:tc>
          <w:tcPr>
            <w:tcW w:w="316"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2019</w:t>
            </w:r>
          </w:p>
        </w:tc>
        <w:tc>
          <w:tcPr>
            <w:tcW w:w="316"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2020</w:t>
            </w:r>
          </w:p>
        </w:tc>
        <w:tc>
          <w:tcPr>
            <w:tcW w:w="316"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2021</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2022</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2023</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2024</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2025</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2026</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2027</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2028</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2029</w:t>
            </w:r>
          </w:p>
        </w:tc>
        <w:tc>
          <w:tcPr>
            <w:tcW w:w="315"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2030</w:t>
            </w:r>
          </w:p>
        </w:tc>
      </w:tr>
      <w:tr w:rsidR="000E40BB" w:rsidRPr="00DD7F71" w:rsidTr="00DD7F71">
        <w:trPr>
          <w:jc w:val="center"/>
        </w:trPr>
        <w:tc>
          <w:tcPr>
            <w:tcW w:w="569" w:type="pct"/>
            <w:vMerge w:val="restar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г. Светогорск</w:t>
            </w: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 хоз. Бытовые нужды населения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2469,60</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2488,87</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2525,82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2562,77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2599,71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2636,66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2673,60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2710,55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2747,50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2784,44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2821,39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2858,33</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Полив территории</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984,6</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989,8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1000,1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1005,3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1010,5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1015,7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1020,8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1026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1031,2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1036,4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1041,3</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Промышленность и неучтенные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271,04</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365,81</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365,81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365,81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365,81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365,81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398,60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398,60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398,60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398,60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398,60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398,60</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3725,24</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3844,48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3886,63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3928,67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3970,82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4012,97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4087,91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4129,95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4172,10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4214,24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4256,39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4298,24</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4470,29</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4613,38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4663,95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4714,41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4764,98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4815,56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4905,49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4955,94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5006,52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5057,09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5107,67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5157,88</w:t>
            </w:r>
          </w:p>
        </w:tc>
      </w:tr>
      <w:tr w:rsidR="000E40BB" w:rsidRPr="00DD7F71" w:rsidTr="00DD7F71">
        <w:trPr>
          <w:jc w:val="center"/>
        </w:trPr>
        <w:tc>
          <w:tcPr>
            <w:tcW w:w="569" w:type="pct"/>
            <w:vMerge w:val="restart"/>
            <w:shd w:val="clear" w:color="auto" w:fill="auto"/>
            <w:vAlign w:val="center"/>
            <w:hideMark/>
          </w:tcPr>
          <w:p w:rsidR="000E40BB" w:rsidRPr="00DD7F71" w:rsidRDefault="00DD7F71" w:rsidP="000E40BB">
            <w:pPr>
              <w:suppressAutoHyphens w:val="0"/>
              <w:jc w:val="center"/>
              <w:rPr>
                <w:color w:val="000000"/>
                <w:lang w:eastAsia="ru-RU"/>
              </w:rPr>
            </w:pPr>
            <w:r>
              <w:rPr>
                <w:color w:val="000000"/>
                <w:lang w:eastAsia="ru-RU"/>
              </w:rPr>
              <w:t>гп</w:t>
            </w:r>
            <w:r w:rsidR="000E40BB" w:rsidRPr="00DD7F71">
              <w:rPr>
                <w:color w:val="000000"/>
                <w:lang w:eastAsia="ru-RU"/>
              </w:rPr>
              <w:t>. Лесогорский</w:t>
            </w: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 хоз. Бытовые нужды населения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480,05</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498,49</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526,05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553,61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581,18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608,74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636,30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663,87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691,43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718,99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746,55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774,12</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Полив территории</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174,1</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178,2</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182,3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186,4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190,5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194,6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198,7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202,8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206,9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211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215,1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219,5</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Промышленность и неучтенные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173,95</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173,95</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173,95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173,95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173,95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173,95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193,89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193,89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193,89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193,89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193,89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193,89</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828,09</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850,63</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882,30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913,96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945,62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977,28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1028,90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1060,56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1092,22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1123,88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1155,55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1187,51</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993,71</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1020,76</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1058,75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1096,75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1134,75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1172,74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1234,67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1272,67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1310,67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1348,66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1386,66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1425,01</w:t>
            </w:r>
          </w:p>
        </w:tc>
      </w:tr>
      <w:tr w:rsidR="000E40BB" w:rsidRPr="00DD7F71" w:rsidTr="00DD7F71">
        <w:trPr>
          <w:jc w:val="center"/>
        </w:trPr>
        <w:tc>
          <w:tcPr>
            <w:tcW w:w="569" w:type="pct"/>
            <w:vMerge w:val="restar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 Лесогорский "Старый"</w:t>
            </w: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 хоз. Бытовые нужды населения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13,22</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13,73</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14,49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15,24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16,00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16,76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17,52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18,28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19,04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19,80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20,56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21,32</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Промышленность и неучтенные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1,18</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14,40</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14,90</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15,66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16,42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17,18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17,94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18,70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19,46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20,22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20,98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21,73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22,49</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17,28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17,89</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18,80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19,71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20,62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21,53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22,44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23,35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24,26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25,17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26,08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26,99</w:t>
            </w:r>
          </w:p>
        </w:tc>
      </w:tr>
      <w:tr w:rsidR="000E40BB" w:rsidRPr="00DD7F71" w:rsidTr="00DD7F71">
        <w:trPr>
          <w:jc w:val="center"/>
        </w:trPr>
        <w:tc>
          <w:tcPr>
            <w:tcW w:w="569" w:type="pct"/>
            <w:vMerge w:val="restar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д. Лосево</w:t>
            </w: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 хоз. Бытовые нужды населения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151,90</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163,99</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181,89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199,79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217,69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235,59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253,49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271,39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289,30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307,20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325,10</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343,00</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Полив территории</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89,8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92,4</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97,6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100,2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102,9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105,5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108,1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110,7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113,3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115,9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119,1</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Промышленность и неучтенные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146,47</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146,47</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146,47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146,47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146,47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146,47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156,96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156,96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156,96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156,96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156,96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156,96</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388,17</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402,85</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423,35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443,86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464,36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484,96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515,95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536,45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556,95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577,46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597,96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619,06</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465,80</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483,42</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508,02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532,63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557,23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581,95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619,14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643,74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668,35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692,95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717,55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742,87</w:t>
            </w:r>
          </w:p>
        </w:tc>
      </w:tr>
      <w:tr w:rsidR="000E40BB" w:rsidRPr="00DD7F71" w:rsidTr="00DD7F71">
        <w:trPr>
          <w:jc w:val="center"/>
        </w:trPr>
        <w:tc>
          <w:tcPr>
            <w:tcW w:w="569" w:type="pct"/>
            <w:vMerge w:val="restar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Итого по МО</w:t>
            </w: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4955,90</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5112,87</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5207,94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5302,91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5397,98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5493,15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5651,45</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5746,42</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5841,49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5936,56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6031,63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6127,30</w:t>
            </w:r>
          </w:p>
        </w:tc>
      </w:tr>
      <w:tr w:rsidR="000E40BB" w:rsidRPr="00DD7F71" w:rsidTr="00DD7F71">
        <w:trPr>
          <w:jc w:val="center"/>
        </w:trPr>
        <w:tc>
          <w:tcPr>
            <w:tcW w:w="56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64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5947,08</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6135,44</w:t>
            </w:r>
          </w:p>
        </w:tc>
        <w:tc>
          <w:tcPr>
            <w:tcW w:w="316"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6249,53</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6363,49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6477,57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6591,78</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6781,74</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6895,71</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7009,79</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7123,87</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7237,96</w:t>
            </w:r>
          </w:p>
        </w:tc>
        <w:tc>
          <w:tcPr>
            <w:tcW w:w="315" w:type="pct"/>
            <w:shd w:val="clear" w:color="auto" w:fill="auto"/>
            <w:noWrap/>
            <w:vAlign w:val="center"/>
            <w:hideMark/>
          </w:tcPr>
          <w:p w:rsidR="000E40BB" w:rsidRPr="00DD7F71" w:rsidRDefault="000E40BB" w:rsidP="000E40BB">
            <w:pPr>
              <w:suppressAutoHyphens w:val="0"/>
              <w:spacing w:after="200"/>
              <w:jc w:val="center"/>
              <w:rPr>
                <w:color w:val="000000"/>
                <w:lang w:eastAsia="en-US"/>
              </w:rPr>
            </w:pPr>
            <w:r w:rsidRPr="00DD7F71">
              <w:rPr>
                <w:color w:val="000000"/>
                <w:lang w:eastAsia="en-US"/>
              </w:rPr>
              <w:t>7352,76</w:t>
            </w:r>
          </w:p>
        </w:tc>
      </w:tr>
    </w:tbl>
    <w:p w:rsidR="000E40BB" w:rsidRPr="000E40BB" w:rsidRDefault="000E40BB" w:rsidP="000E40BB">
      <w:pPr>
        <w:suppressAutoHyphens w:val="0"/>
        <w:spacing w:after="200" w:line="276" w:lineRule="auto"/>
        <w:rPr>
          <w:sz w:val="22"/>
          <w:szCs w:val="22"/>
          <w:highlight w:val="red"/>
          <w:lang w:eastAsia="en-US"/>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24</w:t>
      </w:r>
      <w:r w:rsidRPr="000E40BB">
        <w:rPr>
          <w:b/>
          <w:bCs/>
          <w:color w:val="000000"/>
          <w:szCs w:val="18"/>
          <w:lang w:eastAsia="en-US"/>
        </w:rPr>
        <w:fldChar w:fldCharType="end"/>
      </w:r>
      <w:r w:rsidRPr="000E40BB">
        <w:rPr>
          <w:b/>
          <w:bCs/>
          <w:color w:val="000000"/>
          <w:szCs w:val="18"/>
          <w:lang w:eastAsia="en-US"/>
        </w:rPr>
        <w:t xml:space="preserve"> Расход горячей воды</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8" w:space="0" w:color="auto"/>
        </w:tblBorders>
        <w:tblLook w:val="04A0" w:firstRow="1" w:lastRow="0" w:firstColumn="1" w:lastColumn="0" w:noHBand="0" w:noVBand="1"/>
      </w:tblPr>
      <w:tblGrid>
        <w:gridCol w:w="1613"/>
        <w:gridCol w:w="1927"/>
        <w:gridCol w:w="943"/>
        <w:gridCol w:w="943"/>
        <w:gridCol w:w="943"/>
        <w:gridCol w:w="942"/>
        <w:gridCol w:w="942"/>
        <w:gridCol w:w="942"/>
        <w:gridCol w:w="942"/>
        <w:gridCol w:w="942"/>
        <w:gridCol w:w="942"/>
        <w:gridCol w:w="942"/>
        <w:gridCol w:w="942"/>
        <w:gridCol w:w="942"/>
      </w:tblGrid>
      <w:tr w:rsidR="000E40BB" w:rsidRPr="00DD7F71" w:rsidTr="000E40BB">
        <w:trPr>
          <w:tblHeader/>
          <w:jc w:val="center"/>
        </w:trPr>
        <w:tc>
          <w:tcPr>
            <w:tcW w:w="5000" w:type="pct"/>
            <w:gridSpan w:val="14"/>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Расход воды в м3/сут.</w:t>
            </w:r>
          </w:p>
        </w:tc>
      </w:tr>
      <w:tr w:rsidR="000E40BB" w:rsidRPr="00DD7F71" w:rsidTr="000E40BB">
        <w:trPr>
          <w:tblHeader/>
          <w:jc w:val="center"/>
        </w:trPr>
        <w:tc>
          <w:tcPr>
            <w:tcW w:w="709" w:type="pct"/>
            <w:shd w:val="clear" w:color="auto" w:fill="auto"/>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Наименование населенного пункта</w:t>
            </w:r>
          </w:p>
        </w:tc>
        <w:tc>
          <w:tcPr>
            <w:tcW w:w="715" w:type="pct"/>
            <w:shd w:val="clear" w:color="auto" w:fill="auto"/>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Тип затрат</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2019</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2020</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2021</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2022</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2023</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2024</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2025</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2026</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2027</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2028</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2029</w:t>
            </w:r>
          </w:p>
        </w:tc>
        <w:tc>
          <w:tcPr>
            <w:tcW w:w="298" w:type="pct"/>
            <w:shd w:val="clear" w:color="auto" w:fill="auto"/>
            <w:noWrap/>
            <w:vAlign w:val="center"/>
            <w:hideMark/>
          </w:tcPr>
          <w:p w:rsidR="000E40BB" w:rsidRPr="00DD7F71" w:rsidRDefault="000E40BB" w:rsidP="000E40BB">
            <w:pPr>
              <w:suppressAutoHyphens w:val="0"/>
              <w:jc w:val="center"/>
              <w:rPr>
                <w:bCs/>
                <w:color w:val="000000"/>
                <w:lang w:eastAsia="ru-RU"/>
              </w:rPr>
            </w:pPr>
            <w:r w:rsidRPr="00DD7F71">
              <w:rPr>
                <w:bCs/>
                <w:color w:val="000000"/>
                <w:lang w:eastAsia="ru-RU"/>
              </w:rPr>
              <w:t>2030</w:t>
            </w:r>
          </w:p>
        </w:tc>
      </w:tr>
      <w:tr w:rsidR="000E40BB" w:rsidRPr="00DD7F71" w:rsidTr="000E40BB">
        <w:trPr>
          <w:jc w:val="center"/>
        </w:trPr>
        <w:tc>
          <w:tcPr>
            <w:tcW w:w="709" w:type="pct"/>
            <w:vMerge w:val="restar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г. Светогорск</w:t>
            </w: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 хоз. Бытовые нужды населения</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2323,44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2341,57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2376,33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2411,09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2445,85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2480,61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2515,37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2550,13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2584,89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2619,65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2654,41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2689,17</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Промышленность и неучтенные расходы</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439,39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453,22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453,22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453,22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453,22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453,22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468,81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468,81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468,81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468,81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468,81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468,81</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2762,83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2794,80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2829,56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2864,32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2899,08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2933,84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2984,18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3018,94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3053,70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3088,46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3123,22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3157,98</w:t>
            </w:r>
          </w:p>
        </w:tc>
      </w:tr>
      <w:tr w:rsidR="000E40BB" w:rsidRPr="00DD7F71" w:rsidTr="000E40BB">
        <w:trPr>
          <w:trHeight w:val="410"/>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3315,40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3353,76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3395,47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3437,18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3478,89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3520,60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3581,02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3622,73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3664,44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3706,15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3747,87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3789,58</w:t>
            </w:r>
          </w:p>
        </w:tc>
      </w:tr>
      <w:tr w:rsidR="000E40BB" w:rsidRPr="00DD7F71" w:rsidTr="000E40BB">
        <w:trPr>
          <w:jc w:val="center"/>
        </w:trPr>
        <w:tc>
          <w:tcPr>
            <w:tcW w:w="709" w:type="pct"/>
            <w:vMerge w:val="restart"/>
            <w:shd w:val="clear" w:color="auto" w:fill="auto"/>
            <w:vAlign w:val="center"/>
            <w:hideMark/>
          </w:tcPr>
          <w:p w:rsidR="000E40BB" w:rsidRPr="00DD7F71" w:rsidRDefault="00DD7F71" w:rsidP="000E40BB">
            <w:pPr>
              <w:suppressAutoHyphens w:val="0"/>
              <w:jc w:val="center"/>
              <w:rPr>
                <w:color w:val="000000"/>
                <w:lang w:eastAsia="ru-RU"/>
              </w:rPr>
            </w:pPr>
            <w:r>
              <w:rPr>
                <w:color w:val="000000"/>
                <w:lang w:eastAsia="ru-RU"/>
              </w:rPr>
              <w:t>гп</w:t>
            </w:r>
            <w:r w:rsidR="000E40BB" w:rsidRPr="00DD7F71">
              <w:rPr>
                <w:color w:val="000000"/>
                <w:lang w:eastAsia="ru-RU"/>
              </w:rPr>
              <w:t>. Лесогорский</w:t>
            </w: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 хоз. Бытовые нужды населения</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74,76</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Промышленность и неучтенные расходы</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6,74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6,74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6,74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6,74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6,74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6,74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7,80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7,80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7,80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7,80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7,80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7,80</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81,49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81,49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81,49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81,49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81,49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81,49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82,56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82,56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82,56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82,56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82,56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82,56</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97,79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97,79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97,79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97,79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97,79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97,79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99,07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99,07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99,07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99,07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99,07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99,07</w:t>
            </w:r>
          </w:p>
        </w:tc>
      </w:tr>
      <w:tr w:rsidR="000E40BB" w:rsidRPr="00DD7F71" w:rsidTr="000E40BB">
        <w:trPr>
          <w:jc w:val="center"/>
        </w:trPr>
        <w:tc>
          <w:tcPr>
            <w:tcW w:w="709" w:type="pct"/>
            <w:vMerge w:val="restar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Лосево</w:t>
            </w: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 хоз. Бытовые нужды населения</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1,43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2,72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2,89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3,23</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Промышленность и неучтенные расходы</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13,23</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14,66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14,78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14,94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15,11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15,28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15,45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15,62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15,79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15,95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16,12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16,29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16,46</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17,59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17,73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17,93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18,14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18,34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18,54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18,74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18,94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19,15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19,35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19,55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19,75</w:t>
            </w:r>
          </w:p>
        </w:tc>
      </w:tr>
      <w:tr w:rsidR="000E40BB" w:rsidRPr="00DD7F71" w:rsidTr="000E40BB">
        <w:trPr>
          <w:jc w:val="center"/>
        </w:trPr>
        <w:tc>
          <w:tcPr>
            <w:tcW w:w="709" w:type="pct"/>
            <w:vMerge w:val="restar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Итого по МО</w:t>
            </w: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Среднесуточные расходы</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2858,99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2891,07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2926,00</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2960,92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2995,85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3030,78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3082,36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3117,29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3152,22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3187,14</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3222,07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3257,00</w:t>
            </w:r>
          </w:p>
        </w:tc>
      </w:tr>
      <w:tr w:rsidR="000E40BB" w:rsidRPr="00DD7F71" w:rsidTr="000E40BB">
        <w:trPr>
          <w:jc w:val="center"/>
        </w:trPr>
        <w:tc>
          <w:tcPr>
            <w:tcW w:w="709" w:type="pct"/>
            <w:vMerge/>
            <w:shd w:val="clear" w:color="auto" w:fill="auto"/>
            <w:vAlign w:val="center"/>
            <w:hideMark/>
          </w:tcPr>
          <w:p w:rsidR="000E40BB" w:rsidRPr="00DD7F71" w:rsidRDefault="000E40BB" w:rsidP="000E40BB">
            <w:pPr>
              <w:suppressAutoHyphens w:val="0"/>
              <w:jc w:val="center"/>
              <w:rPr>
                <w:color w:val="000000"/>
                <w:lang w:eastAsia="ru-RU"/>
              </w:rPr>
            </w:pPr>
          </w:p>
        </w:tc>
        <w:tc>
          <w:tcPr>
            <w:tcW w:w="715"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В сутки наибольшего потребления</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3430,78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3469,28</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3511,19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3553,11</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3595,02</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3636,93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3698,83</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3740,75</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3782,66</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3824,57</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3866,49</w:t>
            </w:r>
          </w:p>
        </w:tc>
        <w:tc>
          <w:tcPr>
            <w:tcW w:w="29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3908,40</w:t>
            </w:r>
          </w:p>
        </w:tc>
      </w:tr>
    </w:tbl>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25</w:t>
      </w:r>
      <w:r w:rsidRPr="000E40BB">
        <w:rPr>
          <w:b/>
          <w:bCs/>
          <w:color w:val="000000"/>
          <w:szCs w:val="18"/>
          <w:lang w:eastAsia="en-US"/>
        </w:rPr>
        <w:fldChar w:fldCharType="end"/>
      </w:r>
      <w:r w:rsidRPr="000E40BB">
        <w:rPr>
          <w:b/>
          <w:bCs/>
          <w:color w:val="000000"/>
          <w:szCs w:val="18"/>
          <w:lang w:eastAsia="en-US"/>
        </w:rPr>
        <w:t xml:space="preserve"> Потребление воды (ГВС и ХВС) в соответствии со СНиП 2.04.02-84 и СНиП 2.04.01-85</w:t>
      </w:r>
    </w:p>
    <w:tbl>
      <w:tblPr>
        <w:tblW w:w="5000" w:type="pct"/>
        <w:jc w:val="center"/>
        <w:tblBorders>
          <w:top w:val="single" w:sz="2" w:space="0" w:color="auto"/>
          <w:left w:val="single" w:sz="2" w:space="0" w:color="auto"/>
          <w:bottom w:val="single" w:sz="2" w:space="0" w:color="auto"/>
          <w:right w:val="single" w:sz="2" w:space="0" w:color="auto"/>
          <w:insideH w:val="single" w:sz="8" w:space="0" w:color="auto"/>
          <w:insideV w:val="single" w:sz="8" w:space="0" w:color="auto"/>
        </w:tblBorders>
        <w:tblLook w:val="04A0" w:firstRow="1" w:lastRow="0" w:firstColumn="1" w:lastColumn="0" w:noHBand="0" w:noVBand="1"/>
      </w:tblPr>
      <w:tblGrid>
        <w:gridCol w:w="1690"/>
        <w:gridCol w:w="1351"/>
        <w:gridCol w:w="983"/>
        <w:gridCol w:w="983"/>
        <w:gridCol w:w="984"/>
        <w:gridCol w:w="984"/>
        <w:gridCol w:w="984"/>
        <w:gridCol w:w="984"/>
        <w:gridCol w:w="984"/>
        <w:gridCol w:w="984"/>
        <w:gridCol w:w="984"/>
        <w:gridCol w:w="984"/>
        <w:gridCol w:w="984"/>
        <w:gridCol w:w="984"/>
      </w:tblGrid>
      <w:tr w:rsidR="000E40BB" w:rsidRPr="00DD7F71" w:rsidTr="000E40BB">
        <w:trPr>
          <w:jc w:val="center"/>
        </w:trPr>
        <w:tc>
          <w:tcPr>
            <w:tcW w:w="517"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Наименование населенного пункта</w:t>
            </w:r>
          </w:p>
        </w:tc>
        <w:tc>
          <w:tcPr>
            <w:tcW w:w="416"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Ед.измер</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2019</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2020</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2021</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2022</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2023</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2026</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2027</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2028</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2029</w:t>
            </w:r>
          </w:p>
        </w:tc>
        <w:tc>
          <w:tcPr>
            <w:tcW w:w="33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2030</w:t>
            </w:r>
          </w:p>
        </w:tc>
      </w:tr>
      <w:tr w:rsidR="000E40BB" w:rsidRPr="00DD7F71" w:rsidTr="000E40BB">
        <w:trPr>
          <w:jc w:val="center"/>
        </w:trPr>
        <w:tc>
          <w:tcPr>
            <w:tcW w:w="517"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г. Светогорск</w:t>
            </w:r>
          </w:p>
        </w:tc>
        <w:tc>
          <w:tcPr>
            <w:tcW w:w="416"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2368,15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2423,34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2451,41</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2479,44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2507,51</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2535,58</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2581,31</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2609,35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2637,42</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2665,49</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2693,56</w:t>
            </w:r>
          </w:p>
        </w:tc>
        <w:tc>
          <w:tcPr>
            <w:tcW w:w="33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2721,52</w:t>
            </w:r>
          </w:p>
        </w:tc>
      </w:tr>
      <w:tr w:rsidR="000E40BB" w:rsidRPr="00DD7F71" w:rsidTr="000E40BB">
        <w:trPr>
          <w:jc w:val="center"/>
        </w:trPr>
        <w:tc>
          <w:tcPr>
            <w:tcW w:w="517"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пгт. Лесогорский</w:t>
            </w:r>
          </w:p>
        </w:tc>
        <w:tc>
          <w:tcPr>
            <w:tcW w:w="416"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332,00</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340,23</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351,78</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363,34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374,90</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386,45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405,68</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417,24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428,80</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440,35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451,91</w:t>
            </w:r>
          </w:p>
        </w:tc>
        <w:tc>
          <w:tcPr>
            <w:tcW w:w="33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463,58</w:t>
            </w:r>
          </w:p>
        </w:tc>
      </w:tr>
      <w:tr w:rsidR="000E40BB" w:rsidRPr="00DD7F71" w:rsidTr="000E40BB">
        <w:trPr>
          <w:jc w:val="center"/>
        </w:trPr>
        <w:tc>
          <w:tcPr>
            <w:tcW w:w="517"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п. Лесогорский "Старый"</w:t>
            </w:r>
          </w:p>
        </w:tc>
        <w:tc>
          <w:tcPr>
            <w:tcW w:w="416"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5,25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5,44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5,72</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5,99</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6,27</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6,55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6,83</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7,10</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7,38</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7,66</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7,93</w:t>
            </w:r>
          </w:p>
        </w:tc>
        <w:tc>
          <w:tcPr>
            <w:tcW w:w="33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8,21</w:t>
            </w:r>
          </w:p>
        </w:tc>
      </w:tr>
      <w:tr w:rsidR="000E40BB" w:rsidRPr="00DD7F71" w:rsidTr="000E40BB">
        <w:trPr>
          <w:jc w:val="center"/>
        </w:trPr>
        <w:tc>
          <w:tcPr>
            <w:tcW w:w="517"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д. Лосево</w:t>
            </w:r>
          </w:p>
        </w:tc>
        <w:tc>
          <w:tcPr>
            <w:tcW w:w="416"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147,03</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152,43</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159,98</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167,52</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175,07</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182,65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194,02</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201,57</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209,11</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216,66</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224,20</w:t>
            </w:r>
          </w:p>
        </w:tc>
        <w:tc>
          <w:tcPr>
            <w:tcW w:w="33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231,96</w:t>
            </w:r>
          </w:p>
        </w:tc>
      </w:tr>
      <w:tr w:rsidR="000E40BB" w:rsidRPr="00DD7F71" w:rsidTr="000E40BB">
        <w:trPr>
          <w:jc w:val="center"/>
        </w:trPr>
        <w:tc>
          <w:tcPr>
            <w:tcW w:w="517"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 xml:space="preserve">ИТОГО </w:t>
            </w:r>
          </w:p>
        </w:tc>
        <w:tc>
          <w:tcPr>
            <w:tcW w:w="416" w:type="pct"/>
            <w:shd w:val="clear" w:color="auto" w:fill="auto"/>
            <w:vAlign w:val="center"/>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2852,43</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2921,44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2968,89</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3016,30</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3063,75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3111,23</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3187,84</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3235,25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3282,70</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3330,15</w:t>
            </w:r>
          </w:p>
        </w:tc>
        <w:tc>
          <w:tcPr>
            <w:tcW w:w="339"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3377,60</w:t>
            </w:r>
          </w:p>
        </w:tc>
        <w:tc>
          <w:tcPr>
            <w:tcW w:w="338" w:type="pct"/>
            <w:shd w:val="clear" w:color="auto" w:fill="auto"/>
            <w:noWrap/>
            <w:vAlign w:val="center"/>
            <w:hideMark/>
          </w:tcPr>
          <w:p w:rsidR="000E40BB" w:rsidRPr="00DD7F71" w:rsidRDefault="000E40BB" w:rsidP="000E40BB">
            <w:pPr>
              <w:suppressAutoHyphens w:val="0"/>
              <w:jc w:val="center"/>
              <w:rPr>
                <w:color w:val="000000"/>
                <w:lang w:eastAsia="ru-RU"/>
              </w:rPr>
            </w:pPr>
            <w:r w:rsidRPr="00DD7F71">
              <w:rPr>
                <w:color w:val="000000"/>
                <w:lang w:eastAsia="ru-RU"/>
              </w:rPr>
              <w:t>3425,27</w:t>
            </w:r>
          </w:p>
        </w:tc>
      </w:tr>
    </w:tbl>
    <w:p w:rsidR="000E40BB" w:rsidRPr="000E40BB" w:rsidRDefault="000E40BB" w:rsidP="000E40BB">
      <w:pPr>
        <w:suppressAutoHyphens w:val="0"/>
        <w:spacing w:after="200" w:line="276" w:lineRule="auto"/>
        <w:rPr>
          <w:sz w:val="22"/>
          <w:szCs w:val="18"/>
          <w:lang w:eastAsia="en-US"/>
        </w:rPr>
      </w:pPr>
      <w:r w:rsidRPr="000E40BB">
        <w:rPr>
          <w:sz w:val="22"/>
          <w:szCs w:val="22"/>
          <w:lang w:eastAsia="en-US"/>
        </w:rPr>
        <w:br w:type="page"/>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26</w:t>
      </w:r>
      <w:r w:rsidRPr="000E40BB">
        <w:rPr>
          <w:b/>
          <w:bCs/>
          <w:color w:val="000000"/>
          <w:szCs w:val="18"/>
          <w:lang w:eastAsia="en-US"/>
        </w:rPr>
        <w:fldChar w:fldCharType="end"/>
      </w:r>
      <w:r w:rsidRPr="000E40BB">
        <w:rPr>
          <w:b/>
          <w:bCs/>
          <w:color w:val="000000"/>
          <w:szCs w:val="18"/>
          <w:lang w:eastAsia="en-US"/>
        </w:rPr>
        <w:t xml:space="preserve"> Потребление воды (ГВС и ХВС) в соответствии с фактическим потреблением</w:t>
      </w:r>
    </w:p>
    <w:tbl>
      <w:tblPr>
        <w:tblW w:w="14020" w:type="dxa"/>
        <w:tblInd w:w="93" w:type="dxa"/>
        <w:tblLook w:val="04A0" w:firstRow="1" w:lastRow="0" w:firstColumn="1" w:lastColumn="0" w:noHBand="0" w:noVBand="1"/>
      </w:tblPr>
      <w:tblGrid>
        <w:gridCol w:w="1715"/>
        <w:gridCol w:w="1370"/>
        <w:gridCol w:w="960"/>
        <w:gridCol w:w="960"/>
        <w:gridCol w:w="960"/>
        <w:gridCol w:w="960"/>
        <w:gridCol w:w="960"/>
        <w:gridCol w:w="960"/>
        <w:gridCol w:w="960"/>
        <w:gridCol w:w="960"/>
        <w:gridCol w:w="960"/>
        <w:gridCol w:w="960"/>
        <w:gridCol w:w="960"/>
        <w:gridCol w:w="960"/>
      </w:tblGrid>
      <w:tr w:rsidR="000E40BB" w:rsidRPr="00DD7F71" w:rsidTr="000E40BB">
        <w:trPr>
          <w:trHeight w:val="20"/>
        </w:trPr>
        <w:tc>
          <w:tcPr>
            <w:tcW w:w="127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Наименование населенного пункта</w:t>
            </w:r>
          </w:p>
        </w:tc>
        <w:tc>
          <w:tcPr>
            <w:tcW w:w="1221" w:type="dxa"/>
            <w:tcBorders>
              <w:top w:val="single" w:sz="8" w:space="0" w:color="auto"/>
              <w:left w:val="nil"/>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Ед.измер</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2019</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2023</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2026</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2027</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2028</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2029</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2030</w:t>
            </w:r>
          </w:p>
        </w:tc>
      </w:tr>
      <w:tr w:rsidR="000E40BB" w:rsidRPr="00DD7F71" w:rsidTr="000E40BB">
        <w:trPr>
          <w:trHeight w:val="20"/>
        </w:trPr>
        <w:tc>
          <w:tcPr>
            <w:tcW w:w="1279" w:type="dxa"/>
            <w:tcBorders>
              <w:top w:val="nil"/>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г. Светогорск</w:t>
            </w:r>
          </w:p>
        </w:tc>
        <w:tc>
          <w:tcPr>
            <w:tcW w:w="1221" w:type="dxa"/>
            <w:tcBorders>
              <w:top w:val="nil"/>
              <w:left w:val="nil"/>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523,18</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556,10</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562,59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569,08</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575,57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582,05</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594,82</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601,31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607,80</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614,28</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620,77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627,26</w:t>
            </w:r>
          </w:p>
        </w:tc>
      </w:tr>
      <w:tr w:rsidR="000E40BB" w:rsidRPr="00DD7F71" w:rsidTr="000E40BB">
        <w:trPr>
          <w:trHeight w:val="20"/>
        </w:trPr>
        <w:tc>
          <w:tcPr>
            <w:tcW w:w="1279" w:type="dxa"/>
            <w:tcBorders>
              <w:top w:val="nil"/>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пгт. Лесогорский</w:t>
            </w:r>
          </w:p>
        </w:tc>
        <w:tc>
          <w:tcPr>
            <w:tcW w:w="1221" w:type="dxa"/>
            <w:tcBorders>
              <w:top w:val="nil"/>
              <w:left w:val="nil"/>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171,95</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174,31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177,87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181,43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184,99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188,56</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193,03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196,60</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200,15</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203,71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207,27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210,83</w:t>
            </w:r>
          </w:p>
        </w:tc>
      </w:tr>
      <w:tr w:rsidR="000E40BB" w:rsidRPr="00DD7F71" w:rsidTr="000E40BB">
        <w:trPr>
          <w:trHeight w:val="20"/>
        </w:trPr>
        <w:tc>
          <w:tcPr>
            <w:tcW w:w="1279" w:type="dxa"/>
            <w:tcBorders>
              <w:top w:val="nil"/>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п. Лесогорский "Старый"</w:t>
            </w:r>
          </w:p>
        </w:tc>
        <w:tc>
          <w:tcPr>
            <w:tcW w:w="1221" w:type="dxa"/>
            <w:tcBorders>
              <w:top w:val="nil"/>
              <w:left w:val="nil"/>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3,24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3,32</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3,43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3,54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3,65</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3,76</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3,88</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3,99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4,1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4,21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4,33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4,44</w:t>
            </w:r>
          </w:p>
        </w:tc>
      </w:tr>
      <w:tr w:rsidR="000E40BB" w:rsidRPr="00DD7F71" w:rsidTr="000E40BB">
        <w:trPr>
          <w:trHeight w:val="20"/>
        </w:trPr>
        <w:tc>
          <w:tcPr>
            <w:tcW w:w="1279" w:type="dxa"/>
            <w:tcBorders>
              <w:top w:val="nil"/>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д. Лосево</w:t>
            </w:r>
          </w:p>
        </w:tc>
        <w:tc>
          <w:tcPr>
            <w:tcW w:w="1221" w:type="dxa"/>
            <w:tcBorders>
              <w:top w:val="nil"/>
              <w:left w:val="nil"/>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78,38</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80,73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84,22</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87,7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91,19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94,67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101,99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105,47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108,96</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112,45</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115,93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119,42</w:t>
            </w:r>
          </w:p>
        </w:tc>
      </w:tr>
      <w:tr w:rsidR="000E40BB" w:rsidRPr="00DD7F71" w:rsidTr="000E40BB">
        <w:trPr>
          <w:trHeight w:val="20"/>
        </w:trPr>
        <w:tc>
          <w:tcPr>
            <w:tcW w:w="1279" w:type="dxa"/>
            <w:tcBorders>
              <w:top w:val="nil"/>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 xml:space="preserve">ИТОГО </w:t>
            </w:r>
          </w:p>
        </w:tc>
        <w:tc>
          <w:tcPr>
            <w:tcW w:w="1221" w:type="dxa"/>
            <w:tcBorders>
              <w:top w:val="nil"/>
              <w:left w:val="nil"/>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776,74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814,45</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828,10</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841,74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855,39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869,03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893,71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907,36</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921,00</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934,64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948,29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961,94</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При анализе двух таблиц видно, что в данных населённых пунктах наблюдается не соответствие фактических показателей полезного отпуска и показателей</w:t>
      </w:r>
      <w:r w:rsidR="00DD7F71">
        <w:rPr>
          <w:lang w:eastAsia="ru-RU"/>
        </w:rPr>
        <w:t>,</w:t>
      </w:r>
      <w:r w:rsidRPr="000E40BB">
        <w:rPr>
          <w:lang w:eastAsia="ru-RU"/>
        </w:rPr>
        <w:t xml:space="preserve">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что на практике является свойственным отклонением.</w:t>
      </w:r>
    </w:p>
    <w:p w:rsidR="000E40BB" w:rsidRPr="000E40BB" w:rsidRDefault="000E40BB" w:rsidP="000E40BB">
      <w:pPr>
        <w:suppressAutoHyphens w:val="0"/>
        <w:autoSpaceDE w:val="0"/>
        <w:autoSpaceDN w:val="0"/>
        <w:adjustRightInd w:val="0"/>
        <w:ind w:firstLine="709"/>
        <w:jc w:val="both"/>
        <w:rPr>
          <w:lang w:eastAsia="ru-RU"/>
        </w:rPr>
        <w:sectPr w:rsidR="000E40BB" w:rsidRPr="000E40BB" w:rsidSect="007C1AF7">
          <w:pgSz w:w="16838" w:h="11906" w:orient="landscape" w:code="9"/>
          <w:pgMar w:top="1134" w:right="851" w:bottom="1134" w:left="1134" w:header="709" w:footer="709" w:gutter="0"/>
          <w:cols w:space="708"/>
          <w:titlePg/>
          <w:docGrid w:linePitch="360"/>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3" w:name="_Toc42255714"/>
      <w:r w:rsidRPr="000E40BB">
        <w:rPr>
          <w:b/>
          <w:bCs/>
          <w:sz w:val="28"/>
          <w:szCs w:val="28"/>
          <w:lang w:eastAsia="en-US"/>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3"/>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1) г. Светогорск система центрального ГВС - открытая, зависимая за исключением одного дома Лесная дом 1.(там система закрытая)</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en-US"/>
        </w:rPr>
        <w:t xml:space="preserve">2) </w:t>
      </w:r>
      <w:r w:rsidR="00DD7F71">
        <w:rPr>
          <w:lang w:eastAsia="en-US"/>
        </w:rPr>
        <w:t>г</w:t>
      </w:r>
      <w:r w:rsidRPr="000E40BB">
        <w:rPr>
          <w:lang w:eastAsia="en-US"/>
        </w:rPr>
        <w:t xml:space="preserve">п. Лесогорский система центрального ГВС предусматривается только на шести домах - открытая, зависимая за исключением одного дома Садовая дом 16.(там система закрытая) во всём остальном поселке ГВС предусматривается от дровяных титанов, которые установлены в квартирах МКД. </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4" w:name="_Toc42255715"/>
      <w:r w:rsidRPr="000E40BB">
        <w:rPr>
          <w:b/>
          <w:bCs/>
          <w:sz w:val="28"/>
          <w:szCs w:val="28"/>
          <w:lang w:eastAsia="en-US"/>
        </w:rPr>
        <w:t>3.9 Сведения о фактическом и ожидаемом потреблении горячей, питьевой, технической воды (годовое, среднесуточное, максимальное суточное)</w:t>
      </w:r>
      <w:bookmarkEnd w:id="34"/>
    </w:p>
    <w:p w:rsidR="000E40BB" w:rsidRPr="000E40BB" w:rsidRDefault="000E40BB" w:rsidP="000E40BB">
      <w:pPr>
        <w:suppressAutoHyphens w:val="0"/>
        <w:ind w:firstLine="709"/>
        <w:jc w:val="both"/>
        <w:rPr>
          <w:szCs w:val="22"/>
          <w:lang w:eastAsia="ru-RU"/>
        </w:rPr>
      </w:pPr>
      <w:r w:rsidRPr="000E40BB">
        <w:rPr>
          <w:szCs w:val="22"/>
          <w:lang w:eastAsia="ru-RU"/>
        </w:rPr>
        <w:t xml:space="preserve">Исходя из предполагаемого пути развития, ожидаемый объём потребления питьевой воды может увеличится к 2030 году на 23,8 %, что будет обусловлено ростом численности населения и развитием объектов социального значения. Оценочное значение общего отпуска воды в сеть к расчётному сроку может составить </w:t>
      </w:r>
      <w:r w:rsidRPr="000E40BB">
        <w:rPr>
          <w:szCs w:val="22"/>
          <w:lang w:eastAsia="en-US"/>
        </w:rPr>
        <w:t xml:space="preserve">961,94 </w:t>
      </w:r>
      <w:r w:rsidRPr="000E40BB">
        <w:rPr>
          <w:szCs w:val="22"/>
          <w:lang w:eastAsia="ru-RU"/>
        </w:rPr>
        <w:t>тыс. м3 в год.</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27</w:t>
      </w:r>
      <w:r w:rsidRPr="000E40BB">
        <w:rPr>
          <w:b/>
          <w:bCs/>
          <w:color w:val="000000"/>
          <w:szCs w:val="18"/>
          <w:lang w:eastAsia="en-US"/>
        </w:rPr>
        <w:fldChar w:fldCharType="end"/>
      </w:r>
      <w:r w:rsidRPr="000E40BB">
        <w:rPr>
          <w:b/>
          <w:bCs/>
          <w:color w:val="000000"/>
          <w:szCs w:val="18"/>
          <w:lang w:eastAsia="en-US"/>
        </w:rPr>
        <w:t xml:space="preserve"> Сведения о фактическом и ожидаемом потреблении воды</w:t>
      </w:r>
    </w:p>
    <w:tbl>
      <w:tblPr>
        <w:tblW w:w="5000" w:type="pct"/>
        <w:tblLook w:val="04A0" w:firstRow="1" w:lastRow="0" w:firstColumn="1" w:lastColumn="0" w:noHBand="0" w:noVBand="1"/>
      </w:tblPr>
      <w:tblGrid>
        <w:gridCol w:w="1715"/>
        <w:gridCol w:w="1370"/>
        <w:gridCol w:w="979"/>
        <w:gridCol w:w="979"/>
        <w:gridCol w:w="979"/>
        <w:gridCol w:w="979"/>
        <w:gridCol w:w="979"/>
        <w:gridCol w:w="979"/>
        <w:gridCol w:w="979"/>
        <w:gridCol w:w="979"/>
        <w:gridCol w:w="979"/>
        <w:gridCol w:w="980"/>
        <w:gridCol w:w="980"/>
        <w:gridCol w:w="977"/>
      </w:tblGrid>
      <w:tr w:rsidR="000E40BB" w:rsidRPr="00DD7F71" w:rsidTr="000E40BB">
        <w:trPr>
          <w:trHeight w:val="315"/>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Наименование</w:t>
            </w:r>
          </w:p>
        </w:tc>
        <w:tc>
          <w:tcPr>
            <w:tcW w:w="416"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ед. измер</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2019</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2020</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2021</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2022</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2023</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2024</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2025</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2026</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2027</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2028</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2029</w:t>
            </w:r>
          </w:p>
        </w:tc>
        <w:tc>
          <w:tcPr>
            <w:tcW w:w="339" w:type="pct"/>
            <w:tcBorders>
              <w:top w:val="single" w:sz="8" w:space="0" w:color="auto"/>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2030</w:t>
            </w:r>
          </w:p>
        </w:tc>
      </w:tr>
      <w:tr w:rsidR="000E40BB" w:rsidRPr="00DD7F71" w:rsidTr="000E40BB">
        <w:trPr>
          <w:trHeight w:val="540"/>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Потребление воды</w:t>
            </w:r>
          </w:p>
        </w:tc>
        <w:tc>
          <w:tcPr>
            <w:tcW w:w="41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Тыс.м3/год</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776,74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814,45</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828,10</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841,74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855,39</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869,03</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893,71</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907,36</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921,00</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934,64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948,29</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961,94</w:t>
            </w:r>
          </w:p>
        </w:tc>
      </w:tr>
      <w:tr w:rsidR="000E40BB" w:rsidRPr="00DD7F71" w:rsidTr="000E40BB">
        <w:trPr>
          <w:trHeight w:val="3090"/>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0E40BB" w:rsidRPr="00DD7F71" w:rsidRDefault="000E40BB" w:rsidP="000E40BB">
            <w:pPr>
              <w:suppressAutoHyphens w:val="0"/>
              <w:jc w:val="center"/>
              <w:rPr>
                <w:color w:val="000000"/>
                <w:lang w:eastAsia="ru-RU"/>
              </w:rPr>
            </w:pPr>
            <w:r w:rsidRPr="00DD7F71">
              <w:rPr>
                <w:color w:val="000000"/>
                <w:lang w:eastAsia="ru-RU"/>
              </w:rPr>
              <w:t>Прирост (снижение "-") потребления воды питьевого качества по отношению к базовому году</w:t>
            </w:r>
          </w:p>
        </w:tc>
        <w:tc>
          <w:tcPr>
            <w:tcW w:w="416" w:type="pct"/>
            <w:vMerge/>
            <w:tcBorders>
              <w:top w:val="nil"/>
              <w:left w:val="single" w:sz="8" w:space="0" w:color="auto"/>
              <w:bottom w:val="single" w:sz="8" w:space="0" w:color="000000"/>
              <w:right w:val="single" w:sz="8" w:space="0" w:color="auto"/>
            </w:tcBorders>
            <w:vAlign w:val="center"/>
            <w:hideMark/>
          </w:tcPr>
          <w:p w:rsidR="000E40BB" w:rsidRPr="00DD7F71" w:rsidRDefault="000E40BB" w:rsidP="000E40BB">
            <w:pPr>
              <w:suppressAutoHyphens w:val="0"/>
              <w:rPr>
                <w:color w:val="000000"/>
                <w:lang w:eastAsia="ru-RU"/>
              </w:rPr>
            </w:pP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37,71</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13,65</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13,65</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24,68</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13,65</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13,65</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DD7F71" w:rsidRDefault="000E40BB" w:rsidP="000E40BB">
            <w:pPr>
              <w:suppressAutoHyphens w:val="0"/>
              <w:jc w:val="center"/>
              <w:rPr>
                <w:color w:val="000000"/>
                <w:lang w:eastAsia="ru-RU"/>
              </w:rPr>
            </w:pPr>
            <w:r w:rsidRPr="00DD7F71">
              <w:rPr>
                <w:color w:val="000000"/>
                <w:lang w:eastAsia="ru-RU"/>
              </w:rPr>
              <w:t>13,65</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sectPr w:rsidR="000E40BB" w:rsidRPr="000E40BB" w:rsidSect="007C1AF7">
          <w:pgSz w:w="16838" w:h="11906" w:orient="landscape" w:code="9"/>
          <w:pgMar w:top="1134" w:right="851" w:bottom="1134" w:left="1134" w:header="709" w:footer="709" w:gutter="0"/>
          <w:cols w:space="708"/>
          <w:titlePg/>
          <w:docGrid w:linePitch="360"/>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5" w:name="_Toc42255716"/>
      <w:r w:rsidRPr="000E40BB">
        <w:rPr>
          <w:b/>
          <w:bCs/>
          <w:sz w:val="28"/>
          <w:szCs w:val="28"/>
          <w:lang w:eastAsia="en-US"/>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35"/>
    </w:p>
    <w:p w:rsidR="000E40BB" w:rsidRPr="000E40BB" w:rsidRDefault="000E40BB" w:rsidP="000E40BB">
      <w:pPr>
        <w:suppressAutoHyphens w:val="0"/>
        <w:ind w:firstLine="709"/>
        <w:jc w:val="both"/>
        <w:rPr>
          <w:szCs w:val="22"/>
          <w:lang w:eastAsia="ru-RU"/>
        </w:rPr>
      </w:pPr>
      <w:r w:rsidRPr="000E40BB">
        <w:rPr>
          <w:szCs w:val="22"/>
          <w:lang w:eastAsia="ru-RU"/>
        </w:rPr>
        <w:t>Распределение затрат общего полезного отпуска воды питьевого качества в МО «Светогорское городское поселение» происходит следующим образом:</w:t>
      </w:r>
    </w:p>
    <w:p w:rsidR="000E40BB" w:rsidRPr="000E40BB" w:rsidRDefault="000E40BB" w:rsidP="000E40BB">
      <w:pPr>
        <w:keepNext/>
        <w:suppressAutoHyphens w:val="0"/>
        <w:spacing w:before="120" w:after="120"/>
        <w:ind w:firstLine="709"/>
        <w:jc w:val="both"/>
        <w:rPr>
          <w:b/>
          <w:bCs/>
          <w:color w:val="000000"/>
          <w:szCs w:val="22"/>
          <w:lang w:eastAsia="en-US"/>
        </w:rPr>
      </w:pPr>
      <w:r w:rsidRPr="000E40BB">
        <w:rPr>
          <w:b/>
          <w:bCs/>
          <w:color w:val="000000"/>
          <w:szCs w:val="22"/>
          <w:lang w:eastAsia="en-US"/>
        </w:rPr>
        <w:t xml:space="preserve">Таблица </w:t>
      </w:r>
      <w:r w:rsidRPr="000E40BB">
        <w:rPr>
          <w:b/>
          <w:bCs/>
          <w:color w:val="000000"/>
          <w:szCs w:val="22"/>
          <w:lang w:eastAsia="en-US"/>
        </w:rPr>
        <w:fldChar w:fldCharType="begin"/>
      </w:r>
      <w:r w:rsidRPr="000E40BB">
        <w:rPr>
          <w:b/>
          <w:bCs/>
          <w:color w:val="000000"/>
          <w:szCs w:val="22"/>
          <w:lang w:eastAsia="en-US"/>
        </w:rPr>
        <w:instrText xml:space="preserve"> SEQ Таблица \* ARABIC </w:instrText>
      </w:r>
      <w:r w:rsidRPr="000E40BB">
        <w:rPr>
          <w:b/>
          <w:bCs/>
          <w:color w:val="000000"/>
          <w:szCs w:val="22"/>
          <w:lang w:eastAsia="en-US"/>
        </w:rPr>
        <w:fldChar w:fldCharType="separate"/>
      </w:r>
      <w:r w:rsidR="007E6C6E">
        <w:rPr>
          <w:b/>
          <w:bCs/>
          <w:noProof/>
          <w:color w:val="000000"/>
          <w:szCs w:val="22"/>
          <w:lang w:eastAsia="en-US"/>
        </w:rPr>
        <w:t>28</w:t>
      </w:r>
      <w:r w:rsidRPr="000E40BB">
        <w:rPr>
          <w:b/>
          <w:bCs/>
          <w:color w:val="000000"/>
          <w:szCs w:val="22"/>
          <w:lang w:eastAsia="en-US"/>
        </w:rPr>
        <w:fldChar w:fldCharType="end"/>
      </w:r>
      <w:r w:rsidRPr="000E40BB">
        <w:rPr>
          <w:b/>
          <w:bCs/>
          <w:color w:val="000000"/>
          <w:szCs w:val="22"/>
          <w:lang w:eastAsia="en-US"/>
        </w:rPr>
        <w:t xml:space="preserve"> Территориальный баланс водопотребления по группам в 2019 году </w:t>
      </w:r>
    </w:p>
    <w:tbl>
      <w:tblPr>
        <w:tblW w:w="5000" w:type="pct"/>
        <w:tblLook w:val="04A0" w:firstRow="1" w:lastRow="0" w:firstColumn="1" w:lastColumn="0" w:noHBand="0" w:noVBand="1"/>
      </w:tblPr>
      <w:tblGrid>
        <w:gridCol w:w="1819"/>
        <w:gridCol w:w="1381"/>
        <w:gridCol w:w="950"/>
        <w:gridCol w:w="1473"/>
        <w:gridCol w:w="1628"/>
        <w:gridCol w:w="1628"/>
        <w:gridCol w:w="1022"/>
      </w:tblGrid>
      <w:tr w:rsidR="000E40BB" w:rsidRPr="000C2838" w:rsidTr="000E40BB">
        <w:trPr>
          <w:trHeight w:val="20"/>
          <w:tblHeader/>
        </w:trPr>
        <w:tc>
          <w:tcPr>
            <w:tcW w:w="91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Наименование потребителей</w:t>
            </w:r>
          </w:p>
        </w:tc>
        <w:tc>
          <w:tcPr>
            <w:tcW w:w="697" w:type="pct"/>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Единицы измерения</w:t>
            </w:r>
          </w:p>
        </w:tc>
        <w:tc>
          <w:tcPr>
            <w:tcW w:w="480" w:type="pct"/>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Всего по МО</w:t>
            </w:r>
          </w:p>
        </w:tc>
        <w:tc>
          <w:tcPr>
            <w:tcW w:w="744" w:type="pct"/>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г. Светогорск</w:t>
            </w:r>
          </w:p>
        </w:tc>
        <w:tc>
          <w:tcPr>
            <w:tcW w:w="822" w:type="pct"/>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п. Лесогорский</w:t>
            </w:r>
          </w:p>
        </w:tc>
        <w:tc>
          <w:tcPr>
            <w:tcW w:w="822" w:type="pct"/>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п. Лесогорский "Старый"</w:t>
            </w:r>
          </w:p>
        </w:tc>
        <w:tc>
          <w:tcPr>
            <w:tcW w:w="516" w:type="pct"/>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д. Лосево</w:t>
            </w:r>
          </w:p>
        </w:tc>
      </w:tr>
      <w:tr w:rsidR="000E40BB" w:rsidRPr="000C2838"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Население</w:t>
            </w:r>
          </w:p>
        </w:tc>
        <w:tc>
          <w:tcPr>
            <w:tcW w:w="697"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558,22</w:t>
            </w:r>
          </w:p>
        </w:tc>
        <w:tc>
          <w:tcPr>
            <w:tcW w:w="744"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422,03</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108,46</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2,81</w:t>
            </w:r>
          </w:p>
        </w:tc>
        <w:tc>
          <w:tcPr>
            <w:tcW w:w="516"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24,92</w:t>
            </w:r>
          </w:p>
        </w:tc>
      </w:tr>
      <w:tr w:rsidR="000E40BB" w:rsidRPr="000C2838"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Бюджетные организации</w:t>
            </w:r>
          </w:p>
        </w:tc>
        <w:tc>
          <w:tcPr>
            <w:tcW w:w="697"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34,64</w:t>
            </w:r>
          </w:p>
        </w:tc>
        <w:tc>
          <w:tcPr>
            <w:tcW w:w="744"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31,56</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2,20</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0,43</w:t>
            </w:r>
          </w:p>
        </w:tc>
        <w:tc>
          <w:tcPr>
            <w:tcW w:w="516"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0,45</w:t>
            </w:r>
          </w:p>
        </w:tc>
      </w:tr>
      <w:tr w:rsidR="000E40BB" w:rsidRPr="000C2838"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Прочие организации</w:t>
            </w:r>
          </w:p>
        </w:tc>
        <w:tc>
          <w:tcPr>
            <w:tcW w:w="697"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183,88</w:t>
            </w:r>
          </w:p>
        </w:tc>
        <w:tc>
          <w:tcPr>
            <w:tcW w:w="744"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69,59</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61,29</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0,00</w:t>
            </w:r>
          </w:p>
        </w:tc>
        <w:tc>
          <w:tcPr>
            <w:tcW w:w="516"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53,01</w:t>
            </w:r>
          </w:p>
        </w:tc>
      </w:tr>
      <w:tr w:rsidR="000E40BB" w:rsidRPr="000C2838" w:rsidTr="000E40BB">
        <w:trPr>
          <w:trHeight w:val="20"/>
        </w:trPr>
        <w:tc>
          <w:tcPr>
            <w:tcW w:w="918" w:type="pct"/>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bCs/>
                <w:color w:val="000000"/>
                <w:lang w:eastAsia="ru-RU"/>
              </w:rPr>
              <w:t>Итого</w:t>
            </w:r>
          </w:p>
        </w:tc>
        <w:tc>
          <w:tcPr>
            <w:tcW w:w="697"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м3</w:t>
            </w:r>
          </w:p>
        </w:tc>
        <w:tc>
          <w:tcPr>
            <w:tcW w:w="480"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776,74</w:t>
            </w:r>
          </w:p>
        </w:tc>
        <w:tc>
          <w:tcPr>
            <w:tcW w:w="744"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523,17</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171,95</w:t>
            </w:r>
          </w:p>
        </w:tc>
        <w:tc>
          <w:tcPr>
            <w:tcW w:w="822"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3,24</w:t>
            </w:r>
          </w:p>
        </w:tc>
        <w:tc>
          <w:tcPr>
            <w:tcW w:w="516" w:type="pct"/>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en-US"/>
              </w:rPr>
            </w:pPr>
            <w:r w:rsidRPr="000C2838">
              <w:rPr>
                <w:color w:val="000000"/>
                <w:lang w:eastAsia="en-US"/>
              </w:rPr>
              <w:t>78,38</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suppressAutoHyphens w:val="0"/>
        <w:spacing w:after="200"/>
        <w:rPr>
          <w:sz w:val="22"/>
          <w:szCs w:val="22"/>
          <w:lang w:eastAsia="en-US"/>
        </w:rPr>
      </w:pPr>
      <w:r w:rsidRPr="000E40BB">
        <w:rPr>
          <w:noProof/>
          <w:sz w:val="22"/>
          <w:szCs w:val="22"/>
          <w:lang w:eastAsia="ru-RU"/>
        </w:rPr>
        <w:drawing>
          <wp:anchor distT="0" distB="0" distL="114300" distR="114300" simplePos="0" relativeHeight="251662336" behindDoc="0" locked="0" layoutInCell="1" allowOverlap="1" wp14:anchorId="73F1321B" wp14:editId="071C2622">
            <wp:simplePos x="0" y="0"/>
            <wp:positionH relativeFrom="column">
              <wp:posOffset>720090</wp:posOffset>
            </wp:positionH>
            <wp:positionV relativeFrom="paragraph">
              <wp:align>top</wp:align>
            </wp:positionV>
            <wp:extent cx="5170746" cy="2573079"/>
            <wp:effectExtent l="19050" t="0" r="10854" b="0"/>
            <wp:wrapSquare wrapText="bothSides"/>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0E40BB">
        <w:rPr>
          <w:sz w:val="22"/>
          <w:szCs w:val="22"/>
          <w:lang w:eastAsia="en-US"/>
        </w:rPr>
        <w:br w:type="textWrapping" w:clear="all"/>
      </w:r>
    </w:p>
    <w:p w:rsidR="000E40BB" w:rsidRPr="000E40BB" w:rsidRDefault="000E40BB" w:rsidP="000E40BB">
      <w:pPr>
        <w:suppressAutoHyphens w:val="0"/>
        <w:spacing w:before="120" w:after="120"/>
        <w:ind w:firstLine="709"/>
        <w:rPr>
          <w:b/>
          <w:bCs/>
          <w:noProof/>
          <w:color w:val="000000"/>
          <w:szCs w:val="18"/>
          <w:lang w:eastAsia="ru-RU"/>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18</w:t>
      </w:r>
      <w:r w:rsidRPr="000E40BB">
        <w:rPr>
          <w:b/>
          <w:bCs/>
          <w:color w:val="000000"/>
          <w:szCs w:val="18"/>
          <w:lang w:eastAsia="en-US"/>
        </w:rPr>
        <w:fldChar w:fldCharType="end"/>
      </w:r>
      <w:r w:rsidRPr="000E40BB">
        <w:rPr>
          <w:b/>
          <w:bCs/>
          <w:color w:val="000000"/>
          <w:szCs w:val="18"/>
          <w:lang w:eastAsia="en-US"/>
        </w:rPr>
        <w:t xml:space="preserve"> Структурный баланс реализованной воды за 2019 год</w:t>
      </w:r>
    </w:p>
    <w:p w:rsidR="000E40BB" w:rsidRPr="000E40BB" w:rsidRDefault="000E40BB" w:rsidP="000E40BB">
      <w:pPr>
        <w:suppressAutoHyphens w:val="0"/>
        <w:rPr>
          <w:color w:val="FF0000"/>
          <w:sz w:val="28"/>
          <w:szCs w:val="28"/>
          <w:lang w:eastAsia="en-US"/>
        </w:rPr>
        <w:sectPr w:rsidR="000E40BB" w:rsidRPr="000E40BB" w:rsidSect="007C1AF7">
          <w:pgSz w:w="11906" w:h="16838" w:code="9"/>
          <w:pgMar w:top="1134" w:right="851" w:bottom="1134" w:left="1134" w:header="709" w:footer="709" w:gutter="0"/>
          <w:cols w:space="708"/>
          <w:titlePg/>
          <w:docGrid w:linePitch="360"/>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6" w:name="_Toc42255717"/>
      <w:r w:rsidRPr="000E40BB">
        <w:rPr>
          <w:b/>
          <w:bCs/>
          <w:sz w:val="28"/>
          <w:szCs w:val="28"/>
          <w:lang w:eastAsia="en-US"/>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6"/>
    </w:p>
    <w:p w:rsidR="000E40BB" w:rsidRPr="000E40BB" w:rsidRDefault="000E40BB" w:rsidP="000E40BB">
      <w:pPr>
        <w:suppressAutoHyphens w:val="0"/>
        <w:ind w:firstLine="709"/>
        <w:jc w:val="both"/>
        <w:rPr>
          <w:szCs w:val="22"/>
          <w:lang w:eastAsia="ru-RU"/>
        </w:rPr>
      </w:pPr>
      <w:r w:rsidRPr="000E40BB">
        <w:rPr>
          <w:szCs w:val="22"/>
          <w:lang w:eastAsia="ru-RU"/>
        </w:rPr>
        <w:t>Исходя из сведений о распределении расходов воды питьевого качества и прогноза развития МО «Светогорское городское поселение» произведена оценка изменения объёмов полезно отпущенной воды на соответствующие нужды.</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29</w:t>
      </w:r>
      <w:r w:rsidRPr="000E40BB">
        <w:rPr>
          <w:b/>
          <w:bCs/>
          <w:color w:val="000000"/>
          <w:szCs w:val="18"/>
          <w:lang w:eastAsia="en-US"/>
        </w:rPr>
        <w:fldChar w:fldCharType="end"/>
      </w:r>
      <w:r w:rsidRPr="000E40BB">
        <w:rPr>
          <w:b/>
          <w:bCs/>
          <w:color w:val="000000"/>
          <w:szCs w:val="18"/>
          <w:lang w:eastAsia="en-US"/>
        </w:rPr>
        <w:t xml:space="preserve"> Прогноз распределения расходов воды в перспективе до 2030 года</w:t>
      </w:r>
    </w:p>
    <w:tbl>
      <w:tblPr>
        <w:tblW w:w="13706" w:type="dxa"/>
        <w:tblInd w:w="98" w:type="dxa"/>
        <w:tblLook w:val="04A0" w:firstRow="1" w:lastRow="0" w:firstColumn="1" w:lastColumn="0" w:noHBand="0" w:noVBand="1"/>
      </w:tblPr>
      <w:tblGrid>
        <w:gridCol w:w="1465"/>
        <w:gridCol w:w="1113"/>
        <w:gridCol w:w="960"/>
        <w:gridCol w:w="960"/>
        <w:gridCol w:w="960"/>
        <w:gridCol w:w="960"/>
        <w:gridCol w:w="960"/>
        <w:gridCol w:w="960"/>
        <w:gridCol w:w="960"/>
        <w:gridCol w:w="960"/>
        <w:gridCol w:w="960"/>
        <w:gridCol w:w="960"/>
        <w:gridCol w:w="960"/>
        <w:gridCol w:w="960"/>
      </w:tblGrid>
      <w:tr w:rsidR="000E40BB" w:rsidRPr="000E40BB" w:rsidTr="000E40BB">
        <w:trPr>
          <w:trHeight w:val="20"/>
        </w:trPr>
        <w:tc>
          <w:tcPr>
            <w:tcW w:w="12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Наименование потребителей</w:t>
            </w:r>
          </w:p>
        </w:tc>
        <w:tc>
          <w:tcPr>
            <w:tcW w:w="917" w:type="dxa"/>
            <w:tcBorders>
              <w:top w:val="single" w:sz="8" w:space="0" w:color="auto"/>
              <w:left w:val="nil"/>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Единицы измерения</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2019</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2023</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2026</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2027</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2028</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2029</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2030</w:t>
            </w:r>
          </w:p>
        </w:tc>
      </w:tr>
      <w:tr w:rsidR="000E40BB" w:rsidRPr="000E40BB" w:rsidTr="000E40BB">
        <w:trPr>
          <w:trHeight w:val="20"/>
        </w:trPr>
        <w:tc>
          <w:tcPr>
            <w:tcW w:w="1269" w:type="dxa"/>
            <w:tcBorders>
              <w:top w:val="nil"/>
              <w:left w:val="single" w:sz="8" w:space="0" w:color="auto"/>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Население</w:t>
            </w:r>
          </w:p>
        </w:tc>
        <w:tc>
          <w:tcPr>
            <w:tcW w:w="917" w:type="dxa"/>
            <w:tcBorders>
              <w:top w:val="nil"/>
              <w:left w:val="nil"/>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тыс. м3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504,76</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512,93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526,58</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540,22</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553,87</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567,51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577,33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590,98</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604,62</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618,26</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631,91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645,56</w:t>
            </w:r>
          </w:p>
        </w:tc>
      </w:tr>
      <w:tr w:rsidR="000E40BB" w:rsidRPr="000E40BB" w:rsidTr="000E40BB">
        <w:trPr>
          <w:trHeight w:val="20"/>
        </w:trPr>
        <w:tc>
          <w:tcPr>
            <w:tcW w:w="1269" w:type="dxa"/>
            <w:tcBorders>
              <w:top w:val="nil"/>
              <w:left w:val="single" w:sz="8" w:space="0" w:color="auto"/>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Бюджетные организации</w:t>
            </w:r>
          </w:p>
        </w:tc>
        <w:tc>
          <w:tcPr>
            <w:tcW w:w="917" w:type="dxa"/>
            <w:tcBorders>
              <w:top w:val="nil"/>
              <w:left w:val="nil"/>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тыс. м3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35,09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64,63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64,63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64,63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Default="000E40BB" w:rsidP="000E40BB">
            <w:pPr>
              <w:suppressAutoHyphens w:val="0"/>
              <w:jc w:val="center"/>
              <w:rPr>
                <w:color w:val="000000"/>
                <w:sz w:val="20"/>
                <w:szCs w:val="20"/>
                <w:lang w:eastAsia="ru-RU"/>
              </w:rPr>
            </w:pPr>
            <w:r w:rsidRPr="000E40BB">
              <w:rPr>
                <w:color w:val="000000"/>
                <w:sz w:val="20"/>
                <w:szCs w:val="20"/>
                <w:lang w:eastAsia="ru-RU"/>
              </w:rPr>
              <w:t>64,63</w:t>
            </w:r>
          </w:p>
          <w:p w:rsidR="000C2838" w:rsidRPr="000E40BB" w:rsidRDefault="000C2838" w:rsidP="000E40BB">
            <w:pPr>
              <w:suppressAutoHyphens w:val="0"/>
              <w:jc w:val="center"/>
              <w:rPr>
                <w:color w:val="000000"/>
                <w:sz w:val="20"/>
                <w:szCs w:val="20"/>
                <w:lang w:eastAsia="ru-RU"/>
              </w:rPr>
            </w:pP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64,63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79,49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79,49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79,49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79,49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79,49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79,49</w:t>
            </w:r>
          </w:p>
        </w:tc>
      </w:tr>
      <w:tr w:rsidR="000E40BB" w:rsidRPr="000E40BB" w:rsidTr="000E40BB">
        <w:trPr>
          <w:trHeight w:val="20"/>
        </w:trPr>
        <w:tc>
          <w:tcPr>
            <w:tcW w:w="1269" w:type="dxa"/>
            <w:tcBorders>
              <w:top w:val="nil"/>
              <w:left w:val="single" w:sz="8" w:space="0" w:color="auto"/>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Прочие организации</w:t>
            </w:r>
          </w:p>
        </w:tc>
        <w:tc>
          <w:tcPr>
            <w:tcW w:w="917" w:type="dxa"/>
            <w:tcBorders>
              <w:top w:val="nil"/>
              <w:left w:val="nil"/>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тыс. м3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236,89</w:t>
            </w:r>
          </w:p>
        </w:tc>
      </w:tr>
      <w:tr w:rsidR="000E40BB" w:rsidRPr="000E40BB" w:rsidTr="000E40BB">
        <w:trPr>
          <w:trHeight w:val="20"/>
        </w:trPr>
        <w:tc>
          <w:tcPr>
            <w:tcW w:w="1269" w:type="dxa"/>
            <w:tcBorders>
              <w:top w:val="nil"/>
              <w:left w:val="single" w:sz="8" w:space="0" w:color="auto"/>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Итого</w:t>
            </w:r>
          </w:p>
        </w:tc>
        <w:tc>
          <w:tcPr>
            <w:tcW w:w="917" w:type="dxa"/>
            <w:tcBorders>
              <w:top w:val="nil"/>
              <w:left w:val="nil"/>
              <w:bottom w:val="single" w:sz="8" w:space="0" w:color="auto"/>
              <w:right w:val="single" w:sz="8" w:space="0" w:color="auto"/>
            </w:tcBorders>
            <w:shd w:val="clear" w:color="auto" w:fill="auto"/>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тыс. м3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776,74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814,45</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828,10</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841,74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855,39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869,03</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893,71</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907,36</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921,00</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934,64</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948,29</w:t>
            </w:r>
          </w:p>
        </w:tc>
        <w:tc>
          <w:tcPr>
            <w:tcW w:w="960" w:type="dxa"/>
            <w:tcBorders>
              <w:top w:val="nil"/>
              <w:left w:val="nil"/>
              <w:bottom w:val="single" w:sz="8" w:space="0" w:color="auto"/>
              <w:right w:val="single" w:sz="8" w:space="0" w:color="auto"/>
            </w:tcBorders>
            <w:shd w:val="clear" w:color="auto" w:fill="auto"/>
            <w:noWrap/>
            <w:vAlign w:val="bottom"/>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961,94</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ind w:firstLine="709"/>
        <w:jc w:val="both"/>
        <w:rPr>
          <w:szCs w:val="22"/>
          <w:lang w:eastAsia="en-US"/>
        </w:rPr>
      </w:pPr>
      <w:r w:rsidRPr="000E40BB">
        <w:rPr>
          <w:szCs w:val="22"/>
          <w:lang w:eastAsia="ru-RU"/>
        </w:rPr>
        <w:t>Исходя из таблицы и диаграммы ниже видно, что к 2030 году можно ожидать увеличение доли потребления холодной воды бюджетными организациями и населением.</w:t>
      </w:r>
    </w:p>
    <w:p w:rsidR="000E40BB" w:rsidRPr="000E40BB" w:rsidRDefault="000E40BB" w:rsidP="000E40BB">
      <w:pPr>
        <w:suppressAutoHyphens w:val="0"/>
        <w:jc w:val="center"/>
        <w:rPr>
          <w:szCs w:val="20"/>
          <w:lang w:eastAsia="en-US"/>
        </w:rPr>
      </w:pPr>
      <w:r w:rsidRPr="000E40BB">
        <w:rPr>
          <w:noProof/>
          <w:color w:val="FFFFFF"/>
          <w:szCs w:val="20"/>
          <w:lang w:eastAsia="ru-RU"/>
        </w:rPr>
        <w:drawing>
          <wp:inline distT="0" distB="0" distL="0" distR="0" wp14:anchorId="5DEF89CB" wp14:editId="4986075D">
            <wp:extent cx="4572000" cy="2743200"/>
            <wp:effectExtent l="19050" t="0" r="19050"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0E40BB">
        <w:rPr>
          <w:color w:val="FFFFFF"/>
          <w:szCs w:val="20"/>
          <w:lang w:eastAsia="en-US"/>
        </w:rPr>
        <w:t>з</w:t>
      </w:r>
    </w:p>
    <w:p w:rsidR="000E40BB" w:rsidRPr="000E40BB" w:rsidRDefault="000E40BB" w:rsidP="000E40BB">
      <w:pPr>
        <w:suppressAutoHyphens w:val="0"/>
        <w:spacing w:before="120" w:after="120"/>
        <w:ind w:firstLine="709"/>
        <w:rPr>
          <w:b/>
          <w:bCs/>
          <w:color w:val="000000"/>
          <w:szCs w:val="2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19</w:t>
      </w:r>
      <w:r w:rsidRPr="000E40BB">
        <w:rPr>
          <w:b/>
          <w:bCs/>
          <w:color w:val="000000"/>
          <w:szCs w:val="18"/>
          <w:lang w:eastAsia="en-US"/>
        </w:rPr>
        <w:fldChar w:fldCharType="end"/>
      </w:r>
      <w:r w:rsidRPr="000E40BB">
        <w:rPr>
          <w:b/>
          <w:bCs/>
          <w:color w:val="000000"/>
          <w:szCs w:val="18"/>
          <w:lang w:eastAsia="en-US"/>
        </w:rPr>
        <w:t xml:space="preserve"> Структурный баланс полезного отпуска воды в 2030 г</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30</w:t>
      </w:r>
      <w:r w:rsidRPr="000E40BB">
        <w:rPr>
          <w:b/>
          <w:bCs/>
          <w:color w:val="000000"/>
          <w:szCs w:val="18"/>
          <w:lang w:eastAsia="en-US"/>
        </w:rPr>
        <w:fldChar w:fldCharType="end"/>
      </w:r>
      <w:r w:rsidRPr="000E40BB">
        <w:rPr>
          <w:b/>
          <w:bCs/>
          <w:color w:val="000000"/>
          <w:szCs w:val="18"/>
          <w:lang w:eastAsia="en-US"/>
        </w:rPr>
        <w:t xml:space="preserve"> Прогноз распределения расходов горячей воды в перспективе до 2030 года</w:t>
      </w:r>
    </w:p>
    <w:tbl>
      <w:tblPr>
        <w:tblW w:w="5000" w:type="pct"/>
        <w:jc w:val="center"/>
        <w:tblBorders>
          <w:top w:val="single" w:sz="2" w:space="0" w:color="auto"/>
          <w:left w:val="single" w:sz="2" w:space="0" w:color="auto"/>
          <w:bottom w:val="single" w:sz="2" w:space="0" w:color="auto"/>
          <w:right w:val="single" w:sz="2" w:space="0" w:color="auto"/>
          <w:insideH w:val="single" w:sz="8" w:space="0" w:color="auto"/>
          <w:insideV w:val="single" w:sz="8" w:space="0" w:color="auto"/>
        </w:tblBorders>
        <w:tblLook w:val="04A0" w:firstRow="1" w:lastRow="0" w:firstColumn="1" w:lastColumn="0" w:noHBand="0" w:noVBand="1"/>
      </w:tblPr>
      <w:tblGrid>
        <w:gridCol w:w="1715"/>
        <w:gridCol w:w="1370"/>
        <w:gridCol w:w="957"/>
        <w:gridCol w:w="957"/>
        <w:gridCol w:w="957"/>
        <w:gridCol w:w="957"/>
        <w:gridCol w:w="957"/>
        <w:gridCol w:w="958"/>
        <w:gridCol w:w="958"/>
        <w:gridCol w:w="958"/>
        <w:gridCol w:w="958"/>
        <w:gridCol w:w="958"/>
        <w:gridCol w:w="958"/>
        <w:gridCol w:w="946"/>
      </w:tblGrid>
      <w:tr w:rsidR="000E40BB" w:rsidRPr="000C2838" w:rsidTr="000E40BB">
        <w:trPr>
          <w:jc w:val="center"/>
        </w:trPr>
        <w:tc>
          <w:tcPr>
            <w:tcW w:w="553" w:type="pct"/>
            <w:shd w:val="clear" w:color="auto" w:fill="auto"/>
            <w:vAlign w:val="center"/>
            <w:hideMark/>
          </w:tcPr>
          <w:p w:rsidR="000E40BB" w:rsidRPr="000C2838" w:rsidRDefault="000E40BB" w:rsidP="000E40BB">
            <w:pPr>
              <w:suppressAutoHyphens w:val="0"/>
              <w:jc w:val="center"/>
              <w:rPr>
                <w:color w:val="000000"/>
                <w:lang w:eastAsia="ru-RU"/>
              </w:rPr>
            </w:pPr>
            <w:r w:rsidRPr="000C2838">
              <w:rPr>
                <w:color w:val="000000"/>
                <w:lang w:eastAsia="ru-RU"/>
              </w:rPr>
              <w:t>Наименование населенного пункта</w:t>
            </w:r>
          </w:p>
        </w:tc>
        <w:tc>
          <w:tcPr>
            <w:tcW w:w="443" w:type="pct"/>
            <w:shd w:val="clear" w:color="auto" w:fill="auto"/>
            <w:vAlign w:val="center"/>
            <w:hideMark/>
          </w:tcPr>
          <w:p w:rsidR="000E40BB" w:rsidRPr="000C2838" w:rsidRDefault="000E40BB" w:rsidP="000E40BB">
            <w:pPr>
              <w:suppressAutoHyphens w:val="0"/>
              <w:jc w:val="center"/>
              <w:rPr>
                <w:color w:val="000000"/>
                <w:lang w:eastAsia="ru-RU"/>
              </w:rPr>
            </w:pPr>
            <w:r w:rsidRPr="000C2838">
              <w:rPr>
                <w:color w:val="000000"/>
                <w:lang w:eastAsia="ru-RU"/>
              </w:rPr>
              <w:t>Ед.измер</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2019</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2020</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2022</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2023</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2024</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2025</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2026</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2027</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2028</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2029</w:t>
            </w:r>
          </w:p>
        </w:tc>
        <w:tc>
          <w:tcPr>
            <w:tcW w:w="330"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2030</w:t>
            </w:r>
          </w:p>
        </w:tc>
      </w:tr>
      <w:tr w:rsidR="000E40BB" w:rsidRPr="000C2838" w:rsidTr="000E40BB">
        <w:trPr>
          <w:jc w:val="center"/>
        </w:trPr>
        <w:tc>
          <w:tcPr>
            <w:tcW w:w="553" w:type="pct"/>
            <w:shd w:val="clear" w:color="auto" w:fill="auto"/>
            <w:vAlign w:val="center"/>
            <w:hideMark/>
          </w:tcPr>
          <w:p w:rsidR="000E40BB" w:rsidRPr="000C2838" w:rsidRDefault="000E40BB" w:rsidP="000E40BB">
            <w:pPr>
              <w:suppressAutoHyphens w:val="0"/>
              <w:jc w:val="center"/>
              <w:rPr>
                <w:color w:val="000000"/>
                <w:lang w:eastAsia="ru-RU"/>
              </w:rPr>
            </w:pPr>
            <w:r w:rsidRPr="000C2838">
              <w:rPr>
                <w:color w:val="000000"/>
                <w:lang w:eastAsia="ru-RU"/>
              </w:rPr>
              <w:t>пгт. Лесогорский</w:t>
            </w:r>
          </w:p>
        </w:tc>
        <w:tc>
          <w:tcPr>
            <w:tcW w:w="443" w:type="pct"/>
            <w:shd w:val="clear" w:color="auto" w:fill="auto"/>
            <w:vAlign w:val="center"/>
            <w:hideMark/>
          </w:tcPr>
          <w:p w:rsidR="000E40BB" w:rsidRPr="000C2838" w:rsidRDefault="000E40BB" w:rsidP="000E40BB">
            <w:pPr>
              <w:suppressAutoHyphens w:val="0"/>
              <w:jc w:val="center"/>
              <w:rPr>
                <w:color w:val="000000"/>
                <w:lang w:eastAsia="ru-RU"/>
              </w:rPr>
            </w:pPr>
            <w:r w:rsidRPr="000C2838">
              <w:rPr>
                <w:color w:val="000000"/>
                <w:lang w:eastAsia="ru-RU"/>
              </w:rPr>
              <w:t>Тыс.м3/год</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0"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r>
      <w:tr w:rsidR="000E40BB" w:rsidRPr="000C2838" w:rsidTr="000E40BB">
        <w:trPr>
          <w:jc w:val="center"/>
        </w:trPr>
        <w:tc>
          <w:tcPr>
            <w:tcW w:w="553" w:type="pct"/>
            <w:shd w:val="clear" w:color="auto" w:fill="auto"/>
            <w:vAlign w:val="center"/>
            <w:hideMark/>
          </w:tcPr>
          <w:p w:rsidR="000E40BB" w:rsidRPr="000C2838" w:rsidRDefault="000E40BB" w:rsidP="000E40BB">
            <w:pPr>
              <w:suppressAutoHyphens w:val="0"/>
              <w:jc w:val="center"/>
              <w:rPr>
                <w:color w:val="000000"/>
                <w:lang w:eastAsia="ru-RU"/>
              </w:rPr>
            </w:pPr>
            <w:r w:rsidRPr="000C2838">
              <w:rPr>
                <w:color w:val="000000"/>
                <w:lang w:eastAsia="ru-RU"/>
              </w:rPr>
              <w:t xml:space="preserve">ИТОГО </w:t>
            </w:r>
          </w:p>
        </w:tc>
        <w:tc>
          <w:tcPr>
            <w:tcW w:w="443" w:type="pct"/>
            <w:shd w:val="clear" w:color="auto" w:fill="auto"/>
            <w:vAlign w:val="center"/>
            <w:hideMark/>
          </w:tcPr>
          <w:p w:rsidR="000E40BB" w:rsidRPr="000C2838" w:rsidRDefault="000E40BB" w:rsidP="000E40BB">
            <w:pPr>
              <w:suppressAutoHyphens w:val="0"/>
              <w:jc w:val="center"/>
              <w:rPr>
                <w:color w:val="000000"/>
                <w:lang w:eastAsia="ru-RU"/>
              </w:rPr>
            </w:pPr>
            <w:r w:rsidRPr="000C2838">
              <w:rPr>
                <w:color w:val="000000"/>
                <w:lang w:eastAsia="ru-RU"/>
              </w:rPr>
              <w:t>Тыс.м3/год</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330"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6,41</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7" w:name="_Toc42255718"/>
      <w:r w:rsidRPr="000E40BB">
        <w:rPr>
          <w:b/>
          <w:bCs/>
          <w:sz w:val="28"/>
          <w:szCs w:val="28"/>
          <w:lang w:eastAsia="en-US"/>
        </w:rPr>
        <w:t>3.12 Сведения о фактических и планируемых потерях горячей, питьевой, технической воды при ее транспортировке (годовые, среднесуточные значения)</w:t>
      </w:r>
      <w:bookmarkEnd w:id="37"/>
    </w:p>
    <w:p w:rsidR="000E40BB" w:rsidRPr="000E40BB" w:rsidRDefault="000E40BB" w:rsidP="000E40BB">
      <w:pPr>
        <w:suppressAutoHyphens w:val="0"/>
        <w:ind w:firstLine="709"/>
        <w:jc w:val="both"/>
        <w:rPr>
          <w:szCs w:val="22"/>
          <w:lang w:eastAsia="ru-RU"/>
        </w:rPr>
      </w:pPr>
      <w:r w:rsidRPr="000E40BB">
        <w:rPr>
          <w:szCs w:val="22"/>
          <w:lang w:eastAsia="ru-RU"/>
        </w:rPr>
        <w:t>По состоянию на 2019 год потери воды  в сетях составили 27,33 % от отпуска в сеть. На перспективу развития систем водоснабжения МО «Светогорское городское поселение» был составлен прогноз динамики потерь до 2030 года. Данный прогноз был составлен без учета вводимых по годам мероприятий, указанных в разделе 4.1 данной схемы. Исходя из полученных данных была сформирована  следующая таблица:</w:t>
      </w:r>
    </w:p>
    <w:tbl>
      <w:tblPr>
        <w:tblW w:w="14600" w:type="dxa"/>
        <w:tblInd w:w="93" w:type="dxa"/>
        <w:tblLook w:val="04A0" w:firstRow="1" w:lastRow="0" w:firstColumn="1" w:lastColumn="0" w:noHBand="0" w:noVBand="1"/>
      </w:tblPr>
      <w:tblGrid>
        <w:gridCol w:w="540"/>
        <w:gridCol w:w="1795"/>
        <w:gridCol w:w="1288"/>
        <w:gridCol w:w="1025"/>
        <w:gridCol w:w="1025"/>
        <w:gridCol w:w="996"/>
        <w:gridCol w:w="996"/>
        <w:gridCol w:w="996"/>
        <w:gridCol w:w="996"/>
        <w:gridCol w:w="996"/>
        <w:gridCol w:w="996"/>
        <w:gridCol w:w="996"/>
        <w:gridCol w:w="996"/>
        <w:gridCol w:w="996"/>
        <w:gridCol w:w="996"/>
      </w:tblGrid>
      <w:tr w:rsidR="000E40BB" w:rsidRPr="000C2838" w:rsidTr="000E40BB">
        <w:trPr>
          <w:trHeight w:val="20"/>
          <w:tblHeader/>
        </w:trPr>
        <w:tc>
          <w:tcPr>
            <w:tcW w:w="89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 п/п</w:t>
            </w:r>
          </w:p>
        </w:tc>
        <w:tc>
          <w:tcPr>
            <w:tcW w:w="134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Наименование показателей</w:t>
            </w:r>
          </w:p>
        </w:tc>
        <w:tc>
          <w:tcPr>
            <w:tcW w:w="95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Ед. изм.</w:t>
            </w:r>
          </w:p>
        </w:tc>
        <w:tc>
          <w:tcPr>
            <w:tcW w:w="102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2019</w:t>
            </w:r>
          </w:p>
        </w:tc>
        <w:tc>
          <w:tcPr>
            <w:tcW w:w="102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2020</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2021</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2022</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2023</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2024</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2025</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2026</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2027</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2028</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2029</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2030</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старый Лесогорск</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6,36</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6,51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6,73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8,71</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2,54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2,86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3,04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3,48</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0,58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0,59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0,79</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1,59</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2,18</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3,24</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3,24</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 xml:space="preserve">Лесогорск (Ворошилово) </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313,87</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318,18</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324,67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331,17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337,67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344,19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352,35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358,86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365,34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371,84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378,34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384,84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141,92</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143,87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146,81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149,75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152,69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155,63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159,32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162,27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165,20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168,14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171,07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174,01</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388,83</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394,16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402,21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410,26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418,32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426,39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436,50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444,57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452,60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460,65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468,70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476,75</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Из них на ГВС</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22,00%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21,71%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21,27%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20,85%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19,24%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18,90%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18,57%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18,25%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17,95%</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171,95</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174,31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177,87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184,99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188,56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193,03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196,60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200,15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203,71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207,27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210,83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171,95</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174,31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177,87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184,99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188,56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193,03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196,60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200,15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203,71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207,27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210,83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165,54</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167,90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171,46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175,02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178,58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182,15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186,62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190,19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193,74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197,30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200,86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204,42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Лосево - вся вода покупная ИП</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94,46</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97,29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101,49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109,89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114,09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122,91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127,11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135,51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139,71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143,91</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7,09</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7,93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9,85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10,48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8,99</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9,26</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9,66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10,06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13,7</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24,63</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25,37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27,56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28,66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29,75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33,14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34,24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36,43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37,53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80,73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91,19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101,99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105,47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108,96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112,45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115,93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119,42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78,38</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80,73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91,19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105,47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108,96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115,93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119,42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78,38</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80,73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91,19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105,47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108,96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115,93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119,42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Светогорск - вся вода покупная ИП</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667,35</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709,35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717,62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725,90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734,18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742,45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758,74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767,02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775,29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783,56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791,84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800,12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144,18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153,25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155,04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156,83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158,62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160,40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163,92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165,71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167,50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169,28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171,07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172,86</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395,01</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419,87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424,77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429,67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434,57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439,46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449,10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454,00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458,90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463,79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468,69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473,59</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nil"/>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nil"/>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МО "Светогорское городское поселение"</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1082,04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1131,32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1150,52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1169,72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1188,91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1208,12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1241,60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1260,82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1280,00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1299,18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1318,38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1337,58</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9,63</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9,90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10,30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11,10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12,26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13,07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13,47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13,87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14,28</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295,67</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306,97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312,12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317,26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322,41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327,56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335,63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340,79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345,93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351,07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356,22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361,36</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27,33%</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27,13%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27,13%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27,11%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27,03%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27,03%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27,03%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27,02%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27,02%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27,02%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810,06</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841,02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855,12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869,22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883,32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897,44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919,54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933,67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947,74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961,84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975,94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990,04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776,74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814,45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828,10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841,74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855,39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869,03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893,71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907,36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921,00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934,64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948,29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961,94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683,18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720,88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734,46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748,02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775,15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802,68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816,24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829,82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843,39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856,96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870,54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676,77</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714,47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728,05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741,61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755,19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768,74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796,27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809,83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823,41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836,98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850,55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864,13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r>
    </w:tbl>
    <w:p w:rsidR="000E40BB" w:rsidRPr="000E40BB" w:rsidRDefault="000E40BB" w:rsidP="000E40BB">
      <w:pPr>
        <w:suppressAutoHyphens w:val="0"/>
        <w:ind w:firstLine="709"/>
        <w:jc w:val="both"/>
        <w:rPr>
          <w:szCs w:val="22"/>
          <w:lang w:eastAsia="ru-RU"/>
        </w:rPr>
      </w:pPr>
    </w:p>
    <w:p w:rsidR="000E40BB" w:rsidRPr="000E40BB" w:rsidRDefault="000E40BB" w:rsidP="000E40BB">
      <w:pPr>
        <w:suppressAutoHyphens w:val="0"/>
        <w:ind w:firstLine="709"/>
        <w:jc w:val="both"/>
        <w:rPr>
          <w:szCs w:val="22"/>
          <w:lang w:eastAsia="ru-RU"/>
        </w:rPr>
      </w:pPr>
    </w:p>
    <w:p w:rsidR="000E40BB" w:rsidRPr="000E40BB" w:rsidRDefault="000E40BB" w:rsidP="000E40BB">
      <w:pPr>
        <w:suppressAutoHyphens w:val="0"/>
        <w:ind w:firstLine="709"/>
        <w:jc w:val="both"/>
        <w:rPr>
          <w:szCs w:val="22"/>
          <w:lang w:eastAsia="ru-RU"/>
        </w:rPr>
      </w:pPr>
    </w:p>
    <w:p w:rsidR="000E40BB" w:rsidRPr="000E40BB" w:rsidRDefault="000E40BB" w:rsidP="000E40BB">
      <w:pPr>
        <w:suppressAutoHyphens w:val="0"/>
        <w:ind w:firstLine="709"/>
        <w:jc w:val="both"/>
        <w:rPr>
          <w:szCs w:val="28"/>
          <w:lang w:eastAsia="en-US"/>
        </w:rPr>
      </w:pPr>
    </w:p>
    <w:p w:rsidR="000E40BB" w:rsidRDefault="000E40BB" w:rsidP="000E40BB">
      <w:pPr>
        <w:suppressAutoHyphens w:val="0"/>
        <w:ind w:firstLine="709"/>
        <w:jc w:val="both"/>
        <w:rPr>
          <w:szCs w:val="22"/>
          <w:lang w:eastAsia="en-US"/>
        </w:rPr>
      </w:pPr>
      <w:r w:rsidRPr="000E40BB">
        <w:rPr>
          <w:szCs w:val="22"/>
          <w:lang w:eastAsia="en-US"/>
        </w:rPr>
        <w:t>После проведения мероприятий, описанных в п. 4.1 данной схемы, потери воды в сетях при транспортировке в г.Светогорске и пгт. Лесогорский сократятся к 2030 году до 12,18 и 15,20 % соответственно.</w:t>
      </w:r>
    </w:p>
    <w:p w:rsidR="000C2838" w:rsidRPr="000E40BB" w:rsidRDefault="000C2838" w:rsidP="000E40BB">
      <w:pPr>
        <w:suppressAutoHyphens w:val="0"/>
        <w:ind w:firstLine="709"/>
        <w:jc w:val="both"/>
        <w:rPr>
          <w:szCs w:val="22"/>
          <w:lang w:eastAsia="en-US"/>
        </w:rPr>
      </w:pPr>
    </w:p>
    <w:tbl>
      <w:tblPr>
        <w:tblW w:w="14600" w:type="dxa"/>
        <w:tblInd w:w="93" w:type="dxa"/>
        <w:tblLook w:val="04A0" w:firstRow="1" w:lastRow="0" w:firstColumn="1" w:lastColumn="0" w:noHBand="0" w:noVBand="1"/>
      </w:tblPr>
      <w:tblGrid>
        <w:gridCol w:w="540"/>
        <w:gridCol w:w="1795"/>
        <w:gridCol w:w="856"/>
        <w:gridCol w:w="1026"/>
        <w:gridCol w:w="1026"/>
        <w:gridCol w:w="956"/>
        <w:gridCol w:w="956"/>
        <w:gridCol w:w="956"/>
        <w:gridCol w:w="956"/>
        <w:gridCol w:w="956"/>
        <w:gridCol w:w="956"/>
        <w:gridCol w:w="956"/>
        <w:gridCol w:w="956"/>
        <w:gridCol w:w="956"/>
        <w:gridCol w:w="956"/>
      </w:tblGrid>
      <w:tr w:rsidR="000E40BB" w:rsidRPr="000C2838" w:rsidTr="000E40BB">
        <w:trPr>
          <w:trHeight w:val="20"/>
          <w:tblHeader/>
        </w:trPr>
        <w:tc>
          <w:tcPr>
            <w:tcW w:w="90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 п/п</w:t>
            </w:r>
          </w:p>
        </w:tc>
        <w:tc>
          <w:tcPr>
            <w:tcW w:w="134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Наименование показателей</w:t>
            </w:r>
          </w:p>
        </w:tc>
        <w:tc>
          <w:tcPr>
            <w:tcW w:w="957"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Ед. изм.</w:t>
            </w:r>
          </w:p>
        </w:tc>
        <w:tc>
          <w:tcPr>
            <w:tcW w:w="102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2019</w:t>
            </w:r>
          </w:p>
        </w:tc>
        <w:tc>
          <w:tcPr>
            <w:tcW w:w="102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2020</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2021</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2022</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2023</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2024</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2025</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2026</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2027</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2028</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2029</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2030</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 xml:space="preserve">Лесогорск (Ворошилово) </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313,87</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314,57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315,67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316,75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236,87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239,86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241,70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243,47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245,22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246,94</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248,62</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r>
      <w:tr w:rsidR="000E40BB" w:rsidRPr="000C2838" w:rsidTr="000E40BB">
        <w:trPr>
          <w:trHeight w:val="20"/>
        </w:trPr>
        <w:tc>
          <w:tcPr>
            <w:tcW w:w="905"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141,92</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139,15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136,71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134,25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131,76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48,32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46,83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45,10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41,52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39,67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37,79</w:t>
            </w:r>
          </w:p>
        </w:tc>
      </w:tr>
      <w:tr w:rsidR="000E40BB" w:rsidRPr="000C2838" w:rsidTr="000E40BB">
        <w:trPr>
          <w:trHeight w:val="20"/>
        </w:trPr>
        <w:tc>
          <w:tcPr>
            <w:tcW w:w="905"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44,39%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43,46%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42,53%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41,60%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20,40%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19,53%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18,66%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16,93%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16,07%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15,20%</w:t>
            </w:r>
          </w:p>
        </w:tc>
      </w:tr>
      <w:tr w:rsidR="000E40BB" w:rsidRPr="000C2838" w:rsidTr="000E40BB">
        <w:trPr>
          <w:trHeight w:val="20"/>
        </w:trPr>
        <w:tc>
          <w:tcPr>
            <w:tcW w:w="905"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388,83</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381,22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374,54</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367,80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360,99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132,38</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128,31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123,56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118,70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113,74</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108,69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103,54</w:t>
            </w:r>
          </w:p>
        </w:tc>
      </w:tr>
      <w:tr w:rsidR="000E40BB" w:rsidRPr="000C2838" w:rsidTr="000E40BB">
        <w:trPr>
          <w:trHeight w:val="20"/>
        </w:trPr>
        <w:tc>
          <w:tcPr>
            <w:tcW w:w="905"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Из них на ГВС</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r>
      <w:tr w:rsidR="000E40BB" w:rsidRPr="000C2838" w:rsidTr="000E40BB">
        <w:trPr>
          <w:trHeight w:val="20"/>
        </w:trPr>
        <w:tc>
          <w:tcPr>
            <w:tcW w:w="905"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22,00%</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22,03%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21,95%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21,88%</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21,80%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1,44%</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1,39%</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171,95</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174,31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177,87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181,43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184,99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188,56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193,03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196,60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200,15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203,71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207,27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210,83</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171,95</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174,31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177,87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181,43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184,99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188,56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193,03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196,60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200,15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203,71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207,27</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210,83</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165,54</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167,90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171,46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175,02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178,58</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182,15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186,62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190,19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193,74</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197,30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200,86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204,42</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1026"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Светогорск - вся вода покупная ИП</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667,35</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701,40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697,43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698,66</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699,89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700,98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709,31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710,45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711,29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712,05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712,84</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713,51</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r>
      <w:tr w:rsidR="000E40BB" w:rsidRPr="000C2838" w:rsidTr="000E40BB">
        <w:trPr>
          <w:trHeight w:val="20"/>
        </w:trPr>
        <w:tc>
          <w:tcPr>
            <w:tcW w:w="905"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144,18</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145,31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134,85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129,59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124,33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118,93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114,50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109,15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103,49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97,78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92,07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86,26</w:t>
            </w:r>
          </w:p>
        </w:tc>
      </w:tr>
      <w:tr w:rsidR="000E40BB" w:rsidRPr="000C2838" w:rsidTr="000E40BB">
        <w:trPr>
          <w:trHeight w:val="20"/>
        </w:trPr>
        <w:tc>
          <w:tcPr>
            <w:tcW w:w="905"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19,89%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19,03%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17,32%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16,46%</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15,61%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14,75%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13,89%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13,04%</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12,18%</w:t>
            </w:r>
          </w:p>
        </w:tc>
      </w:tr>
      <w:tr w:rsidR="000E40BB" w:rsidRPr="000C2838" w:rsidTr="000E40BB">
        <w:trPr>
          <w:trHeight w:val="20"/>
        </w:trPr>
        <w:tc>
          <w:tcPr>
            <w:tcW w:w="905"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395,01</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398,10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369,45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355,04</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340,62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325,85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313,70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299,03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283,55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267,88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252,26</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236,33</w:t>
            </w:r>
          </w:p>
        </w:tc>
      </w:tr>
      <w:tr w:rsidR="000E40BB" w:rsidRPr="000C2838" w:rsidTr="000E40BB">
        <w:trPr>
          <w:trHeight w:val="20"/>
        </w:trPr>
        <w:tc>
          <w:tcPr>
            <w:tcW w:w="905"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7"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90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7" w:type="dxa"/>
            <w:vMerge w:val="restart"/>
            <w:tcBorders>
              <w:top w:val="single" w:sz="8" w:space="0" w:color="auto"/>
              <w:left w:val="single" w:sz="8" w:space="0" w:color="auto"/>
              <w:bottom w:val="nil"/>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r w:rsidRPr="000C2838">
              <w:rPr>
                <w:color w:val="000000"/>
                <w:lang w:eastAsia="ru-RU"/>
              </w:rPr>
              <w:t>/год</w:t>
            </w:r>
          </w:p>
        </w:tc>
        <w:tc>
          <w:tcPr>
            <w:tcW w:w="102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905" w:type="dxa"/>
            <w:tcBorders>
              <w:top w:val="nil"/>
              <w:left w:val="single" w:sz="8" w:space="0" w:color="auto"/>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7" w:type="dxa"/>
            <w:vMerge/>
            <w:tcBorders>
              <w:top w:val="nil"/>
              <w:left w:val="single" w:sz="8" w:space="0" w:color="auto"/>
              <w:bottom w:val="single" w:sz="4" w:space="0" w:color="auto"/>
              <w:right w:val="single" w:sz="8" w:space="0" w:color="auto"/>
            </w:tcBorders>
            <w:vAlign w:val="center"/>
            <w:hideMark/>
          </w:tcPr>
          <w:p w:rsidR="000E40BB" w:rsidRPr="000C2838" w:rsidRDefault="000E40BB" w:rsidP="000E40BB">
            <w:pPr>
              <w:suppressAutoHyphens w:val="0"/>
              <w:rPr>
                <w:color w:val="000000"/>
                <w:lang w:eastAsia="ru-RU"/>
              </w:rPr>
            </w:pPr>
          </w:p>
        </w:tc>
        <w:tc>
          <w:tcPr>
            <w:tcW w:w="1026"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6"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4" w:type="dxa"/>
            <w:tcBorders>
              <w:top w:val="nil"/>
              <w:left w:val="nil"/>
              <w:bottom w:val="single" w:sz="4"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bl>
    <w:p w:rsidR="000E40BB" w:rsidRPr="000E40BB" w:rsidRDefault="000E40BB" w:rsidP="000E40BB">
      <w:pPr>
        <w:suppressAutoHyphens w:val="0"/>
        <w:ind w:firstLine="709"/>
        <w:jc w:val="both"/>
        <w:rPr>
          <w:szCs w:val="22"/>
          <w:lang w:eastAsia="en-US"/>
        </w:rPr>
      </w:pPr>
    </w:p>
    <w:p w:rsidR="000E40BB" w:rsidRPr="000E40BB" w:rsidRDefault="000E40BB" w:rsidP="000E40BB">
      <w:pPr>
        <w:suppressAutoHyphens w:val="0"/>
        <w:ind w:firstLine="709"/>
        <w:jc w:val="both"/>
        <w:rPr>
          <w:szCs w:val="22"/>
          <w:lang w:eastAsia="en-US"/>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8" w:name="_Toc42255719"/>
      <w:r w:rsidRPr="000E40BB">
        <w:rPr>
          <w:b/>
          <w:bCs/>
          <w:sz w:val="28"/>
          <w:szCs w:val="28"/>
          <w:lang w:eastAsia="en-US"/>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38"/>
    </w:p>
    <w:p w:rsidR="000E40BB" w:rsidRPr="000E40BB" w:rsidRDefault="000E40BB" w:rsidP="000E40BB">
      <w:pPr>
        <w:suppressAutoHyphens w:val="0"/>
        <w:ind w:firstLine="709"/>
        <w:jc w:val="both"/>
        <w:rPr>
          <w:szCs w:val="22"/>
          <w:lang w:eastAsia="en-US"/>
        </w:rPr>
      </w:pPr>
      <w:r w:rsidRPr="000E40BB">
        <w:rPr>
          <w:szCs w:val="22"/>
          <w:lang w:eastAsia="en-US"/>
        </w:rPr>
        <w:t>Исходя из прогнозных значений и с учетом проводимых мероприятий, был составлен общий баланс реализации воды до 2030 года с учетом проводимых мероприятий. Ниже представлена динамика по населенным пунктам и технологическим зонам</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31</w:t>
      </w:r>
      <w:r w:rsidRPr="000E40BB">
        <w:rPr>
          <w:b/>
          <w:bCs/>
          <w:color w:val="000000"/>
          <w:szCs w:val="18"/>
          <w:lang w:eastAsia="en-US"/>
        </w:rPr>
        <w:fldChar w:fldCharType="end"/>
      </w:r>
      <w:r w:rsidRPr="000E40BB">
        <w:rPr>
          <w:b/>
          <w:bCs/>
          <w:color w:val="000000"/>
          <w:szCs w:val="18"/>
          <w:lang w:eastAsia="en-US"/>
        </w:rPr>
        <w:t xml:space="preserve"> Общий баланс реализации воды</w:t>
      </w:r>
    </w:p>
    <w:tbl>
      <w:tblPr>
        <w:tblW w:w="14600" w:type="dxa"/>
        <w:tblInd w:w="93" w:type="dxa"/>
        <w:tblLook w:val="04A0" w:firstRow="1" w:lastRow="0" w:firstColumn="1" w:lastColumn="0" w:noHBand="0" w:noVBand="1"/>
      </w:tblPr>
      <w:tblGrid>
        <w:gridCol w:w="540"/>
        <w:gridCol w:w="1795"/>
        <w:gridCol w:w="1288"/>
        <w:gridCol w:w="1025"/>
        <w:gridCol w:w="1025"/>
        <w:gridCol w:w="996"/>
        <w:gridCol w:w="996"/>
        <w:gridCol w:w="996"/>
        <w:gridCol w:w="996"/>
        <w:gridCol w:w="996"/>
        <w:gridCol w:w="996"/>
        <w:gridCol w:w="996"/>
        <w:gridCol w:w="996"/>
        <w:gridCol w:w="996"/>
        <w:gridCol w:w="996"/>
      </w:tblGrid>
      <w:tr w:rsidR="000E40BB" w:rsidRPr="000C2838" w:rsidTr="000E40BB">
        <w:trPr>
          <w:trHeight w:val="20"/>
          <w:tblHeader/>
        </w:trPr>
        <w:tc>
          <w:tcPr>
            <w:tcW w:w="89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 п/п</w:t>
            </w:r>
          </w:p>
        </w:tc>
        <w:tc>
          <w:tcPr>
            <w:tcW w:w="134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Наименование показателей</w:t>
            </w:r>
          </w:p>
        </w:tc>
        <w:tc>
          <w:tcPr>
            <w:tcW w:w="956"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Ед. изм.</w:t>
            </w:r>
          </w:p>
        </w:tc>
        <w:tc>
          <w:tcPr>
            <w:tcW w:w="102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2019</w:t>
            </w:r>
          </w:p>
        </w:tc>
        <w:tc>
          <w:tcPr>
            <w:tcW w:w="102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2020</w:t>
            </w:r>
          </w:p>
        </w:tc>
        <w:tc>
          <w:tcPr>
            <w:tcW w:w="934"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2021</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2022</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2023</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2024</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2025</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2026</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2027</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2028</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2029</w:t>
            </w:r>
          </w:p>
        </w:tc>
        <w:tc>
          <w:tcPr>
            <w:tcW w:w="935" w:type="dxa"/>
            <w:tcBorders>
              <w:top w:val="single" w:sz="8" w:space="0" w:color="auto"/>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2030</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старый Лесогорск</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6,36</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6,51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6,73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8,71</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2,54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2,86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3,04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3,48</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0,58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0,59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0,79</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9,12%</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1,59</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2,18</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3,24</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3,24</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 xml:space="preserve">Лесогорск (Ворошилово) </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313,87</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313,45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314,57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315,67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316,75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236,87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239,86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241,70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243,47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245,22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246,94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248,62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141,92</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139,15</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136,71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134,25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131,76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48,32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46,83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45,10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43,32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41,52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37,79</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45,22%</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44,39%</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43,46%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42,53%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41,60%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20,40%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19,53%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18,66%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16,93%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16,07%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15,20%</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388,83</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381,22</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374,54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367,80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360,99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132,38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128,31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123,56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118,70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113,74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108,69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103,54</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Из них на ГВС</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69,06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3,45</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22,00%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22,03%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21,95%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21,88%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21,80%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1,39%</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171,95</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174,31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177,87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184,99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188,56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193,03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196,60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200,15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203,71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207,27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210,83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171,95</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174,31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177,87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181,43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184,99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188,56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193,03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196,60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200,15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203,71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207,27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210,83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165,54</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167,90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171,46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175,02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178,58</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182,15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186,62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190,19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193,74</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197,30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200,86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204,42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0,00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Лосево - вся вода покупная ИП</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94,46</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97,29</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101,49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109,89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114,09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122,91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127,11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135,51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139,71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143,91</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7,09</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7,93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9,85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10,48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8,99</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9,26</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9,66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10,06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13,7</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9,52%</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24,63</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25,37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27,56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28,66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29,75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33,14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34,24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36,43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37,53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80,73</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84,22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91,19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101,99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105,47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108,96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112,45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115,93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119,42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78,38</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80,73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91,19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105,47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108,96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115,93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119,42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78,38</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80,73</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84,22</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91,19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94,67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101,99</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105,47</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108,96</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112,45</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115,93</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119,42</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noWrap/>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Светогорск - вся вода покупная ИП</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667,35</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701,40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697,43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698,66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699,89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700,98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709,31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710,45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711,29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712,84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713,51</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144,18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145,31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134,85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129,59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124,33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118,93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114,50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109,15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103,49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97,78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92,07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86,26</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21,60%</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20,75%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19,89%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19,03%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18,18%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17,32%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14,75%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13,89%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13,04%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12,18%</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395,01</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398,10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369,45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355,04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340,62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325,85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313,70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299,03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283,55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267,88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252,26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236,33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nil"/>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nil"/>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556,10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562,59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569,08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575,57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582,05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594,82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601,31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607,80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614,28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620,77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627,26</w:t>
            </w:r>
          </w:p>
        </w:tc>
      </w:tr>
      <w:tr w:rsidR="000E40BB" w:rsidRPr="000C2838" w:rsidTr="000E40BB">
        <w:trPr>
          <w:trHeight w:val="20"/>
        </w:trPr>
        <w:tc>
          <w:tcPr>
            <w:tcW w:w="14600" w:type="dxa"/>
            <w:gridSpan w:val="15"/>
            <w:tcBorders>
              <w:top w:val="single" w:sz="8" w:space="0" w:color="auto"/>
              <w:left w:val="single" w:sz="8" w:space="0" w:color="auto"/>
              <w:bottom w:val="single" w:sz="8" w:space="0" w:color="auto"/>
              <w:right w:val="single" w:sz="8" w:space="0" w:color="000000"/>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МО "Светогорское городское поселение"</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Отпуск в сеть</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1082,04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1118,65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1120,23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1126,98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1133,70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1059,33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1079,69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1087,09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1094,12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1101,05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1107,98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1114,75</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Расход воды на собственные нужды</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9,63</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9,90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10,30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10,71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11,10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11,51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12,26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12,67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13,07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13,47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13,87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14,28</w:t>
            </w:r>
          </w:p>
        </w:tc>
      </w:tr>
      <w:tr w:rsidR="000E40BB" w:rsidRPr="000C2838" w:rsidTr="000E40BB">
        <w:trPr>
          <w:trHeight w:val="20"/>
        </w:trPr>
        <w:tc>
          <w:tcPr>
            <w:tcW w:w="899"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295,67</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294,30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281,83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274,53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267,20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178,78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173,72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167,06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160,05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152,94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145,81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138,54</w:t>
            </w:r>
          </w:p>
        </w:tc>
      </w:tr>
      <w:tr w:rsidR="000E40BB" w:rsidRPr="000C2838" w:rsidTr="000E40BB">
        <w:trPr>
          <w:trHeight w:val="20"/>
        </w:trPr>
        <w:tc>
          <w:tcPr>
            <w:tcW w:w="899"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27,33%</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26,31%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25,16%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24,36%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23,57%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16,88%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16,09%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15,37%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14,63%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13,89%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13,16%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12,43%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rPr>
                <w:rFonts w:ascii="Calibri" w:hAnsi="Calibri"/>
                <w:color w:val="000000"/>
                <w:lang w:eastAsia="ru-RU"/>
              </w:rPr>
            </w:pPr>
            <w:r w:rsidRPr="000C2838">
              <w:rPr>
                <w:rFonts w:ascii="Calibri" w:hAnsi="Calibri"/>
                <w:color w:val="000000"/>
                <w:lang w:eastAsia="ru-RU"/>
              </w:rPr>
              <w:t> </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Потери в сети водоснабжения</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м</w:t>
            </w:r>
            <w:r w:rsidRPr="000C2838">
              <w:rPr>
                <w:color w:val="000000"/>
                <w:vertAlign w:val="superscript"/>
                <w:lang w:eastAsia="ru-RU"/>
              </w:rPr>
              <w:t>3</w:t>
            </w:r>
            <w:r w:rsidRPr="000C2838">
              <w:rPr>
                <w:color w:val="000000"/>
                <w:lang w:eastAsia="ru-RU"/>
              </w:rPr>
              <w:t>/сут</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810,06</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806,31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772,13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752,12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732,05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489,81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475,95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457,69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438,49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419,01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399,49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379,57</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4</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Полезный отпуск</w:t>
            </w:r>
          </w:p>
        </w:tc>
        <w:tc>
          <w:tcPr>
            <w:tcW w:w="95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776,74</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814,45</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828,10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841,74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855,39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869,03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893,71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907,36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921,00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934,64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948,29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961,94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Объёмы реализации воды, в том числе:</w:t>
            </w:r>
          </w:p>
        </w:tc>
        <w:tc>
          <w:tcPr>
            <w:tcW w:w="956" w:type="dxa"/>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тыс.м</w:t>
            </w:r>
            <w:r w:rsidRPr="000C2838">
              <w:rPr>
                <w:color w:val="000000"/>
                <w:vertAlign w:val="superscript"/>
                <w:lang w:eastAsia="ru-RU"/>
              </w:rPr>
              <w:t>3</w:t>
            </w:r>
            <w:r w:rsidRPr="000C2838">
              <w:rPr>
                <w:color w:val="000000"/>
                <w:lang w:eastAsia="ru-RU"/>
              </w:rPr>
              <w:t>/год</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683,18</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720,88</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734,46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748,02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761,60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775,15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802,68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816,24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829,82</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843,39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856,96</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870,54</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5.1</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Питьевая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676,77</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714,47</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728,05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741,61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755,19</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768,74</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796,27</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809,83</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823,41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836,98</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850,55</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864,13</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5.2</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Техническая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0</w:t>
            </w:r>
          </w:p>
        </w:tc>
      </w:tr>
      <w:tr w:rsidR="000E40BB" w:rsidRPr="000C2838" w:rsidTr="000E40BB">
        <w:trPr>
          <w:trHeight w:val="20"/>
        </w:trPr>
        <w:tc>
          <w:tcPr>
            <w:tcW w:w="899" w:type="dxa"/>
            <w:tcBorders>
              <w:top w:val="nil"/>
              <w:left w:val="single" w:sz="8" w:space="0" w:color="auto"/>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5.3</w:t>
            </w:r>
          </w:p>
        </w:tc>
        <w:tc>
          <w:tcPr>
            <w:tcW w:w="1346"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Горячая вода</w:t>
            </w:r>
          </w:p>
        </w:tc>
        <w:tc>
          <w:tcPr>
            <w:tcW w:w="956" w:type="dxa"/>
            <w:vMerge/>
            <w:tcBorders>
              <w:top w:val="nil"/>
              <w:left w:val="single" w:sz="8" w:space="0" w:color="auto"/>
              <w:bottom w:val="single" w:sz="8" w:space="0" w:color="000000"/>
              <w:right w:val="single" w:sz="8" w:space="0" w:color="auto"/>
            </w:tcBorders>
            <w:vAlign w:val="center"/>
            <w:hideMark/>
          </w:tcPr>
          <w:p w:rsidR="000E40BB" w:rsidRPr="000C2838" w:rsidRDefault="000E40BB" w:rsidP="000E40BB">
            <w:pPr>
              <w:suppressAutoHyphens w:val="0"/>
              <w:rPr>
                <w:color w:val="000000"/>
                <w:lang w:eastAsia="ru-RU"/>
              </w:rPr>
            </w:pP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102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4"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c>
          <w:tcPr>
            <w:tcW w:w="935" w:type="dxa"/>
            <w:tcBorders>
              <w:top w:val="nil"/>
              <w:left w:val="nil"/>
              <w:bottom w:val="single" w:sz="8" w:space="0" w:color="auto"/>
              <w:right w:val="single" w:sz="8" w:space="0" w:color="auto"/>
            </w:tcBorders>
            <w:shd w:val="clear" w:color="auto" w:fill="auto"/>
            <w:vAlign w:val="bottom"/>
            <w:hideMark/>
          </w:tcPr>
          <w:p w:rsidR="000E40BB" w:rsidRPr="000C2838" w:rsidRDefault="000E40BB" w:rsidP="000E40BB">
            <w:pPr>
              <w:suppressAutoHyphens w:val="0"/>
              <w:jc w:val="center"/>
              <w:rPr>
                <w:color w:val="000000"/>
                <w:lang w:eastAsia="ru-RU"/>
              </w:rPr>
            </w:pPr>
            <w:r w:rsidRPr="000C2838">
              <w:rPr>
                <w:color w:val="000000"/>
                <w:lang w:eastAsia="ru-RU"/>
              </w:rPr>
              <w:t>6,41</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ind w:firstLine="709"/>
        <w:jc w:val="both"/>
        <w:rPr>
          <w:szCs w:val="22"/>
          <w:lang w:eastAsia="en-US"/>
        </w:rPr>
      </w:pPr>
      <w:r w:rsidRPr="000E40BB">
        <w:rPr>
          <w:szCs w:val="22"/>
          <w:lang w:eastAsia="en-US"/>
        </w:rPr>
        <w:t>По значениям полезного отпуска в сеть можно оценить ориентировочный объем стоков, который поступит от потребителей в централизованную систему водоотведения</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32</w:t>
      </w:r>
      <w:r w:rsidRPr="000E40BB">
        <w:rPr>
          <w:b/>
          <w:bCs/>
          <w:color w:val="000000"/>
          <w:szCs w:val="18"/>
          <w:lang w:eastAsia="en-US"/>
        </w:rPr>
        <w:fldChar w:fldCharType="end"/>
      </w:r>
      <w:r w:rsidRPr="000E40BB">
        <w:rPr>
          <w:b/>
          <w:bCs/>
          <w:color w:val="000000"/>
          <w:szCs w:val="18"/>
          <w:lang w:eastAsia="en-US"/>
        </w:rPr>
        <w:t xml:space="preserve"> Прогноз объемов стоков, которые необходимо подвергнуть очистке</w:t>
      </w:r>
    </w:p>
    <w:tbl>
      <w:tblPr>
        <w:tblW w:w="5000" w:type="pct"/>
        <w:jc w:val="center"/>
        <w:tblBorders>
          <w:top w:val="single" w:sz="2" w:space="0" w:color="auto"/>
          <w:left w:val="single" w:sz="2" w:space="0" w:color="auto"/>
          <w:bottom w:val="single" w:sz="2" w:space="0" w:color="auto"/>
          <w:right w:val="single" w:sz="2" w:space="0" w:color="auto"/>
          <w:insideH w:val="single" w:sz="8" w:space="0" w:color="auto"/>
          <w:insideV w:val="single" w:sz="8" w:space="0" w:color="auto"/>
        </w:tblBorders>
        <w:tblLook w:val="04A0" w:firstRow="1" w:lastRow="0" w:firstColumn="1" w:lastColumn="0" w:noHBand="0" w:noVBand="1"/>
      </w:tblPr>
      <w:tblGrid>
        <w:gridCol w:w="3212"/>
        <w:gridCol w:w="960"/>
        <w:gridCol w:w="866"/>
        <w:gridCol w:w="866"/>
        <w:gridCol w:w="866"/>
        <w:gridCol w:w="866"/>
        <w:gridCol w:w="866"/>
        <w:gridCol w:w="866"/>
        <w:gridCol w:w="866"/>
        <w:gridCol w:w="866"/>
        <w:gridCol w:w="866"/>
        <w:gridCol w:w="866"/>
        <w:gridCol w:w="866"/>
        <w:gridCol w:w="866"/>
      </w:tblGrid>
      <w:tr w:rsidR="000E40BB" w:rsidRPr="000C2838" w:rsidTr="000E40BB">
        <w:trPr>
          <w:jc w:val="center"/>
        </w:trPr>
        <w:tc>
          <w:tcPr>
            <w:tcW w:w="1086"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Наименование населенного пункта</w:t>
            </w:r>
          </w:p>
        </w:tc>
        <w:tc>
          <w:tcPr>
            <w:tcW w:w="32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ед.измер</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2019</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2020</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2021</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2022</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2024</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2026</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2028</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2029</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2030</w:t>
            </w:r>
          </w:p>
        </w:tc>
      </w:tr>
      <w:tr w:rsidR="000E40BB" w:rsidRPr="000C2838" w:rsidTr="000E40BB">
        <w:trPr>
          <w:jc w:val="center"/>
        </w:trPr>
        <w:tc>
          <w:tcPr>
            <w:tcW w:w="1086"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г. Светогорск</w:t>
            </w:r>
          </w:p>
        </w:tc>
        <w:tc>
          <w:tcPr>
            <w:tcW w:w="32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1124,89</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1161,37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1174,67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1187,97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1201,27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1214,57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1234,15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1247,45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1260,75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1274,05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1287,35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1300,65</w:t>
            </w:r>
          </w:p>
        </w:tc>
      </w:tr>
      <w:tr w:rsidR="000E40BB" w:rsidRPr="000C2838" w:rsidTr="000E40BB">
        <w:trPr>
          <w:jc w:val="center"/>
        </w:trPr>
        <w:tc>
          <w:tcPr>
            <w:tcW w:w="1086"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пгт. Лесогорский</w:t>
            </w:r>
          </w:p>
        </w:tc>
        <w:tc>
          <w:tcPr>
            <w:tcW w:w="32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171,95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178,15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185,94</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192,98</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200,03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207,07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218,87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225,91</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232,96</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240,01</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247,05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254,10</w:t>
            </w:r>
          </w:p>
        </w:tc>
      </w:tr>
      <w:tr w:rsidR="000E40BB" w:rsidRPr="000C2838" w:rsidTr="000E40BB">
        <w:trPr>
          <w:jc w:val="center"/>
        </w:trPr>
        <w:tc>
          <w:tcPr>
            <w:tcW w:w="1086"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п. Лесогорский "Старый"</w:t>
            </w:r>
          </w:p>
        </w:tc>
        <w:tc>
          <w:tcPr>
            <w:tcW w:w="32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3,24</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3,32</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3,43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3,54</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3,65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3,76</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3,88</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3,99</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4,10</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4,21</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4,33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4,44</w:t>
            </w:r>
          </w:p>
        </w:tc>
      </w:tr>
      <w:tr w:rsidR="000E40BB" w:rsidRPr="000C2838" w:rsidTr="000E40BB">
        <w:trPr>
          <w:jc w:val="center"/>
        </w:trPr>
        <w:tc>
          <w:tcPr>
            <w:tcW w:w="1086"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д. Лосево</w:t>
            </w:r>
          </w:p>
        </w:tc>
        <w:tc>
          <w:tcPr>
            <w:tcW w:w="32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85,47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88,00</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91,75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95,51</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99,27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103,03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110,62</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114,37</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118,12</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121,88</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125,63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129,39</w:t>
            </w:r>
          </w:p>
        </w:tc>
      </w:tr>
      <w:tr w:rsidR="000E40BB" w:rsidRPr="000C2838" w:rsidTr="000E40BB">
        <w:trPr>
          <w:jc w:val="center"/>
        </w:trPr>
        <w:tc>
          <w:tcPr>
            <w:tcW w:w="1086"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ИТОГО</w:t>
            </w:r>
          </w:p>
        </w:tc>
        <w:tc>
          <w:tcPr>
            <w:tcW w:w="324"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тыс. м</w:t>
            </w:r>
            <w:r w:rsidRPr="000C2838">
              <w:rPr>
                <w:color w:val="000000"/>
                <w:vertAlign w:val="superscript"/>
                <w:lang w:eastAsia="ru-RU"/>
              </w:rPr>
              <w:t>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1385,55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1430,83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1455,78</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1480,00</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1504,22</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1528,43</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1567,51</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1591,72</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1615,94</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1640,15</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1664,36</w:t>
            </w:r>
          </w:p>
        </w:tc>
        <w:tc>
          <w:tcPr>
            <w:tcW w:w="299" w:type="pct"/>
            <w:shd w:val="clear" w:color="auto" w:fill="auto"/>
            <w:noWrap/>
            <w:vAlign w:val="center"/>
            <w:hideMark/>
          </w:tcPr>
          <w:p w:rsidR="000E40BB" w:rsidRPr="000C2838" w:rsidRDefault="000E40BB" w:rsidP="000E40BB">
            <w:pPr>
              <w:suppressAutoHyphens w:val="0"/>
              <w:jc w:val="center"/>
              <w:rPr>
                <w:color w:val="000000"/>
                <w:lang w:eastAsia="ru-RU"/>
              </w:rPr>
            </w:pPr>
            <w:r w:rsidRPr="000C2838">
              <w:rPr>
                <w:color w:val="000000"/>
                <w:lang w:eastAsia="ru-RU"/>
              </w:rPr>
              <w:t>1688,58</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ind w:firstLine="709"/>
        <w:jc w:val="both"/>
        <w:rPr>
          <w:szCs w:val="22"/>
          <w:lang w:eastAsia="en-US"/>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39" w:name="_Toc42255720"/>
      <w:r w:rsidRPr="000E40BB">
        <w:rPr>
          <w:b/>
          <w:bCs/>
          <w:sz w:val="28"/>
          <w:szCs w:val="28"/>
          <w:lang w:eastAsia="en-US"/>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39"/>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suppressAutoHyphens w:val="0"/>
        <w:autoSpaceDE w:val="0"/>
        <w:autoSpaceDN w:val="0"/>
        <w:adjustRightInd w:val="0"/>
        <w:ind w:firstLine="709"/>
        <w:jc w:val="both"/>
        <w:rPr>
          <w:szCs w:val="22"/>
          <w:lang w:eastAsia="en-US"/>
        </w:rPr>
      </w:pPr>
      <w:r w:rsidRPr="000E40BB">
        <w:rPr>
          <w:lang w:eastAsia="ru-RU"/>
        </w:rPr>
        <w:t>Согласно методике</w:t>
      </w:r>
      <w:r w:rsidR="000C2838">
        <w:rPr>
          <w:lang w:eastAsia="ru-RU"/>
        </w:rPr>
        <w:t>,</w:t>
      </w:r>
      <w:r w:rsidRPr="000E40BB">
        <w:rPr>
          <w:lang w:eastAsia="ru-RU"/>
        </w:rPr>
        <w:t xml:space="preserve"> приведенной в СП 31.13330.2012 был произведен расчет необходимых мощностей водозаборных сооружений централизованных систем МО «Светогорское городское поселение». Результаты расчета приведены ниже.</w:t>
      </w:r>
    </w:p>
    <w:p w:rsidR="000E40BB" w:rsidRPr="000E40BB" w:rsidRDefault="000E40BB" w:rsidP="000E40BB">
      <w:pPr>
        <w:suppressAutoHyphens w:val="0"/>
        <w:ind w:firstLine="709"/>
        <w:jc w:val="both"/>
        <w:rPr>
          <w:color w:val="000000"/>
          <w:lang w:eastAsia="ru-RU"/>
        </w:rPr>
      </w:pPr>
      <w:r w:rsidRPr="000E40BB">
        <w:rPr>
          <w:color w:val="000000"/>
          <w:lang w:eastAsia="ru-RU"/>
        </w:rPr>
        <w:br w:type="page"/>
      </w:r>
    </w:p>
    <w:p w:rsidR="000E40BB" w:rsidRPr="000E40BB" w:rsidRDefault="000E40BB" w:rsidP="000E40BB">
      <w:pPr>
        <w:suppressAutoHyphens w:val="0"/>
        <w:ind w:firstLine="709"/>
        <w:jc w:val="both"/>
        <w:rPr>
          <w:color w:val="000000"/>
          <w:lang w:eastAsia="ru-RU"/>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33</w:t>
      </w:r>
      <w:r w:rsidRPr="000E40BB">
        <w:rPr>
          <w:b/>
          <w:bCs/>
          <w:color w:val="000000"/>
          <w:szCs w:val="18"/>
          <w:lang w:eastAsia="en-US"/>
        </w:rPr>
        <w:fldChar w:fldCharType="end"/>
      </w:r>
      <w:r w:rsidRPr="000E40BB">
        <w:rPr>
          <w:b/>
          <w:bCs/>
          <w:color w:val="000000"/>
          <w:szCs w:val="18"/>
          <w:lang w:eastAsia="en-US"/>
        </w:rPr>
        <w:t xml:space="preserve"> Расчет мощности водозаборных и очистных сооружений</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775"/>
        <w:gridCol w:w="1045"/>
        <w:gridCol w:w="896"/>
        <w:gridCol w:w="896"/>
        <w:gridCol w:w="896"/>
        <w:gridCol w:w="896"/>
        <w:gridCol w:w="895"/>
        <w:gridCol w:w="895"/>
        <w:gridCol w:w="895"/>
        <w:gridCol w:w="895"/>
        <w:gridCol w:w="895"/>
        <w:gridCol w:w="895"/>
        <w:gridCol w:w="895"/>
        <w:gridCol w:w="895"/>
      </w:tblGrid>
      <w:tr w:rsidR="000E40BB" w:rsidRPr="00595199" w:rsidTr="000E40BB">
        <w:trPr>
          <w:tblHeader/>
          <w:jc w:val="center"/>
        </w:trPr>
        <w:tc>
          <w:tcPr>
            <w:tcW w:w="901"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Наименование показателя</w:t>
            </w:r>
          </w:p>
        </w:tc>
        <w:tc>
          <w:tcPr>
            <w:tcW w:w="351"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ед. измер</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2019</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2020</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2021</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2022</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2023</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2024</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2025</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2026</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2027</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2028</w:t>
            </w:r>
          </w:p>
        </w:tc>
        <w:tc>
          <w:tcPr>
            <w:tcW w:w="312"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2029</w:t>
            </w:r>
          </w:p>
        </w:tc>
        <w:tc>
          <w:tcPr>
            <w:tcW w:w="316" w:type="pct"/>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2030</w:t>
            </w:r>
          </w:p>
        </w:tc>
      </w:tr>
      <w:tr w:rsidR="000E40BB" w:rsidRPr="00595199" w:rsidTr="000E40BB">
        <w:trPr>
          <w:jc w:val="center"/>
        </w:trPr>
        <w:tc>
          <w:tcPr>
            <w:tcW w:w="5000" w:type="pct"/>
            <w:gridSpan w:val="14"/>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МО «Светогорское городское поселение»</w:t>
            </w:r>
          </w:p>
        </w:tc>
      </w:tr>
      <w:tr w:rsidR="000E40BB" w:rsidRPr="00595199" w:rsidTr="000E40BB">
        <w:trPr>
          <w:jc w:val="center"/>
        </w:trPr>
        <w:tc>
          <w:tcPr>
            <w:tcW w:w="901" w:type="pct"/>
            <w:vMerge w:val="restart"/>
            <w:shd w:val="clear" w:color="auto" w:fill="auto"/>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Расход в соответствии со СНиП 2.04.02-84 и СНиП 2.04.01-85 с учётом возможного максимального спроса</w:t>
            </w:r>
          </w:p>
        </w:tc>
        <w:tc>
          <w:tcPr>
            <w:tcW w:w="351"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м3/сут</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4555,22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4704,11</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4786,14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4865,75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4945,37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5024,99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5153,47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5233,07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5312,67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5392,27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5471,88</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5551,49</w:t>
            </w:r>
          </w:p>
        </w:tc>
      </w:tr>
      <w:tr w:rsidR="000E40BB" w:rsidRPr="00595199" w:rsidTr="000E40BB">
        <w:trPr>
          <w:jc w:val="center"/>
        </w:trPr>
        <w:tc>
          <w:tcPr>
            <w:tcW w:w="901" w:type="pct"/>
            <w:vMerge/>
            <w:shd w:val="clear" w:color="auto" w:fill="auto"/>
            <w:vAlign w:val="center"/>
            <w:hideMark/>
          </w:tcPr>
          <w:p w:rsidR="000E40BB" w:rsidRPr="00595199" w:rsidRDefault="000E40BB" w:rsidP="000E40BB">
            <w:pPr>
              <w:suppressAutoHyphens w:val="0"/>
              <w:jc w:val="center"/>
              <w:rPr>
                <w:bCs/>
                <w:color w:val="000000"/>
                <w:lang w:eastAsia="ru-RU"/>
              </w:rPr>
            </w:pPr>
          </w:p>
        </w:tc>
        <w:tc>
          <w:tcPr>
            <w:tcW w:w="351"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м3/час</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189,80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196,00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199,42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202,74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206,06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209,37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214,73</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218,04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221,36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224,68</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227,99</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231,31</w:t>
            </w:r>
          </w:p>
        </w:tc>
      </w:tr>
      <w:tr w:rsidR="000E40BB" w:rsidRPr="00595199" w:rsidTr="000E40BB">
        <w:trPr>
          <w:jc w:val="center"/>
        </w:trPr>
        <w:tc>
          <w:tcPr>
            <w:tcW w:w="5000" w:type="pct"/>
            <w:gridSpan w:val="14"/>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Технологическая зона №1 (г. Светогорск, пгт. Лесогорский, пос. Лосево)</w:t>
            </w:r>
          </w:p>
        </w:tc>
      </w:tr>
      <w:tr w:rsidR="000E40BB" w:rsidRPr="00595199" w:rsidTr="000E40BB">
        <w:trPr>
          <w:jc w:val="center"/>
        </w:trPr>
        <w:tc>
          <w:tcPr>
            <w:tcW w:w="901" w:type="pct"/>
            <w:vMerge w:val="restart"/>
            <w:shd w:val="clear" w:color="auto" w:fill="auto"/>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Расход в соответствии со СНиП 2.04.02-84 и СНиП 2.04.01-85 с учётом возможного максимального спроса</w:t>
            </w:r>
          </w:p>
        </w:tc>
        <w:tc>
          <w:tcPr>
            <w:tcW w:w="351"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м3/сут</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4544,57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4693,22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4774,87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4854,11</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4933,36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5012,61</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5140,72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5219,95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5299,18</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5378,42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5457,65</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5536,89</w:t>
            </w:r>
          </w:p>
        </w:tc>
      </w:tr>
      <w:tr w:rsidR="000E40BB" w:rsidRPr="00595199" w:rsidTr="000E40BB">
        <w:trPr>
          <w:jc w:val="center"/>
        </w:trPr>
        <w:tc>
          <w:tcPr>
            <w:tcW w:w="901" w:type="pct"/>
            <w:vMerge/>
            <w:shd w:val="clear" w:color="auto" w:fill="auto"/>
            <w:vAlign w:val="center"/>
            <w:hideMark/>
          </w:tcPr>
          <w:p w:rsidR="000E40BB" w:rsidRPr="00595199" w:rsidRDefault="000E40BB" w:rsidP="000E40BB">
            <w:pPr>
              <w:suppressAutoHyphens w:val="0"/>
              <w:jc w:val="center"/>
              <w:rPr>
                <w:bCs/>
                <w:color w:val="000000"/>
                <w:lang w:eastAsia="ru-RU"/>
              </w:rPr>
            </w:pPr>
          </w:p>
        </w:tc>
        <w:tc>
          <w:tcPr>
            <w:tcW w:w="351" w:type="pct"/>
            <w:vMerge w:val="restar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м3/час</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189,36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195,55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198,95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202,25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205,56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208,86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214,20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217,50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220,80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224,10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227,40</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230,70</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Максимальная производит.водозабора</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6600</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Резерв (дефицит "-") мощности водозабора</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6410,64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6404,45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6401,05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6397,75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6394,44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6391,14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6385,80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6382,50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6379,20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6375,90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6372,60</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6369,30</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Предложение по общей проиводит. источников водоснабжения</w:t>
            </w:r>
          </w:p>
        </w:tc>
        <w:tc>
          <w:tcPr>
            <w:tcW w:w="351"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м3/час</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Максимальная производит.водоподготовит. устройств</w:t>
            </w:r>
          </w:p>
        </w:tc>
        <w:tc>
          <w:tcPr>
            <w:tcW w:w="351" w:type="pct"/>
            <w:vMerge w:val="restar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м3/сут</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34560</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Резерв (дефицит «-») водоподготовит. устройств</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30015,4</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29866,8</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29785,1</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29705,9</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29626,6</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29547,4</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29419,3</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29340,0</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29260,8</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29181,6</w:t>
            </w:r>
          </w:p>
        </w:tc>
        <w:tc>
          <w:tcPr>
            <w:tcW w:w="312"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29102,3</w:t>
            </w:r>
          </w:p>
        </w:tc>
        <w:tc>
          <w:tcPr>
            <w:tcW w:w="316" w:type="pct"/>
            <w:shd w:val="clear" w:color="auto" w:fill="auto"/>
            <w:noWrap/>
            <w:vAlign w:val="center"/>
            <w:hideMark/>
          </w:tcPr>
          <w:p w:rsidR="000E40BB" w:rsidRPr="00595199" w:rsidRDefault="000E40BB" w:rsidP="000E40BB">
            <w:pPr>
              <w:suppressAutoHyphens w:val="0"/>
              <w:spacing w:after="200"/>
              <w:jc w:val="center"/>
              <w:rPr>
                <w:color w:val="000000"/>
                <w:lang w:eastAsia="en-US"/>
              </w:rPr>
            </w:pPr>
            <w:r w:rsidRPr="00595199">
              <w:rPr>
                <w:color w:val="000000"/>
                <w:lang w:eastAsia="en-US"/>
              </w:rPr>
              <w:t>29023,1</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Предложение по общей проиводит. водоподготовит. устройств</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r>
      <w:tr w:rsidR="000E40BB" w:rsidRPr="00595199" w:rsidTr="000E40BB">
        <w:trPr>
          <w:jc w:val="center"/>
        </w:trPr>
        <w:tc>
          <w:tcPr>
            <w:tcW w:w="5000" w:type="pct"/>
            <w:gridSpan w:val="14"/>
            <w:shd w:val="clear" w:color="auto" w:fill="auto"/>
            <w:noWrap/>
            <w:vAlign w:val="center"/>
            <w:hideMark/>
          </w:tcPr>
          <w:p w:rsidR="000E40BB" w:rsidRPr="00595199" w:rsidRDefault="000E40BB" w:rsidP="000E40BB">
            <w:pPr>
              <w:suppressAutoHyphens w:val="0"/>
              <w:jc w:val="center"/>
              <w:rPr>
                <w:bCs/>
                <w:color w:val="000000"/>
                <w:lang w:eastAsia="ru-RU"/>
              </w:rPr>
            </w:pPr>
            <w:r w:rsidRPr="00595199">
              <w:rPr>
                <w:color w:val="000000"/>
                <w:lang w:eastAsia="ru-RU"/>
              </w:rPr>
              <w:t>Технологическая зона №2 (</w:t>
            </w:r>
            <w:r w:rsidRPr="00595199">
              <w:rPr>
                <w:bCs/>
                <w:color w:val="000000"/>
                <w:lang w:eastAsia="ru-RU"/>
              </w:rPr>
              <w:t>п. Лесогорский "Старый")</w:t>
            </w:r>
          </w:p>
        </w:tc>
      </w:tr>
      <w:tr w:rsidR="000E40BB" w:rsidRPr="00595199" w:rsidTr="000E40BB">
        <w:trPr>
          <w:jc w:val="center"/>
        </w:trPr>
        <w:tc>
          <w:tcPr>
            <w:tcW w:w="901" w:type="pct"/>
            <w:vMerge w:val="restart"/>
            <w:shd w:val="clear" w:color="auto" w:fill="auto"/>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Расход в соответствии со СНиП 2.04.02-84 и СНиП 2.04.01-85 с учётом возможного максимального спроса</w:t>
            </w:r>
          </w:p>
        </w:tc>
        <w:tc>
          <w:tcPr>
            <w:tcW w:w="351"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м3/сут</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10,65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10,90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11,27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11,64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12,01</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12,38</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12,75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13,12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13,49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13,85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14,22</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14,59</w:t>
            </w:r>
          </w:p>
        </w:tc>
      </w:tr>
      <w:tr w:rsidR="000E40BB" w:rsidRPr="00595199" w:rsidTr="000E40BB">
        <w:trPr>
          <w:jc w:val="center"/>
        </w:trPr>
        <w:tc>
          <w:tcPr>
            <w:tcW w:w="901" w:type="pct"/>
            <w:vMerge/>
            <w:shd w:val="clear" w:color="auto" w:fill="auto"/>
            <w:vAlign w:val="center"/>
            <w:hideMark/>
          </w:tcPr>
          <w:p w:rsidR="000E40BB" w:rsidRPr="00595199" w:rsidRDefault="000E40BB" w:rsidP="000E40BB">
            <w:pPr>
              <w:suppressAutoHyphens w:val="0"/>
              <w:jc w:val="center"/>
              <w:rPr>
                <w:bCs/>
                <w:color w:val="000000"/>
                <w:lang w:eastAsia="ru-RU"/>
              </w:rPr>
            </w:pPr>
          </w:p>
        </w:tc>
        <w:tc>
          <w:tcPr>
            <w:tcW w:w="351" w:type="pct"/>
            <w:vMerge w:val="restar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м3/час</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0,44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0,45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0,47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0,48</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0,50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0,52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0,53</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0,55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0,56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0,58</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0,59</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0,61</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Максимальная производит.водозабора</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9</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Резерв (дефицит "-") мощности водозабора</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8,56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8,14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8,12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8,1</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8,08</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8,06</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8,03</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8,01</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7,99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7,97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7,94</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7,92</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Предложение по общей проиводит. источников водоснабжения</w:t>
            </w:r>
          </w:p>
        </w:tc>
        <w:tc>
          <w:tcPr>
            <w:tcW w:w="351"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м3/час</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Максимальная производит. водоподготовит. устройств</w:t>
            </w:r>
          </w:p>
        </w:tc>
        <w:tc>
          <w:tcPr>
            <w:tcW w:w="351" w:type="pct"/>
            <w:vMerge w:val="restar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м3/сут</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Резерв (дефицит «-») водоподготовит.  устройств</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-10,65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-10,90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-11,27</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-11,64</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-12,01</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-12,38</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-12,75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-13,12</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-13,49</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-13,85</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-14,22</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-14,59</w:t>
            </w:r>
          </w:p>
        </w:tc>
      </w:tr>
      <w:tr w:rsidR="000E40BB" w:rsidRPr="00595199" w:rsidTr="000E40BB">
        <w:trPr>
          <w:jc w:val="center"/>
        </w:trPr>
        <w:tc>
          <w:tcPr>
            <w:tcW w:w="901" w:type="pct"/>
            <w:shd w:val="clear" w:color="auto" w:fill="auto"/>
            <w:vAlign w:val="center"/>
            <w:hideMark/>
          </w:tcPr>
          <w:p w:rsidR="000E40BB" w:rsidRPr="00595199" w:rsidRDefault="000E40BB" w:rsidP="000E40BB">
            <w:pPr>
              <w:suppressAutoHyphens w:val="0"/>
              <w:jc w:val="center"/>
              <w:rPr>
                <w:bCs/>
                <w:color w:val="000000"/>
                <w:lang w:eastAsia="ru-RU"/>
              </w:rPr>
            </w:pPr>
            <w:r w:rsidRPr="00595199">
              <w:rPr>
                <w:bCs/>
                <w:color w:val="000000"/>
                <w:lang w:eastAsia="ru-RU"/>
              </w:rPr>
              <w:t>Предложение по общей проиводит. водоподготовит. устройств</w:t>
            </w:r>
          </w:p>
        </w:tc>
        <w:tc>
          <w:tcPr>
            <w:tcW w:w="351"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2"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w:t>
            </w:r>
          </w:p>
        </w:tc>
      </w:tr>
    </w:tbl>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Исходя из полученных значений, можно сказать, что значительного прироста объемов потребляемой воды до 2030 года не</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предвидится. Производительности источников достаточно для обеспечения данных объемов холодной воды питьевого качества. Рекомендуется установить водоочистительную установку в технологической зоне № 2 (пос. Лесогорский Старый).</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0" w:name="_Toc42255721"/>
      <w:r w:rsidRPr="000E40BB">
        <w:rPr>
          <w:b/>
          <w:bCs/>
          <w:sz w:val="28"/>
          <w:szCs w:val="28"/>
          <w:lang w:eastAsia="en-US"/>
        </w:rPr>
        <w:t>3.15 Наименование организации, которая наделена статусом гарантирующей организации.</w:t>
      </w:r>
      <w:bookmarkEnd w:id="40"/>
    </w:p>
    <w:p w:rsidR="000E40BB" w:rsidRPr="000E40BB" w:rsidRDefault="000E40BB" w:rsidP="000E40BB">
      <w:pPr>
        <w:suppressAutoHyphens w:val="0"/>
        <w:autoSpaceDE w:val="0"/>
        <w:autoSpaceDN w:val="0"/>
        <w:adjustRightInd w:val="0"/>
        <w:ind w:firstLine="709"/>
        <w:jc w:val="both"/>
        <w:rPr>
          <w:szCs w:val="22"/>
          <w:lang w:eastAsia="en-US"/>
        </w:rPr>
      </w:pPr>
      <w:r w:rsidRPr="000E40BB">
        <w:rPr>
          <w:lang w:eastAsia="ru-RU"/>
        </w:rPr>
        <w:t xml:space="preserve">Гарантирующей организацией для централизованной системы холодного водоснабжения </w:t>
      </w:r>
      <w:r w:rsidRPr="000E40BB">
        <w:rPr>
          <w:lang w:eastAsia="en-US"/>
        </w:rPr>
        <w:t xml:space="preserve">МО «Светогорское городское поселение» </w:t>
      </w:r>
      <w:r w:rsidRPr="000E40BB">
        <w:rPr>
          <w:lang w:eastAsia="ru-RU"/>
        </w:rPr>
        <w:t>является общество с ограниченной ответственностью «СЖКХ»». Зона деятельности гарантирующей организации устанавливается в соответствии с границами муниципального образования «Светогорское городское поселение».</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1" w:name="_Toc42255722"/>
      <w:r w:rsidRPr="000E40BB">
        <w:rPr>
          <w:b/>
          <w:bCs/>
          <w:sz w:val="28"/>
          <w:szCs w:val="28"/>
          <w:lang w:eastAsia="en-US"/>
        </w:rPr>
        <w:t>4 Предложения по строительству, реконструкции и модернизации объектов централизованных систем водоснабжения</w:t>
      </w:r>
      <w:bookmarkEnd w:id="41"/>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2" w:name="_Toc42255723"/>
      <w:r w:rsidRPr="000E40BB">
        <w:rPr>
          <w:b/>
          <w:bCs/>
          <w:sz w:val="28"/>
          <w:szCs w:val="28"/>
          <w:lang w:eastAsia="en-US"/>
        </w:rPr>
        <w:t>4.1 Перечень основных мероприятий по реализации схем водоснабжения с разбивкой по годам</w:t>
      </w:r>
      <w:bookmarkEnd w:id="42"/>
    </w:p>
    <w:p w:rsidR="000E40BB" w:rsidRPr="000E40BB" w:rsidRDefault="000E40BB" w:rsidP="000E40BB">
      <w:pPr>
        <w:suppressAutoHyphens w:val="0"/>
        <w:ind w:firstLine="709"/>
        <w:jc w:val="both"/>
        <w:rPr>
          <w:lang w:eastAsia="en-US"/>
        </w:rPr>
      </w:pPr>
      <w:r w:rsidRPr="000E40BB">
        <w:rPr>
          <w:lang w:eastAsia="en-US"/>
        </w:rPr>
        <w:t>Согласно данным Генерального плана, для повышения надежности и качества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0E40BB" w:rsidRPr="000E40BB" w:rsidRDefault="000E40BB" w:rsidP="000E40BB">
      <w:pPr>
        <w:numPr>
          <w:ilvl w:val="0"/>
          <w:numId w:val="9"/>
        </w:numPr>
        <w:suppressAutoHyphens w:val="0"/>
        <w:spacing w:after="200" w:line="276" w:lineRule="auto"/>
        <w:ind w:firstLine="709"/>
        <w:jc w:val="both"/>
        <w:rPr>
          <w:lang w:eastAsia="ru-RU"/>
        </w:rPr>
      </w:pPr>
      <w:r w:rsidRPr="000E40BB">
        <w:rPr>
          <w:lang w:eastAsia="ru-RU"/>
        </w:rPr>
        <w:t>Замена и строительство сетей водоснабжения в г. Светогорске (срок реализации 2024-2030 гг.)</w:t>
      </w:r>
    </w:p>
    <w:p w:rsidR="000E40BB" w:rsidRPr="000E40BB" w:rsidRDefault="000E40BB" w:rsidP="000E40BB">
      <w:pPr>
        <w:numPr>
          <w:ilvl w:val="0"/>
          <w:numId w:val="9"/>
        </w:numPr>
        <w:suppressAutoHyphens w:val="0"/>
        <w:spacing w:after="200" w:line="276" w:lineRule="auto"/>
        <w:ind w:firstLine="709"/>
        <w:jc w:val="both"/>
        <w:rPr>
          <w:lang w:eastAsia="ru-RU"/>
        </w:rPr>
      </w:pPr>
      <w:r w:rsidRPr="000E40BB">
        <w:rPr>
          <w:lang w:eastAsia="ru-RU"/>
        </w:rPr>
        <w:t>Замена и строительство сетей водоснабжения в пгт Лесогорский. (срок реализации 2020-2024гг.)</w:t>
      </w:r>
    </w:p>
    <w:p w:rsidR="000E40BB" w:rsidRPr="000E40BB" w:rsidRDefault="000E40BB" w:rsidP="000E40BB">
      <w:pPr>
        <w:numPr>
          <w:ilvl w:val="0"/>
          <w:numId w:val="9"/>
        </w:numPr>
        <w:suppressAutoHyphens w:val="0"/>
        <w:spacing w:after="200" w:line="276" w:lineRule="auto"/>
        <w:ind w:firstLine="709"/>
        <w:jc w:val="both"/>
        <w:rPr>
          <w:lang w:eastAsia="ru-RU"/>
        </w:rPr>
      </w:pPr>
      <w:r w:rsidRPr="000E40BB">
        <w:rPr>
          <w:color w:val="000000"/>
          <w:lang w:eastAsia="ru-RU"/>
        </w:rPr>
        <w:t>Установка коллективных общедомовых приборов учета (срок реализации 2020-2030 гг.)</w:t>
      </w:r>
    </w:p>
    <w:p w:rsidR="000E40BB" w:rsidRPr="000E40BB" w:rsidRDefault="000E40BB" w:rsidP="000E40BB">
      <w:pPr>
        <w:numPr>
          <w:ilvl w:val="0"/>
          <w:numId w:val="9"/>
        </w:numPr>
        <w:suppressAutoHyphens w:val="0"/>
        <w:spacing w:after="200" w:line="276" w:lineRule="auto"/>
        <w:ind w:firstLine="709"/>
        <w:jc w:val="both"/>
        <w:rPr>
          <w:lang w:eastAsia="ru-RU"/>
        </w:rPr>
      </w:pPr>
      <w:r w:rsidRPr="000E40BB">
        <w:rPr>
          <w:color w:val="000000"/>
          <w:lang w:eastAsia="ru-RU"/>
        </w:rPr>
        <w:t>Замена насосного оборудования на скважине пос. Лесогорский старый</w:t>
      </w:r>
      <w:r w:rsidR="00595199">
        <w:rPr>
          <w:color w:val="000000"/>
          <w:lang w:eastAsia="ru-RU"/>
        </w:rPr>
        <w:t xml:space="preserve"> </w:t>
      </w:r>
      <w:r w:rsidRPr="000E40BB">
        <w:rPr>
          <w:color w:val="000000"/>
          <w:lang w:eastAsia="ru-RU"/>
        </w:rPr>
        <w:t>(срок реализации 2021 год)</w:t>
      </w:r>
    </w:p>
    <w:p w:rsidR="000E40BB" w:rsidRPr="000E40BB" w:rsidRDefault="000E40BB" w:rsidP="000E40BB">
      <w:pPr>
        <w:numPr>
          <w:ilvl w:val="0"/>
          <w:numId w:val="9"/>
        </w:numPr>
        <w:suppressAutoHyphens w:val="0"/>
        <w:spacing w:after="200" w:line="276" w:lineRule="auto"/>
        <w:ind w:firstLine="709"/>
        <w:jc w:val="both"/>
        <w:rPr>
          <w:lang w:eastAsia="ru-RU"/>
        </w:rPr>
      </w:pPr>
      <w:r w:rsidRPr="000E40BB">
        <w:rPr>
          <w:color w:val="000000"/>
          <w:lang w:eastAsia="ru-RU"/>
        </w:rPr>
        <w:t xml:space="preserve"> Установка системы очистки воды на скважине пос. Лесогорский старый</w:t>
      </w:r>
      <w:r w:rsidR="00595199">
        <w:rPr>
          <w:color w:val="000000"/>
          <w:lang w:eastAsia="ru-RU"/>
        </w:rPr>
        <w:t xml:space="preserve"> </w:t>
      </w:r>
      <w:r w:rsidRPr="000E40BB">
        <w:rPr>
          <w:color w:val="000000"/>
          <w:lang w:eastAsia="ru-RU"/>
        </w:rPr>
        <w:t>(срок реализации 2021 год)</w:t>
      </w:r>
    </w:p>
    <w:p w:rsidR="000E40BB" w:rsidRPr="000E40BB" w:rsidRDefault="000E40BB" w:rsidP="000E40BB">
      <w:pPr>
        <w:numPr>
          <w:ilvl w:val="0"/>
          <w:numId w:val="9"/>
        </w:numPr>
        <w:suppressAutoHyphens w:val="0"/>
        <w:spacing w:after="200" w:line="276" w:lineRule="auto"/>
        <w:ind w:firstLine="709"/>
        <w:jc w:val="both"/>
        <w:rPr>
          <w:lang w:eastAsia="ru-RU"/>
        </w:rPr>
      </w:pPr>
      <w:r w:rsidRPr="000E40BB">
        <w:rPr>
          <w:color w:val="000000"/>
          <w:lang w:eastAsia="ru-RU"/>
        </w:rPr>
        <w:t>Перевод системы ГВС с открытого типа на систему закрытого типа;*</w:t>
      </w:r>
    </w:p>
    <w:p w:rsidR="000E40BB" w:rsidRPr="000E40BB" w:rsidRDefault="000E40BB" w:rsidP="000E40BB">
      <w:pPr>
        <w:numPr>
          <w:ilvl w:val="0"/>
          <w:numId w:val="9"/>
        </w:numPr>
        <w:suppressAutoHyphens w:val="0"/>
        <w:spacing w:after="200" w:line="276" w:lineRule="auto"/>
        <w:ind w:firstLine="709"/>
        <w:jc w:val="both"/>
        <w:rPr>
          <w:lang w:eastAsia="ru-RU"/>
        </w:rPr>
      </w:pPr>
      <w:r w:rsidRPr="000E40BB">
        <w:rPr>
          <w:lang w:eastAsia="ru-RU"/>
        </w:rPr>
        <w:t>Строительство БМК в пгт. Лесогорский*</w:t>
      </w:r>
    </w:p>
    <w:p w:rsidR="000E40BB" w:rsidRPr="000E40BB" w:rsidRDefault="000E40BB" w:rsidP="000E40BB">
      <w:pPr>
        <w:suppressAutoHyphens w:val="0"/>
        <w:ind w:left="720"/>
        <w:jc w:val="both"/>
        <w:rPr>
          <w:lang w:eastAsia="en-US"/>
        </w:rPr>
      </w:pPr>
      <w:r w:rsidRPr="000E40BB">
        <w:rPr>
          <w:lang w:eastAsia="en-US"/>
        </w:rPr>
        <w:t>(*) – Эти мероприятия из Схемы теплоснабжения МО «Светогорское городское поселение» приведены справочно, так как они влияют на уменьшение потерь в системе ГВС пгт. Лесогорский, их подробное описание влияние в разрезе Схеме Вод</w:t>
      </w:r>
      <w:r w:rsidR="00595199">
        <w:rPr>
          <w:lang w:eastAsia="en-US"/>
        </w:rPr>
        <w:t>оснабжения дается в пункте 4.10</w:t>
      </w:r>
      <w:r w:rsidRPr="000E40BB">
        <w:rPr>
          <w:lang w:eastAsia="en-US"/>
        </w:rPr>
        <w:t>.</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3" w:name="_Toc42255724"/>
      <w:r w:rsidRPr="000E40BB">
        <w:rPr>
          <w:b/>
          <w:bCs/>
          <w:sz w:val="28"/>
          <w:szCs w:val="28"/>
          <w:lang w:eastAsia="en-US"/>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3"/>
    </w:p>
    <w:p w:rsidR="000E40BB" w:rsidRPr="000E40BB" w:rsidRDefault="000E40BB" w:rsidP="000E40BB">
      <w:pPr>
        <w:suppressAutoHyphens w:val="0"/>
        <w:ind w:firstLine="709"/>
        <w:jc w:val="both"/>
        <w:rPr>
          <w:spacing w:val="-2"/>
          <w:lang w:eastAsia="en-US"/>
        </w:rPr>
      </w:pPr>
      <w:r w:rsidRPr="000E40BB">
        <w:rPr>
          <w:spacing w:val="-2"/>
          <w:lang w:eastAsia="en-US"/>
        </w:rPr>
        <w:t>По оценкам текущего состояния систем водоснабжения в соответствии с предполагаемыми вариантами развития территории МО «Светогорское городское поселение» рекомендуется выполнение следующих мероприятий:</w:t>
      </w:r>
    </w:p>
    <w:p w:rsidR="000E40BB" w:rsidRPr="000E40BB" w:rsidRDefault="000E40BB" w:rsidP="000E40BB">
      <w:pPr>
        <w:suppressAutoHyphens w:val="0"/>
        <w:spacing w:before="80" w:after="80" w:line="360" w:lineRule="auto"/>
        <w:ind w:firstLine="709"/>
        <w:jc w:val="both"/>
        <w:rPr>
          <w:b/>
          <w:spacing w:val="-2"/>
          <w:u w:val="single"/>
          <w:lang w:eastAsia="en-US"/>
        </w:rPr>
      </w:pPr>
      <w:r w:rsidRPr="000E40BB">
        <w:rPr>
          <w:b/>
          <w:spacing w:val="-2"/>
          <w:u w:val="single"/>
          <w:lang w:eastAsia="en-US"/>
        </w:rPr>
        <w:t>Замена и строительство сетей водоснабжения в г. Светогорске</w:t>
      </w:r>
    </w:p>
    <w:p w:rsidR="000E40BB" w:rsidRPr="000E40BB" w:rsidRDefault="00595199" w:rsidP="000E40BB">
      <w:pPr>
        <w:suppressAutoHyphens w:val="0"/>
        <w:ind w:firstLine="709"/>
        <w:jc w:val="both"/>
        <w:rPr>
          <w:spacing w:val="-2"/>
          <w:lang w:eastAsia="en-US"/>
        </w:rPr>
      </w:pPr>
      <w:r>
        <w:rPr>
          <w:spacing w:val="-2"/>
          <w:lang w:eastAsia="en-US"/>
        </w:rPr>
        <w:t xml:space="preserve">Сети холодного водоснабжения </w:t>
      </w:r>
      <w:r w:rsidR="000E40BB" w:rsidRPr="000E40BB">
        <w:rPr>
          <w:spacing w:val="-2"/>
          <w:lang w:eastAsia="en-US"/>
        </w:rPr>
        <w:t>технологической зоны г.</w:t>
      </w:r>
      <w:r>
        <w:rPr>
          <w:spacing w:val="-2"/>
          <w:lang w:eastAsia="en-US"/>
        </w:rPr>
        <w:t xml:space="preserve"> </w:t>
      </w:r>
      <w:r w:rsidR="000E40BB" w:rsidRPr="000E40BB">
        <w:rPr>
          <w:spacing w:val="-2"/>
          <w:lang w:eastAsia="en-US"/>
        </w:rPr>
        <w:t xml:space="preserve">Светогорска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0E40BB" w:rsidRPr="000E40BB" w:rsidRDefault="000E40BB" w:rsidP="000E40BB">
      <w:pPr>
        <w:suppressAutoHyphens w:val="0"/>
        <w:ind w:firstLine="709"/>
        <w:jc w:val="both"/>
        <w:rPr>
          <w:spacing w:val="-2"/>
          <w:lang w:eastAsia="en-US"/>
        </w:rPr>
      </w:pPr>
      <w:r w:rsidRPr="000E40BB">
        <w:rPr>
          <w:spacing w:val="-2"/>
          <w:lang w:eastAsia="en-US"/>
        </w:rPr>
        <w:t>В таблице 34 представлены данные о возможных потерях холодной воды, с учетом выполнения мероприятий по замене и реконструкции сетей. К 2030 году составлять 13,04 % от отпуска в сеть</w:t>
      </w:r>
    </w:p>
    <w:p w:rsidR="000E40BB" w:rsidRPr="000E40BB" w:rsidRDefault="000E40BB" w:rsidP="000E40BB">
      <w:pPr>
        <w:suppressAutoHyphens w:val="0"/>
        <w:rPr>
          <w:b/>
          <w:bCs/>
          <w:color w:val="000000"/>
          <w:szCs w:val="18"/>
          <w:lang w:eastAsia="en-US"/>
        </w:rPr>
      </w:pPr>
      <w:r w:rsidRPr="000E40BB">
        <w:rPr>
          <w:color w:val="000000"/>
          <w:szCs w:val="22"/>
          <w:lang w:eastAsia="en-US"/>
        </w:rPr>
        <w:br w:type="page"/>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34</w:t>
      </w:r>
      <w:r w:rsidRPr="000E40BB">
        <w:rPr>
          <w:b/>
          <w:bCs/>
          <w:color w:val="000000"/>
          <w:szCs w:val="18"/>
          <w:lang w:eastAsia="en-US"/>
        </w:rPr>
        <w:fldChar w:fldCharType="end"/>
      </w:r>
      <w:r w:rsidRPr="000E40BB">
        <w:rPr>
          <w:b/>
          <w:bCs/>
          <w:color w:val="000000"/>
          <w:szCs w:val="18"/>
          <w:lang w:eastAsia="en-US"/>
        </w:rPr>
        <w:t xml:space="preserve"> Потери в сетях с учетом проведения планируемых мероприятий</w:t>
      </w:r>
    </w:p>
    <w:tbl>
      <w:tblPr>
        <w:tblW w:w="5000" w:type="pct"/>
        <w:tblLook w:val="04A0" w:firstRow="1" w:lastRow="0" w:firstColumn="1" w:lastColumn="0" w:noHBand="0" w:noVBand="1"/>
      </w:tblPr>
      <w:tblGrid>
        <w:gridCol w:w="1435"/>
        <w:gridCol w:w="1191"/>
        <w:gridCol w:w="1191"/>
        <w:gridCol w:w="1191"/>
        <w:gridCol w:w="1191"/>
        <w:gridCol w:w="1191"/>
        <w:gridCol w:w="1191"/>
        <w:gridCol w:w="1194"/>
        <w:gridCol w:w="1194"/>
        <w:gridCol w:w="1194"/>
        <w:gridCol w:w="1194"/>
        <w:gridCol w:w="1203"/>
      </w:tblGrid>
      <w:tr w:rsidR="000E40BB" w:rsidRPr="00595199" w:rsidTr="000E40BB">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г. Светогорcк</w:t>
            </w:r>
          </w:p>
        </w:tc>
      </w:tr>
      <w:tr w:rsidR="000E40BB" w:rsidRPr="00595199" w:rsidTr="000E40BB">
        <w:trPr>
          <w:trHeight w:val="30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409"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2020</w:t>
            </w:r>
          </w:p>
        </w:tc>
        <w:tc>
          <w:tcPr>
            <w:tcW w:w="409"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2021</w:t>
            </w:r>
          </w:p>
        </w:tc>
        <w:tc>
          <w:tcPr>
            <w:tcW w:w="409"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2022</w:t>
            </w:r>
          </w:p>
        </w:tc>
        <w:tc>
          <w:tcPr>
            <w:tcW w:w="409"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2023</w:t>
            </w:r>
          </w:p>
        </w:tc>
        <w:tc>
          <w:tcPr>
            <w:tcW w:w="409"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2024</w:t>
            </w:r>
          </w:p>
        </w:tc>
        <w:tc>
          <w:tcPr>
            <w:tcW w:w="409"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2025</w:t>
            </w:r>
          </w:p>
        </w:tc>
        <w:tc>
          <w:tcPr>
            <w:tcW w:w="410"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2026</w:t>
            </w:r>
          </w:p>
        </w:tc>
        <w:tc>
          <w:tcPr>
            <w:tcW w:w="410"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2027</w:t>
            </w:r>
          </w:p>
        </w:tc>
        <w:tc>
          <w:tcPr>
            <w:tcW w:w="410"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2028</w:t>
            </w:r>
          </w:p>
        </w:tc>
        <w:tc>
          <w:tcPr>
            <w:tcW w:w="410"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2029</w:t>
            </w:r>
          </w:p>
        </w:tc>
        <w:tc>
          <w:tcPr>
            <w:tcW w:w="411" w:type="pct"/>
            <w:tcBorders>
              <w:top w:val="nil"/>
              <w:left w:val="nil"/>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2030</w:t>
            </w:r>
          </w:p>
        </w:tc>
      </w:tr>
      <w:tr w:rsidR="000E40BB" w:rsidRPr="00595199" w:rsidTr="000E40BB">
        <w:trPr>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Тыс.м.куб</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144,18</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145,31</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134,85</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129,59</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124,33</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118,93</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114,50</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109,15</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103,49</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97,78</w:t>
            </w:r>
          </w:p>
        </w:tc>
        <w:tc>
          <w:tcPr>
            <w:tcW w:w="411"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92,07</w:t>
            </w:r>
          </w:p>
        </w:tc>
      </w:tr>
      <w:tr w:rsidR="000E40BB" w:rsidRPr="00595199" w:rsidTr="000E40BB">
        <w:trPr>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0E40BB" w:rsidRPr="00595199" w:rsidRDefault="000E40BB" w:rsidP="000E40BB">
            <w:pPr>
              <w:suppressAutoHyphens w:val="0"/>
              <w:jc w:val="center"/>
              <w:rPr>
                <w:color w:val="000000"/>
                <w:lang w:eastAsia="ru-RU"/>
              </w:rPr>
            </w:pPr>
            <w:r w:rsidRPr="00595199">
              <w:rPr>
                <w:color w:val="000000"/>
                <w:lang w:eastAsia="ru-RU"/>
              </w:rPr>
              <w:t>%</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ind w:hanging="145"/>
              <w:jc w:val="center"/>
              <w:rPr>
                <w:color w:val="000000"/>
                <w:lang w:eastAsia="en-US"/>
              </w:rPr>
            </w:pPr>
            <w:r w:rsidRPr="00595199">
              <w:rPr>
                <w:color w:val="000000"/>
                <w:lang w:eastAsia="en-US"/>
              </w:rPr>
              <w:t>21,60%</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20,75%</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19,89%</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19,03%</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18,18%</w:t>
            </w:r>
          </w:p>
        </w:tc>
        <w:tc>
          <w:tcPr>
            <w:tcW w:w="409"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17,32%</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16,46%</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15,61%</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14,75%</w:t>
            </w:r>
          </w:p>
        </w:tc>
        <w:tc>
          <w:tcPr>
            <w:tcW w:w="410"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13,89%</w:t>
            </w:r>
          </w:p>
        </w:tc>
        <w:tc>
          <w:tcPr>
            <w:tcW w:w="411" w:type="pct"/>
            <w:tcBorders>
              <w:top w:val="nil"/>
              <w:left w:val="nil"/>
              <w:bottom w:val="single" w:sz="4" w:space="0" w:color="auto"/>
              <w:right w:val="single" w:sz="4" w:space="0" w:color="auto"/>
            </w:tcBorders>
            <w:shd w:val="clear" w:color="auto" w:fill="auto"/>
            <w:vAlign w:val="bottom"/>
            <w:hideMark/>
          </w:tcPr>
          <w:p w:rsidR="000E40BB" w:rsidRPr="00595199" w:rsidRDefault="000E40BB" w:rsidP="000E40BB">
            <w:pPr>
              <w:suppressAutoHyphens w:val="0"/>
              <w:jc w:val="center"/>
              <w:rPr>
                <w:color w:val="000000"/>
                <w:lang w:eastAsia="en-US"/>
              </w:rPr>
            </w:pPr>
            <w:r w:rsidRPr="00595199">
              <w:rPr>
                <w:color w:val="000000"/>
                <w:lang w:eastAsia="en-US"/>
              </w:rPr>
              <w:t>13,04%</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ind w:firstLine="709"/>
        <w:jc w:val="both"/>
        <w:rPr>
          <w:spacing w:val="-2"/>
          <w:lang w:eastAsia="en-US"/>
        </w:rPr>
      </w:pPr>
      <w:r w:rsidRPr="000E40BB">
        <w:rPr>
          <w:spacing w:val="-2"/>
          <w:lang w:eastAsia="en-US"/>
        </w:rPr>
        <w:t>Исходя из данных сайта http://kantata.ru, средняя стоимость прокладки 1 п. м. сетей составит:</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35</w:t>
      </w:r>
      <w:r w:rsidRPr="000E40BB">
        <w:rPr>
          <w:b/>
          <w:bCs/>
          <w:color w:val="000000"/>
          <w:szCs w:val="18"/>
          <w:lang w:eastAsia="en-US"/>
        </w:rPr>
        <w:fldChar w:fldCharType="end"/>
      </w:r>
      <w:r w:rsidRPr="000E40BB">
        <w:rPr>
          <w:b/>
          <w:bCs/>
          <w:color w:val="000000"/>
          <w:szCs w:val="18"/>
          <w:lang w:eastAsia="en-US"/>
        </w:rPr>
        <w:t xml:space="preserve"> Средняя стоимость </w:t>
      </w:r>
      <w:r w:rsidR="00595199">
        <w:rPr>
          <w:b/>
          <w:bCs/>
          <w:color w:val="000000"/>
          <w:szCs w:val="18"/>
          <w:lang w:eastAsia="en-US"/>
        </w:rPr>
        <w:t>прокладки 1 п</w:t>
      </w:r>
      <w:r w:rsidRPr="000E40BB">
        <w:rPr>
          <w:b/>
          <w:bCs/>
          <w:color w:val="000000"/>
          <w:szCs w:val="18"/>
          <w:lang w:eastAsia="en-US"/>
        </w:rPr>
        <w:t>м сетей водоснабжения из ПНД труб</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3440"/>
        <w:gridCol w:w="5406"/>
        <w:gridCol w:w="5718"/>
      </w:tblGrid>
      <w:tr w:rsidR="000E40BB" w:rsidRPr="00595199" w:rsidTr="000E40BB">
        <w:trPr>
          <w:tblHeader/>
          <w:jc w:val="center"/>
        </w:trPr>
        <w:tc>
          <w:tcPr>
            <w:tcW w:w="1181" w:type="pct"/>
            <w:vMerge w:val="restar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Диаметр трубопровода</w:t>
            </w:r>
          </w:p>
        </w:tc>
        <w:tc>
          <w:tcPr>
            <w:tcW w:w="3819" w:type="pct"/>
            <w:gridSpan w:val="2"/>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Стоимость прокладки 1 погонного метра, руб., с учетом НДС 18%</w:t>
            </w:r>
          </w:p>
        </w:tc>
      </w:tr>
      <w:tr w:rsidR="000E40BB" w:rsidRPr="00595199" w:rsidTr="000E40BB">
        <w:trPr>
          <w:tblHeader/>
          <w:jc w:val="center"/>
        </w:trPr>
        <w:tc>
          <w:tcPr>
            <w:tcW w:w="1181" w:type="pct"/>
            <w:vMerge/>
            <w:shd w:val="clear" w:color="auto" w:fill="auto"/>
            <w:vAlign w:val="center"/>
          </w:tcPr>
          <w:p w:rsidR="000E40BB" w:rsidRPr="00595199" w:rsidRDefault="000E40BB" w:rsidP="000E40BB">
            <w:pPr>
              <w:suppressAutoHyphens w:val="0"/>
              <w:jc w:val="center"/>
              <w:rPr>
                <w:color w:val="000000"/>
                <w:lang w:eastAsia="ru-RU"/>
              </w:rPr>
            </w:pPr>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Без стоимости трубы и сварки стыков</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Со стоимостью трубы и сваркой стыков</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63 мм"/>
              </w:smartTagPr>
              <w:r w:rsidRPr="00595199">
                <w:rPr>
                  <w:color w:val="000000"/>
                  <w:lang w:eastAsia="ru-RU"/>
                </w:rPr>
                <w:t>63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700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800</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110 мм"/>
              </w:smartTagPr>
              <w:r w:rsidRPr="00595199">
                <w:rPr>
                  <w:color w:val="000000"/>
                  <w:lang w:eastAsia="ru-RU"/>
                </w:rPr>
                <w:t>110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1 000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1 300</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160 мм"/>
              </w:smartTagPr>
              <w:r w:rsidRPr="00595199">
                <w:rPr>
                  <w:color w:val="000000"/>
                  <w:lang w:eastAsia="ru-RU"/>
                </w:rPr>
                <w:t>160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1 700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2 200</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225 мм"/>
              </w:smartTagPr>
              <w:r w:rsidRPr="00595199">
                <w:rPr>
                  <w:color w:val="000000"/>
                  <w:lang w:eastAsia="ru-RU"/>
                </w:rPr>
                <w:t>225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3 000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4 300</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315 мм"/>
              </w:smartTagPr>
              <w:r w:rsidRPr="00595199">
                <w:rPr>
                  <w:color w:val="000000"/>
                  <w:lang w:eastAsia="ru-RU"/>
                </w:rPr>
                <w:t>315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4 000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5 650</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400 мм"/>
              </w:smartTagPr>
              <w:r w:rsidRPr="00595199">
                <w:rPr>
                  <w:color w:val="000000"/>
                  <w:lang w:eastAsia="ru-RU"/>
                </w:rPr>
                <w:t>400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7 000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10 350</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500 мм"/>
              </w:smartTagPr>
              <w:r w:rsidRPr="00595199">
                <w:rPr>
                  <w:color w:val="000000"/>
                  <w:lang w:eastAsia="ru-RU"/>
                </w:rPr>
                <w:t>500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8 000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12 800</w:t>
            </w:r>
          </w:p>
        </w:tc>
      </w:tr>
      <w:tr w:rsidR="000E40BB" w:rsidRPr="00595199" w:rsidTr="000E40BB">
        <w:trPr>
          <w:jc w:val="center"/>
        </w:trPr>
        <w:tc>
          <w:tcPr>
            <w:tcW w:w="1181"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 xml:space="preserve">Д = </w:t>
            </w:r>
            <w:smartTag w:uri="urn:schemas-microsoft-com:office:smarttags" w:element="metricconverter">
              <w:smartTagPr>
                <w:attr w:name="ProductID" w:val="630 мм"/>
              </w:smartTagPr>
              <w:r w:rsidRPr="00595199">
                <w:rPr>
                  <w:color w:val="000000"/>
                  <w:lang w:eastAsia="ru-RU"/>
                </w:rPr>
                <w:t>630 мм</w:t>
              </w:r>
            </w:smartTag>
          </w:p>
        </w:tc>
        <w:tc>
          <w:tcPr>
            <w:tcW w:w="1856"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9 800</w:t>
            </w:r>
          </w:p>
        </w:tc>
        <w:tc>
          <w:tcPr>
            <w:tcW w:w="1963" w:type="pct"/>
            <w:shd w:val="clear" w:color="auto" w:fill="auto"/>
            <w:vAlign w:val="center"/>
          </w:tcPr>
          <w:p w:rsidR="000E40BB" w:rsidRPr="00595199" w:rsidRDefault="000E40BB" w:rsidP="000E40BB">
            <w:pPr>
              <w:suppressAutoHyphens w:val="0"/>
              <w:jc w:val="center"/>
              <w:rPr>
                <w:color w:val="000000"/>
                <w:lang w:eastAsia="ru-RU"/>
              </w:rPr>
            </w:pPr>
            <w:r w:rsidRPr="00595199">
              <w:rPr>
                <w:color w:val="000000"/>
                <w:lang w:eastAsia="ru-RU"/>
              </w:rPr>
              <w:t>от 17 200</w:t>
            </w:r>
          </w:p>
        </w:tc>
      </w:tr>
    </w:tbl>
    <w:p w:rsidR="000E40BB" w:rsidRPr="000E40BB" w:rsidRDefault="000E40BB" w:rsidP="000E40BB">
      <w:pPr>
        <w:suppressAutoHyphens w:val="0"/>
        <w:ind w:left="360" w:firstLine="709"/>
        <w:jc w:val="both"/>
        <w:rPr>
          <w:highlight w:val="yellow"/>
          <w:lang w:eastAsia="en-US"/>
        </w:rPr>
        <w:sectPr w:rsidR="000E40BB" w:rsidRPr="000E40BB" w:rsidSect="007C1AF7">
          <w:pgSz w:w="16838" w:h="11906" w:orient="landscape" w:code="9"/>
          <w:pgMar w:top="1134" w:right="1134" w:bottom="851" w:left="1134" w:header="709" w:footer="709" w:gutter="0"/>
          <w:cols w:space="708"/>
          <w:titlePg/>
          <w:docGrid w:linePitch="360"/>
        </w:sectPr>
      </w:pPr>
    </w:p>
    <w:p w:rsidR="000E40BB" w:rsidRPr="000E40BB" w:rsidRDefault="000E40BB" w:rsidP="000E40BB">
      <w:pPr>
        <w:suppressAutoHyphens w:val="0"/>
        <w:ind w:left="360" w:firstLine="709"/>
        <w:jc w:val="both"/>
        <w:rPr>
          <w:highlight w:val="yellow"/>
          <w:lang w:eastAsia="en-US"/>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36</w:t>
      </w:r>
      <w:r w:rsidRPr="000E40BB">
        <w:rPr>
          <w:b/>
          <w:bCs/>
          <w:color w:val="000000"/>
          <w:szCs w:val="18"/>
          <w:lang w:eastAsia="en-US"/>
        </w:rPr>
        <w:fldChar w:fldCharType="end"/>
      </w:r>
      <w:r w:rsidRPr="000E40BB">
        <w:rPr>
          <w:b/>
          <w:bCs/>
          <w:color w:val="000000"/>
          <w:szCs w:val="18"/>
          <w:lang w:eastAsia="en-US"/>
        </w:rPr>
        <w:t xml:space="preserve"> Перечень мероприятий по модернизации водопроводов в г. Светогорске</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8" w:space="0" w:color="auto"/>
        </w:tblBorders>
        <w:tblLook w:val="04A0" w:firstRow="1" w:lastRow="0" w:firstColumn="1" w:lastColumn="0" w:noHBand="0" w:noVBand="1"/>
      </w:tblPr>
      <w:tblGrid>
        <w:gridCol w:w="2371"/>
        <w:gridCol w:w="1167"/>
        <w:gridCol w:w="1418"/>
        <w:gridCol w:w="897"/>
        <w:gridCol w:w="897"/>
        <w:gridCol w:w="900"/>
        <w:gridCol w:w="900"/>
        <w:gridCol w:w="900"/>
        <w:gridCol w:w="900"/>
        <w:gridCol w:w="900"/>
        <w:gridCol w:w="900"/>
        <w:gridCol w:w="900"/>
        <w:gridCol w:w="900"/>
        <w:gridCol w:w="897"/>
      </w:tblGrid>
      <w:tr w:rsidR="000E40BB" w:rsidRPr="00595199" w:rsidTr="000E40BB">
        <w:trPr>
          <w:tblHeader/>
          <w:jc w:val="center"/>
        </w:trPr>
        <w:tc>
          <w:tcPr>
            <w:tcW w:w="725" w:type="pct"/>
            <w:vMerge w:val="restar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Наименование мероприятия</w:t>
            </w:r>
          </w:p>
        </w:tc>
        <w:tc>
          <w:tcPr>
            <w:tcW w:w="363" w:type="pct"/>
            <w:vMerge w:val="restar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ед.измер.</w:t>
            </w:r>
          </w:p>
        </w:tc>
        <w:tc>
          <w:tcPr>
            <w:tcW w:w="439" w:type="pct"/>
            <w:vMerge w:val="restar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Объем инвестиций</w:t>
            </w:r>
          </w:p>
        </w:tc>
        <w:tc>
          <w:tcPr>
            <w:tcW w:w="3472" w:type="pct"/>
            <w:gridSpan w:val="11"/>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r>
      <w:tr w:rsidR="000E40BB" w:rsidRPr="00595199" w:rsidTr="000E40BB">
        <w:trPr>
          <w:tblHeader/>
          <w:jc w:val="center"/>
        </w:trPr>
        <w:tc>
          <w:tcPr>
            <w:tcW w:w="725"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63"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439" w:type="pct"/>
            <w:vMerge/>
            <w:shd w:val="clear" w:color="auto" w:fill="auto"/>
            <w:vAlign w:val="center"/>
            <w:hideMark/>
          </w:tcPr>
          <w:p w:rsidR="000E40BB" w:rsidRPr="00595199" w:rsidRDefault="000E40BB" w:rsidP="000E40BB">
            <w:pPr>
              <w:suppressAutoHyphens w:val="0"/>
              <w:jc w:val="center"/>
              <w:rPr>
                <w:color w:val="000000"/>
                <w:lang w:eastAsia="ru-RU"/>
              </w:rPr>
            </w:pP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2020</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2021</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2022</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2023</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2024</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2025</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2026</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2027</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2028</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2029</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2030</w:t>
            </w:r>
          </w:p>
        </w:tc>
      </w:tr>
      <w:tr w:rsidR="000E40BB" w:rsidRPr="00595199" w:rsidTr="000E40BB">
        <w:trPr>
          <w:jc w:val="center"/>
        </w:trPr>
        <w:tc>
          <w:tcPr>
            <w:tcW w:w="72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Работы по реконструкции (модернизации) водопровода по ул.Победы, г.Светогорск (в районе автовакзала)</w:t>
            </w:r>
          </w:p>
        </w:tc>
        <w:tc>
          <w:tcPr>
            <w:tcW w:w="363"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Тыс. руб</w:t>
            </w:r>
          </w:p>
        </w:tc>
        <w:tc>
          <w:tcPr>
            <w:tcW w:w="439"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605</w:t>
            </w:r>
          </w:p>
        </w:tc>
        <w:tc>
          <w:tcPr>
            <w:tcW w:w="315"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5"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5"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605</w:t>
            </w:r>
          </w:p>
        </w:tc>
      </w:tr>
      <w:tr w:rsidR="000E40BB" w:rsidRPr="00595199" w:rsidTr="000E40BB">
        <w:trPr>
          <w:jc w:val="center"/>
        </w:trPr>
        <w:tc>
          <w:tcPr>
            <w:tcW w:w="72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Работы по реконструкции (модернизации) водопровода  по ул.Барочная, г.Светогорск</w:t>
            </w:r>
          </w:p>
        </w:tc>
        <w:tc>
          <w:tcPr>
            <w:tcW w:w="363"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Тыс. руб</w:t>
            </w:r>
          </w:p>
        </w:tc>
        <w:tc>
          <w:tcPr>
            <w:tcW w:w="439"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2814</w:t>
            </w:r>
          </w:p>
        </w:tc>
        <w:tc>
          <w:tcPr>
            <w:tcW w:w="315"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5"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5" w:type="pct"/>
            <w:shd w:val="clear" w:color="auto" w:fill="auto"/>
            <w:noWrap/>
            <w:vAlign w:val="center"/>
            <w:hideMark/>
          </w:tcPr>
          <w:p w:rsidR="000E40BB" w:rsidRPr="00595199" w:rsidRDefault="000E40BB" w:rsidP="000E40BB">
            <w:pPr>
              <w:suppressAutoHyphens w:val="0"/>
              <w:jc w:val="center"/>
              <w:rPr>
                <w:color w:val="000000"/>
                <w:lang w:eastAsia="ru-RU"/>
              </w:rPr>
            </w:pPr>
            <w:r w:rsidRPr="00595199">
              <w:rPr>
                <w:color w:val="000000"/>
                <w:lang w:eastAsia="ru-RU"/>
              </w:rPr>
              <w:t>2814</w:t>
            </w:r>
          </w:p>
        </w:tc>
      </w:tr>
      <w:tr w:rsidR="000E40BB" w:rsidRPr="00595199" w:rsidTr="000E40BB">
        <w:trPr>
          <w:jc w:val="center"/>
        </w:trPr>
        <w:tc>
          <w:tcPr>
            <w:tcW w:w="72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Работы по реконструкции (модернизации) водопровода по ул.Красноармейская, г.Светогорск</w:t>
            </w:r>
          </w:p>
        </w:tc>
        <w:tc>
          <w:tcPr>
            <w:tcW w:w="363"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Тыс. руб</w:t>
            </w:r>
          </w:p>
        </w:tc>
        <w:tc>
          <w:tcPr>
            <w:tcW w:w="439"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30060</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 </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2387</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4300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4700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5200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5600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5900</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1973</w:t>
            </w:r>
          </w:p>
        </w:tc>
      </w:tr>
      <w:tr w:rsidR="000E40BB" w:rsidRPr="00595199" w:rsidTr="000E40BB">
        <w:trPr>
          <w:jc w:val="center"/>
        </w:trPr>
        <w:tc>
          <w:tcPr>
            <w:tcW w:w="72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Итого</w:t>
            </w:r>
          </w:p>
        </w:tc>
        <w:tc>
          <w:tcPr>
            <w:tcW w:w="363"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Тыс. руб</w:t>
            </w:r>
          </w:p>
        </w:tc>
        <w:tc>
          <w:tcPr>
            <w:tcW w:w="439"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33479</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2387</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4300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4700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5200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5600</w:t>
            </w:r>
          </w:p>
        </w:tc>
        <w:tc>
          <w:tcPr>
            <w:tcW w:w="316"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5900</w:t>
            </w:r>
          </w:p>
        </w:tc>
        <w:tc>
          <w:tcPr>
            <w:tcW w:w="315" w:type="pct"/>
            <w:shd w:val="clear" w:color="auto" w:fill="auto"/>
            <w:vAlign w:val="center"/>
            <w:hideMark/>
          </w:tcPr>
          <w:p w:rsidR="000E40BB" w:rsidRPr="00595199" w:rsidRDefault="000E40BB" w:rsidP="000E40BB">
            <w:pPr>
              <w:suppressAutoHyphens w:val="0"/>
              <w:jc w:val="center"/>
              <w:rPr>
                <w:color w:val="000000"/>
                <w:lang w:eastAsia="ru-RU"/>
              </w:rPr>
            </w:pPr>
            <w:r w:rsidRPr="00595199">
              <w:rPr>
                <w:color w:val="000000"/>
                <w:lang w:eastAsia="ru-RU"/>
              </w:rPr>
              <w:t>5392</w:t>
            </w:r>
          </w:p>
        </w:tc>
      </w:tr>
    </w:tbl>
    <w:p w:rsidR="000E40BB" w:rsidRPr="000E40BB" w:rsidRDefault="000E40BB" w:rsidP="000E40BB">
      <w:pPr>
        <w:suppressAutoHyphens w:val="0"/>
        <w:spacing w:before="80" w:after="80"/>
        <w:ind w:firstLine="709"/>
        <w:jc w:val="both"/>
        <w:rPr>
          <w:b/>
          <w:i/>
          <w:spacing w:val="-2"/>
          <w:u w:val="single"/>
          <w:lang w:eastAsia="en-US"/>
        </w:rPr>
      </w:pPr>
      <w:r w:rsidRPr="000E40BB">
        <w:rPr>
          <w:b/>
          <w:i/>
          <w:spacing w:val="-2"/>
          <w:u w:val="single"/>
          <w:lang w:eastAsia="en-US"/>
        </w:rPr>
        <w:t>Замена и строительство сетей водоснабжения в пгт. Лесогорский</w:t>
      </w:r>
    </w:p>
    <w:p w:rsidR="000E40BB" w:rsidRPr="000E40BB" w:rsidRDefault="000E40BB" w:rsidP="000E40BB">
      <w:pPr>
        <w:suppressAutoHyphens w:val="0"/>
        <w:ind w:firstLine="709"/>
        <w:jc w:val="both"/>
        <w:rPr>
          <w:spacing w:val="-2"/>
          <w:lang w:eastAsia="en-US"/>
        </w:rPr>
      </w:pPr>
      <w:r w:rsidRPr="000E40BB">
        <w:rPr>
          <w:spacing w:val="-2"/>
          <w:lang w:eastAsia="en-US"/>
        </w:rPr>
        <w:t xml:space="preserve">Исходя из данных водоснабжающей организаций, фактические потери в сетях на данный момент (2019  год) составляют 36,8 % от отпуска в сеть. Для минимизации потерь в сетях водоснабжения была предложена следующая очередность замены участков. </w:t>
      </w:r>
    </w:p>
    <w:p w:rsidR="000E40BB" w:rsidRPr="000E40BB" w:rsidRDefault="000E40BB" w:rsidP="000E40BB">
      <w:pPr>
        <w:suppressAutoHyphens w:val="0"/>
        <w:ind w:firstLine="709"/>
        <w:jc w:val="both"/>
        <w:rPr>
          <w:spacing w:val="-2"/>
          <w:lang w:eastAsia="en-US"/>
        </w:rPr>
      </w:pPr>
      <w:r w:rsidRPr="000E40BB">
        <w:rPr>
          <w:spacing w:val="-2"/>
          <w:lang w:eastAsia="en-US"/>
        </w:rPr>
        <w:t>В таблице 37 представлены данные о возможных потерях холодной воды, с учетом выполнения мероприятий по замене и реконструкции сетей. К 2030 году потери снизятся до 15,2 % от отпуска в сеть.</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37</w:t>
      </w:r>
      <w:r w:rsidRPr="000E40BB">
        <w:rPr>
          <w:b/>
          <w:bCs/>
          <w:color w:val="000000"/>
          <w:szCs w:val="18"/>
          <w:lang w:eastAsia="en-US"/>
        </w:rPr>
        <w:fldChar w:fldCharType="end"/>
      </w:r>
      <w:r w:rsidRPr="000E40BB">
        <w:rPr>
          <w:b/>
          <w:bCs/>
          <w:color w:val="000000"/>
          <w:szCs w:val="18"/>
          <w:lang w:eastAsia="en-US"/>
        </w:rPr>
        <w:t xml:space="preserve"> Потери в сетях с учетом планируемых мероприятий</w:t>
      </w:r>
    </w:p>
    <w:tbl>
      <w:tblPr>
        <w:tblW w:w="5000" w:type="pct"/>
        <w:tblLook w:val="04A0" w:firstRow="1" w:lastRow="0" w:firstColumn="1" w:lastColumn="0" w:noHBand="0" w:noVBand="1"/>
      </w:tblPr>
      <w:tblGrid>
        <w:gridCol w:w="1744"/>
        <w:gridCol w:w="1191"/>
        <w:gridCol w:w="1191"/>
        <w:gridCol w:w="1191"/>
        <w:gridCol w:w="1190"/>
        <w:gridCol w:w="1190"/>
        <w:gridCol w:w="1190"/>
        <w:gridCol w:w="1190"/>
        <w:gridCol w:w="1190"/>
        <w:gridCol w:w="1190"/>
        <w:gridCol w:w="1190"/>
        <w:gridCol w:w="1196"/>
      </w:tblGrid>
      <w:tr w:rsidR="000E40BB" w:rsidRPr="00E33E30" w:rsidTr="000E40BB">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пгт. Лесогорский</w:t>
            </w:r>
          </w:p>
        </w:tc>
      </w:tr>
      <w:tr w:rsidR="000E40BB" w:rsidRPr="00E33E30" w:rsidTr="000E40BB">
        <w:trPr>
          <w:trHeight w:val="300"/>
        </w:trPr>
        <w:tc>
          <w:tcPr>
            <w:tcW w:w="587" w:type="pct"/>
            <w:tcBorders>
              <w:top w:val="nil"/>
              <w:left w:val="single" w:sz="4" w:space="0" w:color="auto"/>
              <w:bottom w:val="single" w:sz="4" w:space="0" w:color="auto"/>
              <w:right w:val="single" w:sz="4"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Год</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2020</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2021</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2022</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2023</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2024</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2025</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2026</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2027</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2028</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2029</w:t>
            </w:r>
          </w:p>
        </w:tc>
        <w:tc>
          <w:tcPr>
            <w:tcW w:w="403"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2030</w:t>
            </w:r>
          </w:p>
        </w:tc>
      </w:tr>
      <w:tr w:rsidR="000E40BB" w:rsidRPr="00E33E30" w:rsidTr="000E40BB">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Тыс.м.куб.</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139,15</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136,71</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134,25</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131,76</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48,32</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46,83</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45,10</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43,32</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41,52</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39,67</w:t>
            </w:r>
          </w:p>
        </w:tc>
        <w:tc>
          <w:tcPr>
            <w:tcW w:w="403"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37,79</w:t>
            </w:r>
          </w:p>
        </w:tc>
      </w:tr>
      <w:tr w:rsidR="000E40BB" w:rsidRPr="00E33E30" w:rsidTr="000E40BB">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44,39%</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43,46%</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42,53%</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41,60%</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20,40%</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19,53%</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18,66%</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17,79%</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16,93%</w:t>
            </w:r>
          </w:p>
        </w:tc>
        <w:tc>
          <w:tcPr>
            <w:tcW w:w="401"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16,07%</w:t>
            </w:r>
          </w:p>
        </w:tc>
        <w:tc>
          <w:tcPr>
            <w:tcW w:w="403" w:type="pct"/>
            <w:tcBorders>
              <w:top w:val="nil"/>
              <w:left w:val="nil"/>
              <w:bottom w:val="single" w:sz="4" w:space="0" w:color="auto"/>
              <w:right w:val="single" w:sz="4" w:space="0" w:color="auto"/>
            </w:tcBorders>
            <w:shd w:val="clear" w:color="auto" w:fill="auto"/>
            <w:noWrap/>
            <w:vAlign w:val="bottom"/>
            <w:hideMark/>
          </w:tcPr>
          <w:p w:rsidR="000E40BB" w:rsidRPr="00E33E30" w:rsidRDefault="000E40BB" w:rsidP="000E40BB">
            <w:pPr>
              <w:suppressAutoHyphens w:val="0"/>
              <w:jc w:val="center"/>
              <w:rPr>
                <w:color w:val="000000"/>
                <w:lang w:eastAsia="en-US"/>
              </w:rPr>
            </w:pPr>
            <w:r w:rsidRPr="00E33E30">
              <w:rPr>
                <w:color w:val="000000"/>
                <w:lang w:eastAsia="en-US"/>
              </w:rPr>
              <w:t>15,20%</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ind w:firstLine="709"/>
        <w:jc w:val="both"/>
        <w:rPr>
          <w:spacing w:val="-2"/>
          <w:lang w:eastAsia="en-US"/>
        </w:rPr>
      </w:pPr>
      <w:r w:rsidRPr="000E40BB">
        <w:rPr>
          <w:spacing w:val="-2"/>
          <w:lang w:eastAsia="en-US"/>
        </w:rPr>
        <w:t>Параметры мероприятия по реконструкции водопровода  от ВК-49 (ул. Гагарина д.13-ул.Октябрьская д.2) до ВК-46 (ул.Гагарина д.13-д.11), пгт. Лесогорский: 1ая часть участка - диаметром 160мм, протяженностью 30 метров, способ прокладки – подземный, 2ая часть участка - диаметром 180 мм, протяженностью 280 метров, способ прокладки – подземный.</w:t>
      </w:r>
    </w:p>
    <w:p w:rsidR="000E40BB" w:rsidRPr="000E40BB" w:rsidRDefault="000E40BB" w:rsidP="000E40BB">
      <w:pPr>
        <w:suppressAutoHyphens w:val="0"/>
        <w:ind w:firstLine="709"/>
        <w:jc w:val="both"/>
        <w:rPr>
          <w:spacing w:val="-2"/>
          <w:lang w:eastAsia="en-US"/>
        </w:rPr>
      </w:pPr>
      <w:r w:rsidRPr="000E40BB">
        <w:rPr>
          <w:spacing w:val="-2"/>
          <w:lang w:eastAsia="en-US"/>
        </w:rPr>
        <w:t>Параметры мероприятия по реконструкции участка труб магистрального водопровода от ВК-46 (ул. Гагарина д.13-д.11) до ВК-24 (ул. Октябрьская  д.8), пгт. Лесогорский: 1ая часть участка - диаметром 110мм, протяженностью 240 метров, способ прокладки – подземный, 2ая часть участка - диаметром 160 мм, протяженностью 240 метров, способ прокладки – подземный, 3ья часть участка - диаметром 180 мм, протяженностью 310 метров, способ прокладки – подземный.</w:t>
      </w:r>
    </w:p>
    <w:p w:rsidR="000E40BB" w:rsidRPr="000E40BB" w:rsidRDefault="000E40BB" w:rsidP="000E40BB">
      <w:pPr>
        <w:suppressAutoHyphens w:val="0"/>
        <w:ind w:firstLine="709"/>
        <w:jc w:val="both"/>
        <w:rPr>
          <w:spacing w:val="-2"/>
          <w:lang w:eastAsia="en-US"/>
        </w:rPr>
      </w:pPr>
      <w:r w:rsidRPr="000E40BB">
        <w:rPr>
          <w:spacing w:val="-2"/>
          <w:lang w:eastAsia="en-US"/>
        </w:rPr>
        <w:t>Параметры мероприятия по реконструкции участка труб  магистрального водопровода  от ВК-39  (ул. Гагарина д.9) до ВК-31(ул. Садовая   д.4, д.2), пгт. Лесогорский: диаметр 110мм, протяженность 420 метров, способ прокладки – подземный,.</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38</w:t>
      </w:r>
      <w:r w:rsidRPr="000E40BB">
        <w:rPr>
          <w:b/>
          <w:bCs/>
          <w:color w:val="000000"/>
          <w:szCs w:val="18"/>
          <w:lang w:eastAsia="en-US"/>
        </w:rPr>
        <w:fldChar w:fldCharType="end"/>
      </w:r>
      <w:r w:rsidRPr="000E40BB">
        <w:rPr>
          <w:b/>
          <w:bCs/>
          <w:color w:val="000000"/>
          <w:szCs w:val="18"/>
          <w:lang w:eastAsia="en-US"/>
        </w:rPr>
        <w:t xml:space="preserve"> Мероприятия по модернизации водопроводов в пгт. Лесогор</w:t>
      </w:r>
      <w:r w:rsidR="00E33E30">
        <w:rPr>
          <w:b/>
          <w:bCs/>
          <w:color w:val="000000"/>
          <w:szCs w:val="18"/>
          <w:lang w:eastAsia="en-US"/>
        </w:rPr>
        <w:t>с</w:t>
      </w:r>
      <w:r w:rsidRPr="000E40BB">
        <w:rPr>
          <w:b/>
          <w:bCs/>
          <w:color w:val="000000"/>
          <w:szCs w:val="18"/>
          <w:lang w:eastAsia="en-US"/>
        </w:rPr>
        <w:t>кий</w:t>
      </w:r>
    </w:p>
    <w:tbl>
      <w:tblPr>
        <w:tblW w:w="5000" w:type="pct"/>
        <w:tblLook w:val="04A0" w:firstRow="1" w:lastRow="0" w:firstColumn="1" w:lastColumn="0" w:noHBand="0" w:noVBand="1"/>
      </w:tblPr>
      <w:tblGrid>
        <w:gridCol w:w="2008"/>
        <w:gridCol w:w="1167"/>
        <w:gridCol w:w="1418"/>
        <w:gridCol w:w="996"/>
        <w:gridCol w:w="996"/>
        <w:gridCol w:w="996"/>
        <w:gridCol w:w="996"/>
        <w:gridCol w:w="996"/>
        <w:gridCol w:w="834"/>
        <w:gridCol w:w="886"/>
        <w:gridCol w:w="886"/>
        <w:gridCol w:w="886"/>
        <w:gridCol w:w="887"/>
        <w:gridCol w:w="881"/>
      </w:tblGrid>
      <w:tr w:rsidR="000E40BB" w:rsidRPr="00E33E30" w:rsidTr="000E40BB">
        <w:trPr>
          <w:trHeight w:val="20"/>
          <w:tblHeader/>
        </w:trPr>
        <w:tc>
          <w:tcPr>
            <w:tcW w:w="68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Наименование мероприятия</w:t>
            </w:r>
          </w:p>
        </w:tc>
        <w:tc>
          <w:tcPr>
            <w:tcW w:w="35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ед.измер.</w:t>
            </w:r>
          </w:p>
        </w:tc>
        <w:tc>
          <w:tcPr>
            <w:tcW w:w="43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Объем инвестиций</w:t>
            </w:r>
          </w:p>
        </w:tc>
        <w:tc>
          <w:tcPr>
            <w:tcW w:w="3527" w:type="pct"/>
            <w:gridSpan w:val="11"/>
            <w:tcBorders>
              <w:top w:val="single" w:sz="8" w:space="0" w:color="auto"/>
              <w:left w:val="nil"/>
              <w:bottom w:val="single" w:sz="8" w:space="0" w:color="auto"/>
              <w:right w:val="single" w:sz="8" w:space="0" w:color="000000"/>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r>
      <w:tr w:rsidR="000E40BB" w:rsidRPr="00E33E30" w:rsidTr="000E40BB">
        <w:trPr>
          <w:trHeight w:val="20"/>
          <w:tblHeader/>
        </w:trPr>
        <w:tc>
          <w:tcPr>
            <w:tcW w:w="684" w:type="pct"/>
            <w:vMerge/>
            <w:tcBorders>
              <w:top w:val="single" w:sz="8" w:space="0" w:color="auto"/>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57" w:type="pct"/>
            <w:vMerge/>
            <w:tcBorders>
              <w:top w:val="single" w:sz="8" w:space="0" w:color="auto"/>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431" w:type="pct"/>
            <w:vMerge/>
            <w:tcBorders>
              <w:top w:val="single" w:sz="8" w:space="0" w:color="auto"/>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2020</w:t>
            </w: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2021</w:t>
            </w:r>
          </w:p>
        </w:tc>
        <w:tc>
          <w:tcPr>
            <w:tcW w:w="342"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2022</w:t>
            </w: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2023</w:t>
            </w: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2024</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2025</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2026</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2027</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2028</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2029</w:t>
            </w:r>
          </w:p>
        </w:tc>
        <w:tc>
          <w:tcPr>
            <w:tcW w:w="312"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2030</w:t>
            </w:r>
          </w:p>
        </w:tc>
      </w:tr>
      <w:tr w:rsidR="000E40BB" w:rsidRPr="00E33E30" w:rsidTr="000E40BB">
        <w:trPr>
          <w:trHeight w:val="20"/>
        </w:trPr>
        <w:tc>
          <w:tcPr>
            <w:tcW w:w="684" w:type="pct"/>
            <w:tcBorders>
              <w:top w:val="nil"/>
              <w:left w:val="single" w:sz="8" w:space="0" w:color="auto"/>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Работы по реконструкции (модернизации) водопровода ул.Московская  от  дома  № 14 (водопроводный колодец с запорной арматурой) до дома № 5, пгт.Лесогорский</w:t>
            </w:r>
          </w:p>
        </w:tc>
        <w:tc>
          <w:tcPr>
            <w:tcW w:w="357"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Тыс. руб</w:t>
            </w:r>
          </w:p>
        </w:tc>
        <w:tc>
          <w:tcPr>
            <w:tcW w:w="431"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2332,00</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4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2332,00</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r>
      <w:tr w:rsidR="000E40BB" w:rsidRPr="00E33E30" w:rsidTr="000E40BB">
        <w:trPr>
          <w:trHeight w:val="20"/>
        </w:trPr>
        <w:tc>
          <w:tcPr>
            <w:tcW w:w="684" w:type="pct"/>
            <w:tcBorders>
              <w:top w:val="nil"/>
              <w:left w:val="single" w:sz="8" w:space="0" w:color="auto"/>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Работы по реконструкции (модернизации) магистрального водопровода, обслуживающего жилой фонд и объекты социальной значимости  пгт.Лесогорский, от перекрестка автомобильной дороги ул.Московская - ул. Лен.шоссе до водопроводного колодца по ул.Гагарина д.13.</w:t>
            </w:r>
          </w:p>
        </w:tc>
        <w:tc>
          <w:tcPr>
            <w:tcW w:w="357"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Тыс. руб</w:t>
            </w:r>
          </w:p>
        </w:tc>
        <w:tc>
          <w:tcPr>
            <w:tcW w:w="431"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4938,00</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2783,00</w:t>
            </w:r>
          </w:p>
        </w:tc>
        <w:tc>
          <w:tcPr>
            <w:tcW w:w="34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2155,00</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r>
      <w:tr w:rsidR="000E40BB" w:rsidRPr="00E33E30" w:rsidTr="000E40BB">
        <w:trPr>
          <w:trHeight w:val="20"/>
        </w:trPr>
        <w:tc>
          <w:tcPr>
            <w:tcW w:w="684" w:type="pct"/>
            <w:tcBorders>
              <w:top w:val="nil"/>
              <w:left w:val="single" w:sz="8" w:space="0" w:color="auto"/>
              <w:bottom w:val="nil"/>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 xml:space="preserve">Работы по </w:t>
            </w:r>
          </w:p>
        </w:tc>
        <w:tc>
          <w:tcPr>
            <w:tcW w:w="357"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Тыс. руб</w:t>
            </w:r>
          </w:p>
        </w:tc>
        <w:tc>
          <w:tcPr>
            <w:tcW w:w="43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val="en-US" w:eastAsia="ru-RU"/>
              </w:rPr>
              <w:t>2459,48</w:t>
            </w:r>
          </w:p>
        </w:tc>
        <w:tc>
          <w:tcPr>
            <w:tcW w:w="32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1259,48</w:t>
            </w:r>
          </w:p>
        </w:tc>
        <w:tc>
          <w:tcPr>
            <w:tcW w:w="32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1200,00</w:t>
            </w:r>
          </w:p>
        </w:tc>
        <w:tc>
          <w:tcPr>
            <w:tcW w:w="34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r>
      <w:tr w:rsidR="000E40BB" w:rsidRPr="00E33E30" w:rsidTr="000E40BB">
        <w:trPr>
          <w:trHeight w:val="20"/>
        </w:trPr>
        <w:tc>
          <w:tcPr>
            <w:tcW w:w="684" w:type="pct"/>
            <w:tcBorders>
              <w:top w:val="nil"/>
              <w:left w:val="single" w:sz="8" w:space="0" w:color="auto"/>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реконструкции водопровода  от ВК-49 (ул.Гагарина д.13-ул.Октябрьская д.2) до ВК-46 (ул.Гагарина д.13-д.11), пгт Лесогорсккий</w:t>
            </w:r>
          </w:p>
        </w:tc>
        <w:tc>
          <w:tcPr>
            <w:tcW w:w="357"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431"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26"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26"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42"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26"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26"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14"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14"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14"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14"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14"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c>
          <w:tcPr>
            <w:tcW w:w="312" w:type="pct"/>
            <w:vMerge/>
            <w:tcBorders>
              <w:top w:val="nil"/>
              <w:left w:val="single" w:sz="8" w:space="0" w:color="auto"/>
              <w:bottom w:val="single" w:sz="8" w:space="0" w:color="000000"/>
              <w:right w:val="single" w:sz="8" w:space="0" w:color="auto"/>
            </w:tcBorders>
            <w:vAlign w:val="center"/>
            <w:hideMark/>
          </w:tcPr>
          <w:p w:rsidR="000E40BB" w:rsidRPr="00E33E30" w:rsidRDefault="000E40BB" w:rsidP="000E40BB">
            <w:pPr>
              <w:suppressAutoHyphens w:val="0"/>
              <w:rPr>
                <w:color w:val="000000"/>
                <w:lang w:eastAsia="ru-RU"/>
              </w:rPr>
            </w:pPr>
          </w:p>
        </w:tc>
      </w:tr>
      <w:tr w:rsidR="000E40BB" w:rsidRPr="00E33E30" w:rsidTr="000E40BB">
        <w:trPr>
          <w:trHeight w:val="20"/>
        </w:trPr>
        <w:tc>
          <w:tcPr>
            <w:tcW w:w="684" w:type="pct"/>
            <w:tcBorders>
              <w:top w:val="nil"/>
              <w:left w:val="single" w:sz="8" w:space="0" w:color="auto"/>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Работы по  участка труб  магистрального водопровода от ВК-46 (ул.Гагарина д.13-д.11) до ВК-24 (ул.Октябрьская  д.8), пгт Лесогорский.</w:t>
            </w:r>
          </w:p>
        </w:tc>
        <w:tc>
          <w:tcPr>
            <w:tcW w:w="357"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Тыс. руб</w:t>
            </w:r>
          </w:p>
        </w:tc>
        <w:tc>
          <w:tcPr>
            <w:tcW w:w="431"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val="en-US" w:eastAsia="ru-RU"/>
              </w:rPr>
              <w:t>7589,47</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4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2916,00</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3353,00</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1320,47</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r>
      <w:tr w:rsidR="000E40BB" w:rsidRPr="00E33E30" w:rsidTr="000E40BB">
        <w:trPr>
          <w:trHeight w:val="20"/>
        </w:trPr>
        <w:tc>
          <w:tcPr>
            <w:tcW w:w="684" w:type="pct"/>
            <w:tcBorders>
              <w:top w:val="nil"/>
              <w:left w:val="single" w:sz="8" w:space="0" w:color="auto"/>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Работы по реконструкции  участка труб  магистрального водопровода  от ВК-39  (ул.Гагарина д.9) до ВК-31(ул.Садовая   д.4, д.2), пгт Лесогорсккий</w:t>
            </w:r>
          </w:p>
        </w:tc>
        <w:tc>
          <w:tcPr>
            <w:tcW w:w="357"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Тыс. руб</w:t>
            </w:r>
          </w:p>
        </w:tc>
        <w:tc>
          <w:tcPr>
            <w:tcW w:w="431"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val="en-US" w:eastAsia="ru-RU"/>
              </w:rPr>
              <w:t>3336,86</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4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1218,86</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2118,00</w:t>
            </w:r>
          </w:p>
        </w:tc>
        <w:tc>
          <w:tcPr>
            <w:tcW w:w="326"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4"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c>
          <w:tcPr>
            <w:tcW w:w="312" w:type="pct"/>
            <w:tcBorders>
              <w:top w:val="nil"/>
              <w:left w:val="nil"/>
              <w:bottom w:val="single" w:sz="8" w:space="0" w:color="auto"/>
              <w:right w:val="single" w:sz="8" w:space="0" w:color="auto"/>
            </w:tcBorders>
            <w:shd w:val="clear" w:color="auto" w:fill="auto"/>
            <w:noWrap/>
            <w:vAlign w:val="bottom"/>
            <w:hideMark/>
          </w:tcPr>
          <w:p w:rsidR="000E40BB" w:rsidRPr="00E33E30" w:rsidRDefault="000E40BB" w:rsidP="000E40BB">
            <w:pPr>
              <w:suppressAutoHyphens w:val="0"/>
              <w:jc w:val="center"/>
              <w:rPr>
                <w:color w:val="000000"/>
                <w:lang w:eastAsia="ru-RU"/>
              </w:rPr>
            </w:pPr>
            <w:r w:rsidRPr="00E33E30">
              <w:rPr>
                <w:color w:val="000000"/>
                <w:lang w:eastAsia="ru-RU"/>
              </w:rPr>
              <w:t> </w:t>
            </w:r>
          </w:p>
        </w:tc>
      </w:tr>
      <w:tr w:rsidR="000E40BB" w:rsidRPr="00E33E30" w:rsidTr="000E40BB">
        <w:trPr>
          <w:trHeight w:val="20"/>
        </w:trPr>
        <w:tc>
          <w:tcPr>
            <w:tcW w:w="684" w:type="pct"/>
            <w:tcBorders>
              <w:top w:val="nil"/>
              <w:left w:val="single" w:sz="8" w:space="0" w:color="auto"/>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Итого</w:t>
            </w:r>
          </w:p>
        </w:tc>
        <w:tc>
          <w:tcPr>
            <w:tcW w:w="357"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jc w:val="center"/>
              <w:rPr>
                <w:color w:val="000000"/>
                <w:lang w:eastAsia="ru-RU"/>
              </w:rPr>
            </w:pPr>
            <w:r w:rsidRPr="00E33E30">
              <w:rPr>
                <w:color w:val="000000"/>
                <w:lang w:eastAsia="ru-RU"/>
              </w:rPr>
              <w:t>Тыс. руб</w:t>
            </w:r>
          </w:p>
        </w:tc>
        <w:tc>
          <w:tcPr>
            <w:tcW w:w="431"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20655,81</w:t>
            </w: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1259,48</w:t>
            </w: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3983</w:t>
            </w:r>
          </w:p>
        </w:tc>
        <w:tc>
          <w:tcPr>
            <w:tcW w:w="342"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6289,86</w:t>
            </w: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7803</w:t>
            </w:r>
          </w:p>
        </w:tc>
        <w:tc>
          <w:tcPr>
            <w:tcW w:w="326"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1320,47</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0</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0</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0</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0</w:t>
            </w:r>
          </w:p>
        </w:tc>
        <w:tc>
          <w:tcPr>
            <w:tcW w:w="314"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0</w:t>
            </w:r>
          </w:p>
        </w:tc>
        <w:tc>
          <w:tcPr>
            <w:tcW w:w="312" w:type="pct"/>
            <w:tcBorders>
              <w:top w:val="nil"/>
              <w:left w:val="nil"/>
              <w:bottom w:val="single" w:sz="8" w:space="0" w:color="auto"/>
              <w:right w:val="single" w:sz="8" w:space="0" w:color="auto"/>
            </w:tcBorders>
            <w:shd w:val="clear" w:color="auto" w:fill="auto"/>
            <w:vAlign w:val="bottom"/>
            <w:hideMark/>
          </w:tcPr>
          <w:p w:rsidR="000E40BB" w:rsidRPr="00E33E30" w:rsidRDefault="000E40BB" w:rsidP="000E40BB">
            <w:pPr>
              <w:suppressAutoHyphens w:val="0"/>
              <w:spacing w:line="276" w:lineRule="auto"/>
              <w:jc w:val="center"/>
              <w:rPr>
                <w:color w:val="000000"/>
                <w:lang w:eastAsia="en-US"/>
              </w:rPr>
            </w:pPr>
            <w:r w:rsidRPr="00E33E30">
              <w:rPr>
                <w:color w:val="000000"/>
                <w:lang w:eastAsia="en-US"/>
              </w:rPr>
              <w:t>0</w:t>
            </w:r>
          </w:p>
        </w:tc>
      </w:tr>
    </w:tbl>
    <w:p w:rsidR="000E40BB" w:rsidRPr="000E40BB" w:rsidRDefault="000E40BB" w:rsidP="000E40BB">
      <w:pPr>
        <w:suppressAutoHyphens w:val="0"/>
        <w:spacing w:after="200" w:line="276" w:lineRule="auto"/>
        <w:rPr>
          <w:sz w:val="22"/>
          <w:szCs w:val="22"/>
          <w:lang w:val="en-US" w:eastAsia="en-US"/>
        </w:rPr>
      </w:pPr>
    </w:p>
    <w:p w:rsidR="000E40BB" w:rsidRPr="000E40BB" w:rsidRDefault="000E40BB" w:rsidP="000E40BB">
      <w:pPr>
        <w:suppressAutoHyphens w:val="0"/>
        <w:spacing w:after="200" w:line="276" w:lineRule="auto"/>
        <w:rPr>
          <w:sz w:val="22"/>
          <w:szCs w:val="22"/>
          <w:lang w:val="en-US"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suppressAutoHyphens w:val="0"/>
        <w:spacing w:before="80" w:after="80"/>
        <w:ind w:firstLine="709"/>
        <w:jc w:val="both"/>
        <w:rPr>
          <w:b/>
          <w:i/>
          <w:spacing w:val="-2"/>
          <w:u w:val="single"/>
          <w:lang w:eastAsia="en-US"/>
        </w:rPr>
      </w:pPr>
      <w:r w:rsidRPr="000E40BB">
        <w:rPr>
          <w:b/>
          <w:i/>
          <w:spacing w:val="-2"/>
          <w:u w:val="single"/>
          <w:lang w:eastAsia="en-US"/>
        </w:rPr>
        <w:t>Замена насосного оборудования на скважине пос. Лесогорский старый</w:t>
      </w:r>
    </w:p>
    <w:p w:rsidR="000E40BB" w:rsidRPr="000E40BB" w:rsidRDefault="000E40BB" w:rsidP="000E40BB">
      <w:pPr>
        <w:suppressAutoHyphens w:val="0"/>
        <w:ind w:firstLine="709"/>
        <w:jc w:val="both"/>
        <w:rPr>
          <w:spacing w:val="-2"/>
          <w:lang w:eastAsia="en-US"/>
        </w:rPr>
      </w:pPr>
      <w:r w:rsidRPr="000E40BB">
        <w:rPr>
          <w:spacing w:val="-2"/>
          <w:lang w:eastAsia="en-US"/>
        </w:rPr>
        <w:t xml:space="preserve">Исходя из данных ООО «СЖКХ», износ насосного оборудования марки GrundfosSP 8A– 25 с мощностью двигателя 4 кВт составляет 100%. Также за период с 2015 по 2019 гг., на артезианской скважине </w:t>
      </w:r>
      <w:r w:rsidR="00E33E30">
        <w:rPr>
          <w:spacing w:val="-2"/>
          <w:lang w:eastAsia="en-US"/>
        </w:rPr>
        <w:t>гп</w:t>
      </w:r>
      <w:r w:rsidRPr="000E40BB">
        <w:rPr>
          <w:spacing w:val="-2"/>
          <w:lang w:eastAsia="en-US"/>
        </w:rPr>
        <w:t>. Лесогорский старый дважды производился ремонт оборудования, время ремонта составило 7 часов.</w:t>
      </w:r>
    </w:p>
    <w:p w:rsidR="000E40BB" w:rsidRPr="000E40BB" w:rsidRDefault="000E40BB" w:rsidP="000E40BB">
      <w:pPr>
        <w:suppressAutoHyphens w:val="0"/>
        <w:ind w:firstLine="709"/>
        <w:jc w:val="both"/>
        <w:rPr>
          <w:spacing w:val="-2"/>
          <w:lang w:eastAsia="en-US"/>
        </w:rPr>
      </w:pPr>
      <w:r w:rsidRPr="000E40BB">
        <w:rPr>
          <w:spacing w:val="-2"/>
          <w:lang w:eastAsia="en-US"/>
        </w:rPr>
        <w:t>Удельный расход электроэнергии составил 2,336 кВт/м3, что значительно превышает аналогичные показатели на остальных насосных стациях и в среднем по отрасли.</w:t>
      </w:r>
    </w:p>
    <w:p w:rsidR="000E40BB" w:rsidRPr="000E40BB" w:rsidRDefault="000E40BB" w:rsidP="000E40BB">
      <w:pPr>
        <w:suppressAutoHyphens w:val="0"/>
        <w:ind w:firstLine="709"/>
        <w:jc w:val="both"/>
        <w:rPr>
          <w:spacing w:val="-2"/>
          <w:lang w:eastAsia="en-US"/>
        </w:rPr>
      </w:pPr>
    </w:p>
    <w:p w:rsidR="000E40BB" w:rsidRPr="000E40BB" w:rsidRDefault="000E40BB" w:rsidP="000E40BB">
      <w:pPr>
        <w:suppressAutoHyphens w:val="0"/>
        <w:ind w:firstLine="709"/>
        <w:jc w:val="both"/>
        <w:rPr>
          <w:spacing w:val="-2"/>
          <w:lang w:eastAsia="en-US"/>
        </w:rPr>
      </w:pPr>
      <w:r w:rsidRPr="000E40BB">
        <w:rPr>
          <w:spacing w:val="-2"/>
          <w:lang w:eastAsia="en-US"/>
        </w:rPr>
        <w:t>Поэтому рекомендуется заменить насосное оборудование на насос с меньшей производительностью и большим КПД.</w:t>
      </w:r>
    </w:p>
    <w:p w:rsidR="000E40BB" w:rsidRPr="000E40BB" w:rsidRDefault="000E40BB" w:rsidP="000E40BB">
      <w:pPr>
        <w:suppressAutoHyphens w:val="0"/>
        <w:ind w:firstLine="709"/>
        <w:jc w:val="both"/>
        <w:rPr>
          <w:spacing w:val="-2"/>
          <w:lang w:eastAsia="en-US"/>
        </w:rPr>
      </w:pPr>
      <w:r w:rsidRPr="000E40BB">
        <w:rPr>
          <w:spacing w:val="-2"/>
          <w:lang w:eastAsia="en-US"/>
        </w:rPr>
        <w:t>Рекомендуется заменить существующий насос на скважинный насос GRUNDFOS SQ 1-50 с напором 50 метров и расходом 1 м3/час и двигателем мощностью 1,06 кВт/час, что уменьшит удельный расход электроэнергии до 0,607 кВт/м3.</w:t>
      </w:r>
    </w:p>
    <w:p w:rsidR="000E40BB" w:rsidRPr="000E40BB" w:rsidRDefault="000E40BB" w:rsidP="000E40BB">
      <w:pPr>
        <w:suppressAutoHyphens w:val="0"/>
        <w:ind w:firstLine="709"/>
        <w:jc w:val="both"/>
        <w:rPr>
          <w:spacing w:val="-2"/>
          <w:lang w:eastAsia="en-US"/>
        </w:rPr>
      </w:pPr>
      <w:r w:rsidRPr="000E40BB">
        <w:rPr>
          <w:spacing w:val="-2"/>
          <w:lang w:eastAsia="en-US"/>
        </w:rPr>
        <w:t xml:space="preserve">Стоимость оборудования согласно сайту </w:t>
      </w:r>
      <w:hyperlink r:id="rId44" w:history="1">
        <w:r w:rsidRPr="000E40BB">
          <w:rPr>
            <w:spacing w:val="-2"/>
            <w:lang w:eastAsia="en-US"/>
          </w:rPr>
          <w:t>https://shop.grundfos.ru/</w:t>
        </w:r>
      </w:hyperlink>
      <w:r w:rsidRPr="000E40BB">
        <w:rPr>
          <w:spacing w:val="-2"/>
          <w:lang w:eastAsia="en-US"/>
        </w:rPr>
        <w:t xml:space="preserve"> составляет 42,6 тыс. руб. Стоимость работ по установке оборудования составит 100 тыс. руб.</w:t>
      </w:r>
    </w:p>
    <w:p w:rsidR="000E40BB" w:rsidRPr="000E40BB" w:rsidRDefault="000E40BB" w:rsidP="000E40BB">
      <w:pPr>
        <w:suppressAutoHyphens w:val="0"/>
        <w:ind w:firstLine="709"/>
        <w:jc w:val="both"/>
        <w:rPr>
          <w:spacing w:val="-2"/>
          <w:lang w:eastAsia="en-US"/>
        </w:rPr>
      </w:pPr>
      <w:r w:rsidRPr="000E40BB">
        <w:rPr>
          <w:spacing w:val="-2"/>
          <w:lang w:eastAsia="en-US"/>
        </w:rPr>
        <w:t>Общая стоимость мероприятия составит 142, 6 тыс. руб.</w:t>
      </w:r>
    </w:p>
    <w:p w:rsidR="000E40BB" w:rsidRPr="000E40BB" w:rsidRDefault="000E40BB" w:rsidP="000E40BB">
      <w:pPr>
        <w:suppressAutoHyphens w:val="0"/>
        <w:spacing w:before="80" w:after="80"/>
        <w:ind w:firstLine="709"/>
        <w:jc w:val="both"/>
        <w:rPr>
          <w:b/>
          <w:i/>
          <w:spacing w:val="-2"/>
          <w:u w:val="single"/>
          <w:lang w:eastAsia="en-US"/>
        </w:rPr>
      </w:pPr>
      <w:r w:rsidRPr="000E40BB">
        <w:rPr>
          <w:b/>
          <w:i/>
          <w:spacing w:val="-2"/>
          <w:u w:val="single"/>
          <w:lang w:eastAsia="en-US"/>
        </w:rPr>
        <w:t>Установка системы очистки воды в пос. Лесогорский старый</w:t>
      </w:r>
    </w:p>
    <w:p w:rsidR="000E40BB" w:rsidRPr="000E40BB" w:rsidRDefault="000E40BB" w:rsidP="000E40BB">
      <w:pPr>
        <w:suppressAutoHyphens w:val="0"/>
        <w:ind w:firstLine="709"/>
        <w:jc w:val="both"/>
        <w:rPr>
          <w:rFonts w:eastAsia="Calibri"/>
          <w:spacing w:val="-2"/>
          <w:lang w:eastAsia="en-US"/>
        </w:rPr>
      </w:pPr>
      <w:r w:rsidRPr="000E40BB">
        <w:rPr>
          <w:rFonts w:eastAsia="Calibri"/>
          <w:spacing w:val="-2"/>
          <w:lang w:eastAsia="en-US"/>
        </w:rPr>
        <w:t>На данный момент очистка воды в пос. Лесогорский старый не производится. Для улучшения качества подаваемого ресурса рекомендуется установить систему очистки воды, состоящую из 4ех этапов.</w:t>
      </w:r>
    </w:p>
    <w:p w:rsidR="000E40BB" w:rsidRPr="000E40BB" w:rsidRDefault="000E40BB" w:rsidP="000E40BB">
      <w:pPr>
        <w:suppressAutoHyphens w:val="0"/>
        <w:ind w:firstLine="709"/>
        <w:jc w:val="both"/>
        <w:rPr>
          <w:rFonts w:eastAsia="Calibri"/>
          <w:spacing w:val="-2"/>
          <w:lang w:eastAsia="en-US"/>
        </w:rPr>
      </w:pPr>
      <w:r w:rsidRPr="000E40BB">
        <w:rPr>
          <w:rFonts w:eastAsia="Calibri"/>
          <w:spacing w:val="-2"/>
          <w:lang w:eastAsia="en-US"/>
        </w:rPr>
        <w:t>1. На первом этапе производится (аэрация) насыщение воды кислородом. С помощью аэрационной воздушной помпы воздух поступает в аэрационную колонну, происходит окисление сероводорода, насыщение и обогащение воды кислородом. Растворимые соединения железа двухвалентного под воздействием кислорода переходят в другое физическое состояние, в нерастворимые формы железа трехвалентного, что позволяет на следующем этапе обезжелезивания удалять уже выпавшие в осадок окислы железа, увеличивая тем самым срок работы каталитических загрузок. Управление помпой осуществляют датчики потока (т.е. Помпа работает только при использовании воды). Излишки воздуха сбрасываются с помощью воздушного клапана. Аэрационная колонна не требует расходных материалов.</w:t>
      </w:r>
    </w:p>
    <w:p w:rsidR="000E40BB" w:rsidRPr="000E40BB" w:rsidRDefault="000E40BB" w:rsidP="000E40BB">
      <w:pPr>
        <w:suppressAutoHyphens w:val="0"/>
        <w:ind w:firstLine="709"/>
        <w:jc w:val="both"/>
        <w:rPr>
          <w:rFonts w:eastAsia="Calibri"/>
          <w:spacing w:val="-2"/>
          <w:lang w:eastAsia="en-US"/>
        </w:rPr>
      </w:pPr>
      <w:r w:rsidRPr="000E40BB">
        <w:rPr>
          <w:rFonts w:eastAsia="Calibri"/>
          <w:spacing w:val="-2"/>
          <w:lang w:eastAsia="en-US"/>
        </w:rPr>
        <w:t>2. На втором этапе производится окисление и удаление растворенного железа. При прохожде</w:t>
      </w:r>
      <w:r w:rsidR="00E33E30">
        <w:rPr>
          <w:rFonts w:eastAsia="Calibri"/>
          <w:spacing w:val="-2"/>
          <w:lang w:eastAsia="en-US"/>
        </w:rPr>
        <w:t>нии воды через фильтр обезжелезы</w:t>
      </w:r>
      <w:r w:rsidRPr="000E40BB">
        <w:rPr>
          <w:rFonts w:eastAsia="Calibri"/>
          <w:spacing w:val="-2"/>
          <w:lang w:eastAsia="en-US"/>
        </w:rPr>
        <w:t>ватель с фильтрующим материалом, растворённое железо окисляется и задерживается в толще загрузки. Режим промывки фильтра (~20мин.) Устанавливается при запуске автоматически в заданное время. Расходных материалов нет</w:t>
      </w:r>
    </w:p>
    <w:p w:rsidR="000E40BB" w:rsidRPr="000E40BB" w:rsidRDefault="000E40BB" w:rsidP="000E40BB">
      <w:pPr>
        <w:suppressAutoHyphens w:val="0"/>
        <w:ind w:firstLine="709"/>
        <w:jc w:val="both"/>
        <w:rPr>
          <w:rFonts w:eastAsia="Calibri"/>
          <w:spacing w:val="-2"/>
          <w:lang w:eastAsia="en-US"/>
        </w:rPr>
      </w:pPr>
      <w:r w:rsidRPr="000E40BB">
        <w:rPr>
          <w:rFonts w:eastAsia="Calibri"/>
          <w:spacing w:val="-2"/>
          <w:lang w:eastAsia="en-US"/>
        </w:rPr>
        <w:t>3. На третьем этапе производится удаление солей жесткости кальция и магния при помощи умягчителя. Наполнителем умягчителя является катионообменная смола, регенерируемая раствором поваренной соли nacl. Регенерация и промывка фильтра осуществляется автоматически по расходу воды в ночное время. Расход таблетированной соли ~ 1 кг на одну тонну воды.</w:t>
      </w:r>
    </w:p>
    <w:p w:rsidR="000E40BB" w:rsidRPr="000E40BB" w:rsidRDefault="000E40BB" w:rsidP="000E40BB">
      <w:pPr>
        <w:suppressAutoHyphens w:val="0"/>
        <w:ind w:firstLine="709"/>
        <w:jc w:val="both"/>
        <w:rPr>
          <w:rFonts w:eastAsia="Calibri"/>
          <w:spacing w:val="-2"/>
          <w:lang w:eastAsia="en-US"/>
        </w:rPr>
      </w:pPr>
      <w:r w:rsidRPr="000E40BB">
        <w:rPr>
          <w:rFonts w:eastAsia="Calibri"/>
          <w:spacing w:val="-2"/>
          <w:lang w:eastAsia="en-US"/>
        </w:rPr>
        <w:t xml:space="preserve">4. На четвёртом этапе производится тонкая очистка воды при помощи фильтра и сменного элемента. </w:t>
      </w:r>
    </w:p>
    <w:p w:rsidR="000E40BB" w:rsidRPr="000E40BB" w:rsidRDefault="000E40BB" w:rsidP="000E40BB">
      <w:pPr>
        <w:suppressAutoHyphens w:val="0"/>
        <w:ind w:firstLine="709"/>
        <w:jc w:val="both"/>
        <w:rPr>
          <w:rFonts w:eastAsia="Calibri"/>
          <w:spacing w:val="-2"/>
          <w:lang w:eastAsia="en-US"/>
        </w:rPr>
      </w:pPr>
      <w:r w:rsidRPr="000E40BB">
        <w:rPr>
          <w:rFonts w:eastAsia="Calibri"/>
          <w:spacing w:val="-2"/>
          <w:lang w:eastAsia="en-US"/>
        </w:rPr>
        <w:t>Стоимость системы очистки согласно сайту eco-service.ru составляет 90 тыс. руб. Стоимость установки оборудования 80 тыс. руб. Общая стоимость мероприятия составит 170 тыс. руб.</w:t>
      </w:r>
    </w:p>
    <w:p w:rsidR="000E40BB" w:rsidRPr="000E40BB" w:rsidRDefault="000E40BB" w:rsidP="000E40BB">
      <w:pPr>
        <w:suppressAutoHyphens w:val="0"/>
        <w:spacing w:before="80" w:after="80"/>
        <w:ind w:firstLine="709"/>
        <w:jc w:val="both"/>
        <w:rPr>
          <w:b/>
          <w:i/>
          <w:spacing w:val="-2"/>
          <w:u w:val="single"/>
          <w:lang w:eastAsia="en-US"/>
        </w:rPr>
      </w:pPr>
      <w:r w:rsidRPr="000E40BB">
        <w:rPr>
          <w:b/>
          <w:i/>
          <w:spacing w:val="-2"/>
          <w:u w:val="single"/>
          <w:lang w:eastAsia="en-US"/>
        </w:rPr>
        <w:t>Установка коллективных общедомовых приборов учета холодной воды</w:t>
      </w:r>
    </w:p>
    <w:p w:rsidR="000E40BB" w:rsidRPr="000E40BB" w:rsidRDefault="000E40BB" w:rsidP="000E40BB">
      <w:pPr>
        <w:suppressAutoHyphens w:val="0"/>
        <w:ind w:firstLine="709"/>
        <w:jc w:val="both"/>
        <w:rPr>
          <w:spacing w:val="-2"/>
          <w:lang w:eastAsia="en-US"/>
        </w:rPr>
      </w:pPr>
      <w:r w:rsidRPr="000E40BB">
        <w:rPr>
          <w:spacing w:val="-2"/>
          <w:lang w:eastAsia="en-US"/>
        </w:rPr>
        <w:t>Количество объектов. Которое необходимо оборудовать коллективными общедомовыми приборами учета:</w:t>
      </w:r>
    </w:p>
    <w:p w:rsidR="000E40BB" w:rsidRPr="000E40BB" w:rsidRDefault="000E40BB" w:rsidP="000E40BB">
      <w:pPr>
        <w:numPr>
          <w:ilvl w:val="0"/>
          <w:numId w:val="10"/>
        </w:numPr>
        <w:suppressAutoHyphens w:val="0"/>
        <w:spacing w:after="200" w:line="276" w:lineRule="auto"/>
        <w:ind w:firstLine="709"/>
        <w:jc w:val="both"/>
        <w:rPr>
          <w:spacing w:val="-2"/>
          <w:lang w:eastAsia="en-US"/>
        </w:rPr>
      </w:pPr>
      <w:r w:rsidRPr="000E40BB">
        <w:rPr>
          <w:spacing w:val="-2"/>
          <w:lang w:eastAsia="en-US"/>
        </w:rPr>
        <w:t>Объекты бюджетной сферы:</w:t>
      </w:r>
    </w:p>
    <w:p w:rsidR="000E40BB" w:rsidRPr="000E40BB" w:rsidRDefault="000E40BB" w:rsidP="000E40BB">
      <w:pPr>
        <w:numPr>
          <w:ilvl w:val="0"/>
          <w:numId w:val="11"/>
        </w:numPr>
        <w:suppressAutoHyphens w:val="0"/>
        <w:spacing w:after="200" w:line="276" w:lineRule="auto"/>
        <w:ind w:firstLine="709"/>
        <w:jc w:val="both"/>
        <w:rPr>
          <w:spacing w:val="-2"/>
          <w:lang w:eastAsia="en-US"/>
        </w:rPr>
      </w:pPr>
      <w:r w:rsidRPr="000E40BB">
        <w:rPr>
          <w:spacing w:val="-2"/>
          <w:lang w:eastAsia="en-US"/>
        </w:rPr>
        <w:t>г. Светогорск – 9 шт.</w:t>
      </w:r>
    </w:p>
    <w:p w:rsidR="000E40BB" w:rsidRPr="000E40BB" w:rsidRDefault="000E40BB" w:rsidP="000E40BB">
      <w:pPr>
        <w:numPr>
          <w:ilvl w:val="0"/>
          <w:numId w:val="11"/>
        </w:numPr>
        <w:suppressAutoHyphens w:val="0"/>
        <w:spacing w:after="200" w:line="276" w:lineRule="auto"/>
        <w:ind w:firstLine="709"/>
        <w:jc w:val="both"/>
        <w:rPr>
          <w:spacing w:val="-2"/>
          <w:lang w:eastAsia="en-US"/>
        </w:rPr>
      </w:pPr>
      <w:r w:rsidRPr="000E40BB">
        <w:rPr>
          <w:spacing w:val="-2"/>
          <w:lang w:eastAsia="en-US"/>
        </w:rPr>
        <w:t>пгт. Лесогорский – 1 шт.</w:t>
      </w:r>
    </w:p>
    <w:p w:rsidR="000E40BB" w:rsidRPr="000E40BB" w:rsidRDefault="000E40BB" w:rsidP="000E40BB">
      <w:pPr>
        <w:numPr>
          <w:ilvl w:val="0"/>
          <w:numId w:val="11"/>
        </w:numPr>
        <w:suppressAutoHyphens w:val="0"/>
        <w:spacing w:after="200" w:line="276" w:lineRule="auto"/>
        <w:ind w:firstLine="709"/>
        <w:jc w:val="both"/>
        <w:rPr>
          <w:spacing w:val="-2"/>
          <w:lang w:eastAsia="en-US"/>
        </w:rPr>
      </w:pPr>
      <w:r w:rsidRPr="000E40BB">
        <w:rPr>
          <w:spacing w:val="-2"/>
          <w:lang w:eastAsia="en-US"/>
        </w:rPr>
        <w:t>п. Лесогорский «Старый» - 1 шт</w:t>
      </w:r>
    </w:p>
    <w:p w:rsidR="000E40BB" w:rsidRPr="000E40BB" w:rsidRDefault="000E40BB" w:rsidP="000E40BB">
      <w:pPr>
        <w:suppressAutoHyphens w:val="0"/>
        <w:ind w:left="1069" w:firstLine="709"/>
        <w:jc w:val="both"/>
        <w:rPr>
          <w:spacing w:val="-2"/>
          <w:lang w:eastAsia="en-US"/>
        </w:rPr>
      </w:pPr>
      <w:r w:rsidRPr="000E40BB">
        <w:rPr>
          <w:spacing w:val="-2"/>
          <w:lang w:eastAsia="en-US"/>
        </w:rPr>
        <w:t>ИТОГО: - 11 шт.</w:t>
      </w:r>
    </w:p>
    <w:p w:rsidR="000E40BB" w:rsidRPr="000E40BB" w:rsidRDefault="000E40BB" w:rsidP="000E40BB">
      <w:pPr>
        <w:numPr>
          <w:ilvl w:val="0"/>
          <w:numId w:val="10"/>
        </w:numPr>
        <w:suppressAutoHyphens w:val="0"/>
        <w:spacing w:after="200" w:line="276" w:lineRule="auto"/>
        <w:ind w:firstLine="709"/>
        <w:jc w:val="both"/>
        <w:rPr>
          <w:spacing w:val="-2"/>
          <w:lang w:eastAsia="en-US"/>
        </w:rPr>
      </w:pPr>
      <w:r w:rsidRPr="000E40BB">
        <w:rPr>
          <w:spacing w:val="-2"/>
          <w:lang w:eastAsia="en-US"/>
        </w:rPr>
        <w:t>МКД:</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г.Светогорск – 77 шт</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пгт. Лесогорский – 51 шт</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п. Лесогорский «Старый» - 1 шт</w:t>
      </w:r>
    </w:p>
    <w:p w:rsidR="000E40BB" w:rsidRPr="000E40BB" w:rsidRDefault="000E40BB" w:rsidP="000E40BB">
      <w:pPr>
        <w:numPr>
          <w:ilvl w:val="0"/>
          <w:numId w:val="12"/>
        </w:numPr>
        <w:suppressAutoHyphens w:val="0"/>
        <w:spacing w:after="200" w:line="276" w:lineRule="auto"/>
        <w:ind w:firstLine="709"/>
        <w:jc w:val="both"/>
        <w:rPr>
          <w:spacing w:val="-2"/>
          <w:lang w:eastAsia="en-US"/>
        </w:rPr>
      </w:pPr>
      <w:r w:rsidRPr="000E40BB">
        <w:rPr>
          <w:spacing w:val="-2"/>
          <w:lang w:eastAsia="en-US"/>
        </w:rPr>
        <w:t>д. Лосево – 11 шт</w:t>
      </w:r>
    </w:p>
    <w:p w:rsidR="000E40BB" w:rsidRPr="000E40BB" w:rsidRDefault="000E40BB" w:rsidP="000E40BB">
      <w:pPr>
        <w:suppressAutoHyphens w:val="0"/>
        <w:ind w:left="1058" w:firstLine="709"/>
        <w:jc w:val="both"/>
        <w:rPr>
          <w:spacing w:val="-2"/>
          <w:lang w:eastAsia="en-US"/>
        </w:rPr>
      </w:pPr>
      <w:r w:rsidRPr="000E40BB">
        <w:rPr>
          <w:spacing w:val="-2"/>
          <w:lang w:eastAsia="en-US"/>
        </w:rPr>
        <w:t>ИТОГО: - 140  шт.</w:t>
      </w:r>
    </w:p>
    <w:p w:rsidR="000E40BB" w:rsidRPr="000E40BB" w:rsidRDefault="000E40BB" w:rsidP="000E40BB">
      <w:pPr>
        <w:suppressAutoHyphens w:val="0"/>
        <w:autoSpaceDE w:val="0"/>
        <w:autoSpaceDN w:val="0"/>
        <w:adjustRightInd w:val="0"/>
        <w:ind w:left="1418" w:firstLine="709"/>
        <w:jc w:val="both"/>
        <w:rPr>
          <w:szCs w:val="22"/>
          <w:lang w:eastAsia="en-US"/>
        </w:rPr>
      </w:pPr>
    </w:p>
    <w:p w:rsidR="000E40BB" w:rsidRPr="000E40BB" w:rsidRDefault="000E40BB" w:rsidP="000E40BB">
      <w:pPr>
        <w:suppressAutoHyphens w:val="0"/>
        <w:ind w:left="1058" w:firstLine="709"/>
        <w:jc w:val="both"/>
        <w:rPr>
          <w:spacing w:val="-2"/>
          <w:lang w:eastAsia="en-US"/>
        </w:rPr>
      </w:pPr>
      <w:r w:rsidRPr="000E40BB">
        <w:rPr>
          <w:spacing w:val="-2"/>
          <w:lang w:eastAsia="en-US"/>
        </w:rPr>
        <w:t>Всего не оборудовано 140 вводов, общая оснащенность коллективными приборами учета составляет примерно 19%.</w:t>
      </w:r>
    </w:p>
    <w:p w:rsidR="000E40BB" w:rsidRPr="000E40BB" w:rsidRDefault="000E40BB" w:rsidP="000E40BB">
      <w:pPr>
        <w:suppressAutoHyphens w:val="0"/>
        <w:ind w:left="1058" w:firstLine="709"/>
        <w:jc w:val="both"/>
        <w:rPr>
          <w:spacing w:val="-2"/>
          <w:lang w:eastAsia="en-US"/>
        </w:rPr>
      </w:pPr>
      <w:r w:rsidRPr="000E40BB">
        <w:rPr>
          <w:spacing w:val="-2"/>
          <w:lang w:eastAsia="en-US"/>
        </w:rPr>
        <w:t>Оценочная стоимость оборудования одного ввода составляет 70 тыс. руб.</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39</w:t>
      </w:r>
      <w:r w:rsidRPr="000E40BB">
        <w:rPr>
          <w:b/>
          <w:bCs/>
          <w:color w:val="000000"/>
          <w:szCs w:val="18"/>
          <w:lang w:eastAsia="en-US"/>
        </w:rPr>
        <w:fldChar w:fldCharType="end"/>
      </w:r>
      <w:r w:rsidRPr="000E40BB">
        <w:rPr>
          <w:b/>
          <w:bCs/>
          <w:color w:val="000000"/>
          <w:szCs w:val="18"/>
          <w:lang w:eastAsia="en-US"/>
        </w:rPr>
        <w:t xml:space="preserve"> Установка коллективных общедомовых приборов учета холодной воды</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965"/>
        <w:gridCol w:w="2199"/>
        <w:gridCol w:w="1630"/>
        <w:gridCol w:w="823"/>
        <w:gridCol w:w="823"/>
        <w:gridCol w:w="823"/>
        <w:gridCol w:w="823"/>
        <w:gridCol w:w="823"/>
        <w:gridCol w:w="823"/>
        <w:gridCol w:w="823"/>
        <w:gridCol w:w="823"/>
        <w:gridCol w:w="823"/>
        <w:gridCol w:w="823"/>
        <w:gridCol w:w="823"/>
      </w:tblGrid>
      <w:tr w:rsidR="000E40BB" w:rsidRPr="00E33E30" w:rsidTr="000E40BB">
        <w:trPr>
          <w:tblHeader/>
          <w:jc w:val="center"/>
        </w:trPr>
        <w:tc>
          <w:tcPr>
            <w:tcW w:w="662" w:type="pct"/>
            <w:shd w:val="clear" w:color="auto" w:fill="auto"/>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Наименование мероприятий</w:t>
            </w:r>
          </w:p>
        </w:tc>
        <w:tc>
          <w:tcPr>
            <w:tcW w:w="741" w:type="pct"/>
            <w:shd w:val="clear" w:color="auto" w:fill="auto"/>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Источники финансирования</w:t>
            </w:r>
          </w:p>
        </w:tc>
        <w:tc>
          <w:tcPr>
            <w:tcW w:w="549" w:type="pct"/>
            <w:shd w:val="clear" w:color="auto" w:fill="auto"/>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Объем инвестиций тыс. руб.</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2020</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2021</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2022</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2023</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2024</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2025</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2026</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2027</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2028</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2029</w:t>
            </w:r>
          </w:p>
        </w:tc>
        <w:tc>
          <w:tcPr>
            <w:tcW w:w="277" w:type="pct"/>
            <w:shd w:val="clear" w:color="auto" w:fill="auto"/>
            <w:noWrap/>
            <w:vAlign w:val="center"/>
            <w:hideMark/>
          </w:tcPr>
          <w:p w:rsidR="000E40BB" w:rsidRPr="00E33E30" w:rsidRDefault="000E40BB" w:rsidP="000E40BB">
            <w:pPr>
              <w:suppressAutoHyphens w:val="0"/>
              <w:jc w:val="center"/>
              <w:rPr>
                <w:bCs/>
                <w:color w:val="000000"/>
                <w:lang w:eastAsia="ru-RU"/>
              </w:rPr>
            </w:pPr>
            <w:r w:rsidRPr="00E33E30">
              <w:rPr>
                <w:bCs/>
                <w:color w:val="000000"/>
                <w:lang w:eastAsia="ru-RU"/>
              </w:rPr>
              <w:t>2030</w:t>
            </w:r>
          </w:p>
        </w:tc>
      </w:tr>
      <w:tr w:rsidR="000E40BB" w:rsidRPr="00E33E30" w:rsidTr="000E40BB">
        <w:trPr>
          <w:jc w:val="center"/>
        </w:trPr>
        <w:tc>
          <w:tcPr>
            <w:tcW w:w="662" w:type="pct"/>
            <w:vMerge w:val="restart"/>
            <w:shd w:val="clear" w:color="auto" w:fill="auto"/>
            <w:vAlign w:val="center"/>
            <w:hideMark/>
          </w:tcPr>
          <w:p w:rsidR="000E40BB" w:rsidRPr="00E33E30" w:rsidRDefault="000E40BB" w:rsidP="000E40BB">
            <w:pPr>
              <w:suppressAutoHyphens w:val="0"/>
              <w:jc w:val="center"/>
              <w:rPr>
                <w:color w:val="000000"/>
                <w:lang w:eastAsia="ru-RU"/>
              </w:rPr>
            </w:pPr>
            <w:r w:rsidRPr="00E33E30">
              <w:rPr>
                <w:color w:val="000000"/>
                <w:lang w:eastAsia="ru-RU"/>
              </w:rPr>
              <w:t>Установка коллективных общедомовых приборов учета</w:t>
            </w:r>
          </w:p>
        </w:tc>
        <w:tc>
          <w:tcPr>
            <w:tcW w:w="741" w:type="pct"/>
            <w:vMerge w:val="restart"/>
            <w:shd w:val="clear" w:color="auto" w:fill="auto"/>
            <w:vAlign w:val="center"/>
            <w:hideMark/>
          </w:tcPr>
          <w:p w:rsidR="000E40BB" w:rsidRPr="00E33E30" w:rsidRDefault="000E40BB" w:rsidP="000E40BB">
            <w:pPr>
              <w:suppressAutoHyphens w:val="0"/>
              <w:jc w:val="center"/>
              <w:rPr>
                <w:color w:val="000000"/>
                <w:lang w:eastAsia="ru-RU"/>
              </w:rPr>
            </w:pPr>
            <w:r w:rsidRPr="00E33E30">
              <w:rPr>
                <w:color w:val="000000"/>
                <w:lang w:eastAsia="ru-RU"/>
              </w:rPr>
              <w:t>Бюджет различных уровней</w:t>
            </w:r>
          </w:p>
        </w:tc>
        <w:tc>
          <w:tcPr>
            <w:tcW w:w="549"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9800</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0</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c>
          <w:tcPr>
            <w:tcW w:w="277" w:type="pct"/>
            <w:shd w:val="clear" w:color="auto" w:fill="auto"/>
            <w:noWrap/>
            <w:vAlign w:val="center"/>
            <w:hideMark/>
          </w:tcPr>
          <w:p w:rsidR="000E40BB" w:rsidRPr="00E33E30" w:rsidRDefault="000E40BB" w:rsidP="000E40BB">
            <w:pPr>
              <w:suppressAutoHyphens w:val="0"/>
              <w:jc w:val="center"/>
              <w:rPr>
                <w:lang w:eastAsia="en-US"/>
              </w:rPr>
            </w:pPr>
            <w:r w:rsidRPr="00E33E30">
              <w:rPr>
                <w:color w:val="000000"/>
                <w:lang w:eastAsia="ru-RU"/>
              </w:rPr>
              <w:t>980</w:t>
            </w:r>
          </w:p>
        </w:tc>
      </w:tr>
      <w:tr w:rsidR="000E40BB" w:rsidRPr="00E33E30" w:rsidTr="000E40BB">
        <w:trPr>
          <w:jc w:val="center"/>
        </w:trPr>
        <w:tc>
          <w:tcPr>
            <w:tcW w:w="662" w:type="pct"/>
            <w:vMerge/>
            <w:shd w:val="clear" w:color="auto" w:fill="auto"/>
            <w:vAlign w:val="center"/>
            <w:hideMark/>
          </w:tcPr>
          <w:p w:rsidR="000E40BB" w:rsidRPr="00E33E30" w:rsidRDefault="000E40BB" w:rsidP="000E40BB">
            <w:pPr>
              <w:suppressAutoHyphens w:val="0"/>
              <w:jc w:val="center"/>
              <w:rPr>
                <w:color w:val="000000"/>
                <w:lang w:eastAsia="ru-RU"/>
              </w:rPr>
            </w:pPr>
          </w:p>
        </w:tc>
        <w:tc>
          <w:tcPr>
            <w:tcW w:w="741" w:type="pct"/>
            <w:vMerge/>
            <w:shd w:val="clear" w:color="auto" w:fill="auto"/>
            <w:vAlign w:val="center"/>
            <w:hideMark/>
          </w:tcPr>
          <w:p w:rsidR="000E40BB" w:rsidRPr="00E33E30" w:rsidRDefault="000E40BB" w:rsidP="000E40BB">
            <w:pPr>
              <w:suppressAutoHyphens w:val="0"/>
              <w:jc w:val="center"/>
              <w:rPr>
                <w:color w:val="000000"/>
                <w:lang w:eastAsia="ru-RU"/>
              </w:rPr>
            </w:pPr>
          </w:p>
        </w:tc>
        <w:tc>
          <w:tcPr>
            <w:tcW w:w="549"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количество</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0</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c>
          <w:tcPr>
            <w:tcW w:w="277" w:type="pct"/>
            <w:shd w:val="clear" w:color="auto" w:fill="auto"/>
            <w:noWrap/>
            <w:vAlign w:val="center"/>
            <w:hideMark/>
          </w:tcPr>
          <w:p w:rsidR="000E40BB" w:rsidRPr="00E33E30" w:rsidRDefault="000E40BB" w:rsidP="000E40BB">
            <w:pPr>
              <w:suppressAutoHyphens w:val="0"/>
              <w:jc w:val="center"/>
              <w:rPr>
                <w:color w:val="000000"/>
                <w:lang w:eastAsia="ru-RU"/>
              </w:rPr>
            </w:pPr>
            <w:r w:rsidRPr="00E33E30">
              <w:rPr>
                <w:color w:val="000000"/>
                <w:lang w:eastAsia="ru-RU"/>
              </w:rPr>
              <w:t>14</w:t>
            </w:r>
          </w:p>
        </w:tc>
      </w:tr>
    </w:tbl>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4" w:name="_Toc42255725"/>
      <w:r w:rsidRPr="000E40BB">
        <w:rPr>
          <w:b/>
          <w:bCs/>
          <w:sz w:val="28"/>
          <w:szCs w:val="28"/>
          <w:lang w:eastAsia="en-US"/>
        </w:rPr>
        <w:t>4.3 Сведения о вновь строящихся, реконструируемых и предлагаемых к выводу из эксплуатации объектах системы водоснабжения</w:t>
      </w:r>
      <w:bookmarkEnd w:id="44"/>
    </w:p>
    <w:p w:rsidR="000E40BB" w:rsidRPr="000E40BB" w:rsidRDefault="000E40BB" w:rsidP="000E40BB">
      <w:pPr>
        <w:suppressAutoHyphens w:val="0"/>
        <w:ind w:firstLine="709"/>
        <w:jc w:val="both"/>
        <w:rPr>
          <w:lang w:eastAsia="en-US"/>
        </w:rPr>
      </w:pPr>
      <w:r w:rsidRPr="000E40BB">
        <w:rPr>
          <w:lang w:eastAsia="en-US"/>
        </w:rPr>
        <w:t>В перспективе для повышения надежности и качест</w:t>
      </w:r>
      <w:r w:rsidR="00E33E30">
        <w:rPr>
          <w:lang w:eastAsia="en-US"/>
        </w:rPr>
        <w:t>ва предоставляемых услуг, а так</w:t>
      </w:r>
      <w:r w:rsidRPr="000E40BB">
        <w:rPr>
          <w:lang w:eastAsia="en-US"/>
        </w:rPr>
        <w:t>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0E40BB" w:rsidRPr="000E40BB" w:rsidRDefault="000E40BB" w:rsidP="000E40BB">
      <w:pPr>
        <w:numPr>
          <w:ilvl w:val="0"/>
          <w:numId w:val="13"/>
        </w:numPr>
        <w:suppressAutoHyphens w:val="0"/>
        <w:spacing w:after="200" w:line="276" w:lineRule="auto"/>
        <w:ind w:firstLine="709"/>
        <w:jc w:val="both"/>
        <w:rPr>
          <w:lang w:eastAsia="ru-RU"/>
        </w:rPr>
      </w:pPr>
      <w:r w:rsidRPr="000E40BB">
        <w:rPr>
          <w:lang w:eastAsia="ru-RU"/>
        </w:rPr>
        <w:t>Замена и строительство сетей водоснабжения в г. Светогорске (срок реализации 2024-2030 гг.)</w:t>
      </w:r>
    </w:p>
    <w:p w:rsidR="000E40BB" w:rsidRPr="000E40BB" w:rsidRDefault="000E40BB" w:rsidP="000E40BB">
      <w:pPr>
        <w:numPr>
          <w:ilvl w:val="0"/>
          <w:numId w:val="13"/>
        </w:numPr>
        <w:suppressAutoHyphens w:val="0"/>
        <w:spacing w:after="200" w:line="276" w:lineRule="auto"/>
        <w:ind w:firstLine="709"/>
        <w:jc w:val="both"/>
        <w:rPr>
          <w:lang w:eastAsia="ru-RU"/>
        </w:rPr>
      </w:pPr>
      <w:r w:rsidRPr="000E40BB">
        <w:rPr>
          <w:lang w:eastAsia="ru-RU"/>
        </w:rPr>
        <w:t>Замена и строительство сетей водоснабжения в пгт Лесогорский. (срок реализации 20</w:t>
      </w:r>
      <w:r w:rsidRPr="000E40BB">
        <w:rPr>
          <w:lang w:val="en-US" w:eastAsia="ru-RU"/>
        </w:rPr>
        <w:t>20</w:t>
      </w:r>
      <w:r w:rsidRPr="000E40BB">
        <w:rPr>
          <w:lang w:eastAsia="ru-RU"/>
        </w:rPr>
        <w:t>-2024гг.)</w:t>
      </w:r>
    </w:p>
    <w:p w:rsidR="000E40BB" w:rsidRPr="000E40BB" w:rsidRDefault="000E40BB" w:rsidP="000E40BB">
      <w:pPr>
        <w:suppressAutoHyphens w:val="0"/>
        <w:ind w:left="709" w:firstLine="709"/>
        <w:jc w:val="both"/>
        <w:rPr>
          <w:color w:val="FF0000"/>
          <w:spacing w:val="-2"/>
          <w:lang w:eastAsia="en-US"/>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5" w:name="_Toc42255726"/>
      <w:r w:rsidRPr="000E40BB">
        <w:rPr>
          <w:b/>
          <w:bCs/>
          <w:sz w:val="28"/>
          <w:szCs w:val="28"/>
          <w:lang w:eastAsia="en-US"/>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5"/>
    </w:p>
    <w:p w:rsidR="000E40BB" w:rsidRPr="000E40BB" w:rsidRDefault="000E40BB" w:rsidP="000E40BB">
      <w:pPr>
        <w:suppressAutoHyphens w:val="0"/>
        <w:ind w:firstLine="709"/>
        <w:jc w:val="both"/>
        <w:rPr>
          <w:lang w:eastAsia="en-US"/>
        </w:rPr>
      </w:pPr>
      <w:r w:rsidRPr="000E40BB">
        <w:rPr>
          <w:lang w:eastAsia="en-US"/>
        </w:rPr>
        <w:t>В перспективе до 2030 года внедрение систем АСУ не предвидится, поэтому данное мероприятие в перспективе не рассматривается.</w:t>
      </w:r>
    </w:p>
    <w:p w:rsidR="000E40BB" w:rsidRPr="000E40BB" w:rsidRDefault="000E40BB" w:rsidP="000E40BB">
      <w:pPr>
        <w:keepNext/>
        <w:keepLines/>
        <w:suppressAutoHyphens w:val="0"/>
        <w:spacing w:before="120" w:after="120"/>
        <w:ind w:firstLine="709"/>
        <w:jc w:val="both"/>
        <w:outlineLvl w:val="2"/>
        <w:rPr>
          <w:b/>
          <w:bCs/>
          <w:sz w:val="28"/>
          <w:szCs w:val="28"/>
          <w:lang w:eastAsia="en-US"/>
        </w:rPr>
        <w:sectPr w:rsidR="000E40BB" w:rsidRPr="000E40BB" w:rsidSect="007C1AF7">
          <w:pgSz w:w="16838" w:h="11906" w:orient="landscape"/>
          <w:pgMar w:top="1134" w:right="851" w:bottom="1134" w:left="1134" w:header="708" w:footer="708" w:gutter="0"/>
          <w:cols w:space="720"/>
          <w:docGrid w:linePitch="299"/>
        </w:sectPr>
      </w:pPr>
    </w:p>
    <w:p w:rsidR="000E40BB" w:rsidRPr="000E40BB" w:rsidRDefault="00E33E30" w:rsidP="000E40BB">
      <w:pPr>
        <w:keepNext/>
        <w:keepLines/>
        <w:suppressAutoHyphens w:val="0"/>
        <w:spacing w:before="120" w:after="120"/>
        <w:ind w:firstLine="709"/>
        <w:jc w:val="both"/>
        <w:outlineLvl w:val="2"/>
        <w:rPr>
          <w:b/>
          <w:bCs/>
          <w:sz w:val="28"/>
          <w:szCs w:val="28"/>
          <w:lang w:eastAsia="en-US"/>
        </w:rPr>
      </w:pPr>
      <w:bookmarkStart w:id="46" w:name="_Toc42255727"/>
      <w:r>
        <w:rPr>
          <w:b/>
          <w:bCs/>
          <w:sz w:val="28"/>
          <w:szCs w:val="28"/>
          <w:lang w:eastAsia="en-US"/>
        </w:rPr>
        <w:t xml:space="preserve">4.5 </w:t>
      </w:r>
      <w:r w:rsidR="000E40BB" w:rsidRPr="000E40BB">
        <w:rPr>
          <w:b/>
          <w:bCs/>
          <w:sz w:val="28"/>
          <w:szCs w:val="28"/>
          <w:lang w:eastAsia="en-US"/>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46"/>
    </w:p>
    <w:p w:rsidR="000E40BB" w:rsidRPr="000E40BB" w:rsidRDefault="000E40BB" w:rsidP="000E40BB">
      <w:pPr>
        <w:suppressAutoHyphens w:val="0"/>
        <w:autoSpaceDE w:val="0"/>
        <w:autoSpaceDN w:val="0"/>
        <w:adjustRightInd w:val="0"/>
        <w:ind w:firstLine="709"/>
        <w:jc w:val="both"/>
        <w:rPr>
          <w:szCs w:val="22"/>
          <w:lang w:eastAsia="en-US"/>
        </w:rPr>
      </w:pPr>
      <w:r w:rsidRPr="000E40BB">
        <w:rPr>
          <w:lang w:eastAsia="ru-RU"/>
        </w:rPr>
        <w:t>По состоянию на 2020 год количество домов необходимых к оснащению приборами учета холодной воды составило 156 единиц. Из них оборудовано общедомовыми приборами учета только 16 зданий. Исходя из этого, доля домов необорудованных общедомовыми приборами учета холодной воды составила 90 %. На основе этого можно сказать, что оценка реальных объемов потребленной холодной воды на состояние 2020 года невозможна. В связи с этим предлагается мероприятие по установке общедомовых приборов учета холодной воды в зданиях</w:t>
      </w:r>
      <w:r w:rsidR="00E33E30">
        <w:rPr>
          <w:lang w:eastAsia="ru-RU"/>
        </w:rPr>
        <w:t>,</w:t>
      </w:r>
      <w:r w:rsidRPr="000E40BB">
        <w:rPr>
          <w:lang w:eastAsia="ru-RU"/>
        </w:rPr>
        <w:t xml:space="preserve"> подключенных к централизованной системе водоснабжения в период до 2030 года.</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7" w:name="_Toc42255728"/>
      <w:r w:rsidRPr="000E40BB">
        <w:rPr>
          <w:b/>
          <w:bCs/>
          <w:sz w:val="28"/>
          <w:szCs w:val="28"/>
          <w:lang w:eastAsia="en-US"/>
        </w:rPr>
        <w:t>4.6 Описание вариантов маршрутов прохождения трубопроводов (трасс) по территории поселения, городского округа и их обоснование</w:t>
      </w:r>
      <w:bookmarkEnd w:id="47"/>
    </w:p>
    <w:p w:rsidR="000E40BB" w:rsidRPr="000E40BB" w:rsidRDefault="000E40BB" w:rsidP="000E40BB">
      <w:pPr>
        <w:suppressAutoHyphens w:val="0"/>
        <w:ind w:firstLine="709"/>
        <w:jc w:val="both"/>
        <w:rPr>
          <w:lang w:eastAsia="en-US"/>
        </w:rPr>
      </w:pPr>
      <w:r w:rsidRPr="000E40BB">
        <w:rPr>
          <w:lang w:eastAsia="en-US"/>
        </w:rPr>
        <w:t>Количество линий водоводов надлежит принимать с учетом категории системы водоснабжения и очередности строительства.</w:t>
      </w:r>
    </w:p>
    <w:p w:rsidR="000E40BB" w:rsidRPr="000E40BB" w:rsidRDefault="000E40BB" w:rsidP="000E40BB">
      <w:pPr>
        <w:suppressAutoHyphens w:val="0"/>
        <w:ind w:firstLine="709"/>
        <w:jc w:val="both"/>
        <w:rPr>
          <w:lang w:eastAsia="en-US"/>
        </w:rPr>
      </w:pPr>
      <w:r w:rsidRPr="000E40BB">
        <w:rPr>
          <w:lang w:eastAsia="en-US"/>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0E40BB" w:rsidRPr="000E40BB" w:rsidRDefault="000E40BB" w:rsidP="000E40BB">
      <w:pPr>
        <w:suppressAutoHyphens w:val="0"/>
        <w:ind w:firstLine="709"/>
        <w:jc w:val="both"/>
        <w:rPr>
          <w:lang w:eastAsia="en-US"/>
        </w:rPr>
      </w:pPr>
      <w:r w:rsidRPr="000E40BB">
        <w:rPr>
          <w:lang w:eastAsia="en-US"/>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0E40BB" w:rsidRPr="000E40BB" w:rsidRDefault="000E40BB" w:rsidP="000E40BB">
      <w:pPr>
        <w:suppressAutoHyphens w:val="0"/>
        <w:ind w:firstLine="709"/>
        <w:jc w:val="both"/>
        <w:rPr>
          <w:lang w:eastAsia="en-US"/>
        </w:rPr>
      </w:pPr>
      <w:r w:rsidRPr="000E40BB">
        <w:rPr>
          <w:lang w:eastAsia="en-US"/>
        </w:rPr>
        <w:t>Водопроводные сети должны быть кольцевыми. Тупиковые линии водопроводов допускается применять:</w:t>
      </w:r>
    </w:p>
    <w:p w:rsidR="000E40BB" w:rsidRPr="000E40BB" w:rsidRDefault="000E40BB" w:rsidP="000E40BB">
      <w:pPr>
        <w:numPr>
          <w:ilvl w:val="0"/>
          <w:numId w:val="20"/>
        </w:numPr>
        <w:suppressAutoHyphens w:val="0"/>
        <w:spacing w:after="200" w:line="276" w:lineRule="auto"/>
        <w:jc w:val="both"/>
        <w:rPr>
          <w:lang w:eastAsia="ru-RU"/>
        </w:rPr>
      </w:pPr>
      <w:r w:rsidRPr="000E40BB">
        <w:rPr>
          <w:lang w:eastAsia="ru-RU"/>
        </w:rPr>
        <w:t>для подачи воды на производственные нужды — при допустимости перерыва в водоснабжении на время ликвидации аварии;</w:t>
      </w:r>
    </w:p>
    <w:p w:rsidR="000E40BB" w:rsidRPr="000E40BB" w:rsidRDefault="000E40BB" w:rsidP="000E40BB">
      <w:pPr>
        <w:numPr>
          <w:ilvl w:val="0"/>
          <w:numId w:val="20"/>
        </w:numPr>
        <w:suppressAutoHyphens w:val="0"/>
        <w:spacing w:after="200" w:line="276" w:lineRule="auto"/>
        <w:jc w:val="both"/>
        <w:rPr>
          <w:lang w:eastAsia="ru-RU"/>
        </w:rPr>
      </w:pPr>
      <w:r w:rsidRPr="000E40BB">
        <w:rPr>
          <w:lang w:eastAsia="ru-RU"/>
        </w:rPr>
        <w:t>для подачи воды на хозяйственно-питьевые нужды — при диаметре труб не свыше 100 мм;</w:t>
      </w:r>
    </w:p>
    <w:p w:rsidR="000E40BB" w:rsidRPr="000E40BB" w:rsidRDefault="000E40BB" w:rsidP="000E40BB">
      <w:pPr>
        <w:numPr>
          <w:ilvl w:val="0"/>
          <w:numId w:val="20"/>
        </w:numPr>
        <w:suppressAutoHyphens w:val="0"/>
        <w:spacing w:after="200" w:line="276" w:lineRule="auto"/>
        <w:jc w:val="both"/>
        <w:rPr>
          <w:lang w:eastAsia="ru-RU"/>
        </w:rPr>
      </w:pPr>
      <w:r w:rsidRPr="000E40BB">
        <w:rPr>
          <w:lang w:eastAsia="ru-RU"/>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0E40BB" w:rsidRPr="000E40BB" w:rsidRDefault="000E40BB" w:rsidP="000E40BB">
      <w:pPr>
        <w:suppressAutoHyphens w:val="0"/>
        <w:ind w:firstLine="709"/>
        <w:jc w:val="both"/>
        <w:rPr>
          <w:lang w:eastAsia="en-US"/>
        </w:rPr>
      </w:pPr>
      <w:r w:rsidRPr="000E40BB">
        <w:rPr>
          <w:lang w:eastAsia="en-US"/>
        </w:rPr>
        <w:t>Кольцевание наружных водопроводных сетей внутренними водопроводными сетями зданий и сооружений не допускается.</w:t>
      </w:r>
    </w:p>
    <w:p w:rsidR="000E40BB" w:rsidRPr="000E40BB" w:rsidRDefault="000E40BB" w:rsidP="000E40BB">
      <w:pPr>
        <w:suppressAutoHyphens w:val="0"/>
        <w:ind w:firstLine="709"/>
        <w:jc w:val="both"/>
        <w:rPr>
          <w:lang w:eastAsia="en-US"/>
        </w:rPr>
      </w:pPr>
      <w:r w:rsidRPr="000E40BB">
        <w:rPr>
          <w:lang w:eastAsia="en-US"/>
        </w:rPr>
        <w:t>Соединение сетей хозяйственно-питьевых водопроводов с сетями водопроводов, подающих воду непитьевого качества, не допускается.</w:t>
      </w:r>
    </w:p>
    <w:p w:rsidR="000E40BB" w:rsidRPr="000E40BB" w:rsidRDefault="000E40BB" w:rsidP="000E40BB">
      <w:pPr>
        <w:suppressAutoHyphens w:val="0"/>
        <w:ind w:firstLine="709"/>
        <w:jc w:val="both"/>
        <w:rPr>
          <w:lang w:eastAsia="en-US"/>
        </w:rPr>
      </w:pPr>
      <w:r w:rsidRPr="000E40BB">
        <w:rPr>
          <w:lang w:eastAsia="en-US"/>
        </w:rPr>
        <w:t>На водоводах и линиях водопроводной сети в необходимых случаях надлежит предусматривать установку:</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Поворотных затворов (задвижек) для выделения ремонтных участков;</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 xml:space="preserve">Клапанов для впуска и выпуска воздуха при опорожнении и заполнении трубопроводов; </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 xml:space="preserve">Клапанов для впуска и защемления воздуха; </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Вантузов для выпуска воздуха в процессе работы трубопроводов;</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 xml:space="preserve">Выпусков для сброса воды при опорожнении трубопроводов; </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 xml:space="preserve">Компенсаторов; </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Монтажных вставок;</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Обратных клапанов или других типов клапанов автоматического действия для выключения ремонтных участков;</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Регуляторов давления.</w:t>
      </w:r>
    </w:p>
    <w:p w:rsidR="000E40BB" w:rsidRPr="000E40BB" w:rsidRDefault="000E40BB" w:rsidP="000E40BB">
      <w:pPr>
        <w:numPr>
          <w:ilvl w:val="0"/>
          <w:numId w:val="21"/>
        </w:numPr>
        <w:suppressAutoHyphens w:val="0"/>
        <w:spacing w:after="200" w:line="276" w:lineRule="auto"/>
        <w:jc w:val="both"/>
        <w:rPr>
          <w:lang w:eastAsia="ru-RU"/>
        </w:rPr>
      </w:pPr>
      <w:r w:rsidRPr="000E40BB">
        <w:rPr>
          <w:lang w:eastAsia="ru-RU"/>
        </w:rPr>
        <w:t>Аппаратов для предупреждения повышения давления при гидравлических ударах или при неисправности регуляторов давления.</w:t>
      </w:r>
    </w:p>
    <w:p w:rsidR="000E40BB" w:rsidRPr="000E40BB" w:rsidRDefault="000E40BB" w:rsidP="000E40BB">
      <w:pPr>
        <w:suppressAutoHyphens w:val="0"/>
        <w:ind w:firstLine="709"/>
        <w:jc w:val="both"/>
        <w:rPr>
          <w:lang w:eastAsia="en-US"/>
        </w:rPr>
      </w:pPr>
      <w:r w:rsidRPr="000E40BB">
        <w:rPr>
          <w:lang w:eastAsia="en-US"/>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E40BB" w:rsidRPr="000E40BB" w:rsidRDefault="000E40BB" w:rsidP="000E40BB">
      <w:pPr>
        <w:suppressAutoHyphens w:val="0"/>
        <w:ind w:firstLine="709"/>
        <w:jc w:val="both"/>
        <w:rPr>
          <w:lang w:eastAsia="en-US"/>
        </w:rPr>
      </w:pPr>
      <w:r w:rsidRPr="000E40BB">
        <w:rPr>
          <w:lang w:eastAsia="en-US"/>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0E40BB" w:rsidRPr="000E40BB" w:rsidRDefault="000E40BB" w:rsidP="000E40BB">
      <w:pPr>
        <w:suppressAutoHyphens w:val="0"/>
        <w:ind w:firstLine="709"/>
        <w:jc w:val="both"/>
        <w:rPr>
          <w:lang w:eastAsia="en-US"/>
        </w:rPr>
      </w:pPr>
      <w:r w:rsidRPr="000E40BB">
        <w:rPr>
          <w:lang w:eastAsia="en-US"/>
        </w:rPr>
        <w:t>Схема развития сетей для разных вариантов развития водоснабжения представлена в разделе 2.2 данной схемы. Для дальнейшего развития был принят вариант 2 как наиболее эффективный с точки зрения затрат ресурсов на строительство и эксплуатацию.</w:t>
      </w:r>
    </w:p>
    <w:p w:rsidR="000E40BB" w:rsidRPr="000E40BB" w:rsidRDefault="000E40BB" w:rsidP="000E40BB">
      <w:pPr>
        <w:suppressAutoHyphens w:val="0"/>
        <w:spacing w:after="200" w:line="276" w:lineRule="auto"/>
        <w:ind w:left="1959"/>
        <w:rPr>
          <w:rFonts w:ascii="Calibri" w:hAnsi="Calibri" w:cs="Calibri"/>
          <w:sz w:val="22"/>
          <w:szCs w:val="22"/>
          <w:lang w:eastAsia="ru-RU"/>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8" w:name="_Toc42255729"/>
      <w:r w:rsidRPr="000E40BB">
        <w:rPr>
          <w:b/>
          <w:bCs/>
          <w:sz w:val="28"/>
          <w:szCs w:val="28"/>
          <w:lang w:eastAsia="en-US"/>
        </w:rPr>
        <w:t>4.7 Рекомендации о месте размещения насосных станций, резервуаров, водонапорных башен</w:t>
      </w:r>
      <w:bookmarkEnd w:id="48"/>
    </w:p>
    <w:p w:rsidR="000E40BB" w:rsidRPr="000E40BB" w:rsidRDefault="000E40BB" w:rsidP="000E40BB">
      <w:pPr>
        <w:suppressAutoHyphens w:val="0"/>
        <w:ind w:firstLine="709"/>
        <w:jc w:val="both"/>
        <w:rPr>
          <w:lang w:eastAsia="en-US"/>
        </w:rPr>
      </w:pPr>
      <w:r w:rsidRPr="000E40BB">
        <w:rPr>
          <w:lang w:eastAsia="en-US"/>
        </w:rPr>
        <w:t>Проектом генерального плана муниципального образования МО «Светогорское городское поселение» не предусмотрено строительство насосных станций, резервуаров, водонапорных башен.</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49" w:name="_Toc42255730"/>
      <w:r w:rsidRPr="000E40BB">
        <w:rPr>
          <w:b/>
          <w:bCs/>
          <w:sz w:val="28"/>
          <w:szCs w:val="28"/>
          <w:lang w:eastAsia="en-US"/>
        </w:rPr>
        <w:t>4.8 Границы планируемых зон размещения объектов централизованных систем горячего водоснабжения, холодного водоснабжения.</w:t>
      </w:r>
      <w:bookmarkEnd w:id="49"/>
    </w:p>
    <w:p w:rsidR="000E40BB" w:rsidRPr="000E40BB" w:rsidRDefault="000E40BB" w:rsidP="000E40BB">
      <w:pPr>
        <w:suppressAutoHyphens w:val="0"/>
        <w:ind w:firstLine="709"/>
        <w:jc w:val="both"/>
        <w:rPr>
          <w:lang w:eastAsia="en-US"/>
        </w:rPr>
      </w:pPr>
      <w:r w:rsidRPr="000E40BB">
        <w:rPr>
          <w:lang w:eastAsia="en-US"/>
        </w:rPr>
        <w:t>Все объекты систем холодного водоснабжения находятся в пределах ранее указанных населённых пунктов, охваченных централизованными системами. Увеличение зон размещения систем за пределами данных населённых пунктов планируется в соответствии с Генеральным планом МО «Светогорское городское поселение» Выборгского муниципального района Ленинградской области.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50" w:name="_Toc42255731"/>
      <w:r w:rsidRPr="000E40BB">
        <w:rPr>
          <w:b/>
          <w:bCs/>
          <w:sz w:val="28"/>
          <w:szCs w:val="28"/>
          <w:lang w:eastAsia="en-US"/>
        </w:rPr>
        <w:t>4.9 Карты (схемы) существующего и планируемого размещения объектов централизованных систем холодного водоснабжения приведены в приложении.</w:t>
      </w:r>
      <w:bookmarkEnd w:id="50"/>
    </w:p>
    <w:p w:rsidR="000E40BB" w:rsidRPr="000E40BB" w:rsidRDefault="000E40BB" w:rsidP="000E40BB">
      <w:pPr>
        <w:suppressAutoHyphens w:val="0"/>
        <w:spacing w:after="200" w:line="276" w:lineRule="auto"/>
        <w:rPr>
          <w:sz w:val="22"/>
          <w:szCs w:val="22"/>
          <w:highlight w:val="red"/>
          <w:lang w:eastAsia="en-US"/>
        </w:rPr>
      </w:pPr>
    </w:p>
    <w:p w:rsidR="000E40BB" w:rsidRPr="000E40BB" w:rsidRDefault="000E40BB" w:rsidP="000E40BB">
      <w:pPr>
        <w:keepNext/>
        <w:suppressAutoHyphens w:val="0"/>
        <w:spacing w:after="200" w:line="276" w:lineRule="auto"/>
        <w:jc w:val="center"/>
        <w:rPr>
          <w:sz w:val="22"/>
          <w:szCs w:val="22"/>
          <w:highlight w:val="red"/>
          <w:lang w:eastAsia="en-US"/>
        </w:rPr>
      </w:pPr>
      <w:r w:rsidRPr="000E40BB">
        <w:rPr>
          <w:noProof/>
          <w:sz w:val="22"/>
          <w:szCs w:val="22"/>
          <w:lang w:eastAsia="ru-RU"/>
        </w:rPr>
        <w:drawing>
          <wp:inline distT="0" distB="0" distL="0" distR="0" wp14:anchorId="5D052F39" wp14:editId="2AF190A6">
            <wp:extent cx="5400000" cy="5102302"/>
            <wp:effectExtent l="19050" t="0" r="0" b="0"/>
            <wp:docPr id="8" name="Рисунок 7"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45" cstate="print"/>
                    <a:stretch>
                      <a:fillRect/>
                    </a:stretch>
                  </pic:blipFill>
                  <pic:spPr>
                    <a:xfrm>
                      <a:off x="0" y="0"/>
                      <a:ext cx="5400000" cy="5102302"/>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20</w:t>
      </w:r>
      <w:r w:rsidRPr="000E40BB">
        <w:rPr>
          <w:b/>
          <w:bCs/>
          <w:color w:val="000000"/>
          <w:szCs w:val="18"/>
          <w:lang w:eastAsia="en-US"/>
        </w:rPr>
        <w:fldChar w:fldCharType="end"/>
      </w:r>
      <w:r w:rsidRPr="000E40BB">
        <w:rPr>
          <w:b/>
          <w:bCs/>
          <w:color w:val="000000"/>
          <w:szCs w:val="18"/>
          <w:lang w:eastAsia="en-US"/>
        </w:rPr>
        <w:t xml:space="preserve"> Схема сетей водоснабжения г. Светогорска</w:t>
      </w:r>
    </w:p>
    <w:p w:rsidR="000E40BB" w:rsidRPr="000E40BB" w:rsidRDefault="000E40BB" w:rsidP="000E40BB">
      <w:pPr>
        <w:keepNext/>
        <w:suppressAutoHyphens w:val="0"/>
        <w:spacing w:after="200" w:line="276" w:lineRule="auto"/>
        <w:jc w:val="center"/>
        <w:rPr>
          <w:sz w:val="22"/>
          <w:szCs w:val="22"/>
          <w:highlight w:val="red"/>
          <w:lang w:eastAsia="en-US"/>
        </w:rPr>
      </w:pPr>
    </w:p>
    <w:p w:rsidR="000E40BB" w:rsidRPr="000E40BB" w:rsidRDefault="000E40BB" w:rsidP="000E40BB">
      <w:pPr>
        <w:keepNext/>
        <w:suppressAutoHyphens w:val="0"/>
        <w:spacing w:after="200" w:line="276" w:lineRule="auto"/>
        <w:jc w:val="center"/>
        <w:rPr>
          <w:sz w:val="22"/>
          <w:szCs w:val="22"/>
          <w:highlight w:val="red"/>
          <w:lang w:eastAsia="en-US"/>
        </w:rPr>
      </w:pPr>
    </w:p>
    <w:p w:rsidR="000E40BB" w:rsidRPr="000E40BB" w:rsidRDefault="000E40BB" w:rsidP="000E40BB">
      <w:pPr>
        <w:keepNext/>
        <w:suppressAutoHyphens w:val="0"/>
        <w:spacing w:after="200" w:line="276" w:lineRule="auto"/>
        <w:jc w:val="center"/>
        <w:rPr>
          <w:sz w:val="22"/>
          <w:szCs w:val="22"/>
          <w:highlight w:val="red"/>
          <w:lang w:eastAsia="en-US"/>
        </w:rPr>
      </w:pPr>
      <w:r w:rsidRPr="000E40BB">
        <w:rPr>
          <w:noProof/>
          <w:sz w:val="22"/>
          <w:szCs w:val="22"/>
          <w:lang w:eastAsia="ru-RU"/>
        </w:rPr>
        <w:drawing>
          <wp:inline distT="0" distB="0" distL="0" distR="0" wp14:anchorId="1046FC36" wp14:editId="0E46572C">
            <wp:extent cx="5400000" cy="6244050"/>
            <wp:effectExtent l="19050" t="0" r="0" b="0"/>
            <wp:docPr id="46" name="Рисунок 37" descr="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jpg"/>
                    <pic:cNvPicPr/>
                  </pic:nvPicPr>
                  <pic:blipFill>
                    <a:blip r:embed="rId46" cstate="print"/>
                    <a:stretch>
                      <a:fillRect/>
                    </a:stretch>
                  </pic:blipFill>
                  <pic:spPr>
                    <a:xfrm>
                      <a:off x="0" y="0"/>
                      <a:ext cx="5400000" cy="6244050"/>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21</w:t>
      </w:r>
      <w:r w:rsidRPr="000E40BB">
        <w:rPr>
          <w:b/>
          <w:bCs/>
          <w:color w:val="000000"/>
          <w:szCs w:val="18"/>
          <w:lang w:eastAsia="en-US"/>
        </w:rPr>
        <w:fldChar w:fldCharType="end"/>
      </w:r>
      <w:r w:rsidRPr="000E40BB">
        <w:rPr>
          <w:b/>
          <w:bCs/>
          <w:color w:val="000000"/>
          <w:szCs w:val="18"/>
          <w:lang w:eastAsia="en-US"/>
        </w:rPr>
        <w:t xml:space="preserve"> Схема сетей водоснабжения пгт. Лесогорский</w:t>
      </w:r>
    </w:p>
    <w:p w:rsidR="000E40BB" w:rsidRPr="000E40BB" w:rsidRDefault="000E40BB" w:rsidP="000E40BB">
      <w:pPr>
        <w:keepNext/>
        <w:suppressAutoHyphens w:val="0"/>
        <w:spacing w:after="200" w:line="276" w:lineRule="auto"/>
        <w:jc w:val="center"/>
        <w:rPr>
          <w:sz w:val="22"/>
          <w:szCs w:val="22"/>
          <w:lang w:eastAsia="en-US"/>
        </w:rPr>
      </w:pPr>
      <w:r w:rsidRPr="000E40BB">
        <w:rPr>
          <w:noProof/>
          <w:sz w:val="22"/>
          <w:szCs w:val="22"/>
          <w:lang w:eastAsia="ru-RU"/>
        </w:rPr>
        <w:drawing>
          <wp:inline distT="0" distB="0" distL="0" distR="0" wp14:anchorId="3B8AE543" wp14:editId="5A8A109B">
            <wp:extent cx="5760000" cy="3987692"/>
            <wp:effectExtent l="19050" t="0" r="0" b="0"/>
            <wp:docPr id="23" name="Рисунок 23" descr="F:\06.05.15\Схемы из зулу\Вода\лос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6.05.15\Схемы из зулу\Вода\лосево.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3987692"/>
                    </a:xfrm>
                    <a:prstGeom prst="rect">
                      <a:avLst/>
                    </a:prstGeom>
                    <a:noFill/>
                    <a:ln>
                      <a:noFill/>
                    </a:ln>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22</w:t>
      </w:r>
      <w:r w:rsidRPr="000E40BB">
        <w:rPr>
          <w:b/>
          <w:bCs/>
          <w:color w:val="000000"/>
          <w:szCs w:val="18"/>
          <w:lang w:eastAsia="en-US"/>
        </w:rPr>
        <w:fldChar w:fldCharType="end"/>
      </w:r>
      <w:r w:rsidRPr="000E40BB">
        <w:rPr>
          <w:b/>
          <w:bCs/>
          <w:color w:val="000000"/>
          <w:szCs w:val="18"/>
          <w:lang w:eastAsia="en-US"/>
        </w:rPr>
        <w:t xml:space="preserve"> Схема сетей водоснабжения д. Лосево</w:t>
      </w:r>
    </w:p>
    <w:p w:rsidR="000E40BB" w:rsidRPr="000E40BB" w:rsidRDefault="000E40BB" w:rsidP="000E40BB">
      <w:pPr>
        <w:keepNext/>
        <w:suppressAutoHyphens w:val="0"/>
        <w:spacing w:after="200" w:line="276" w:lineRule="auto"/>
        <w:jc w:val="center"/>
        <w:rPr>
          <w:sz w:val="22"/>
          <w:szCs w:val="22"/>
          <w:lang w:eastAsia="en-US"/>
        </w:rPr>
      </w:pPr>
      <w:r w:rsidRPr="000E40BB">
        <w:rPr>
          <w:noProof/>
          <w:sz w:val="22"/>
          <w:szCs w:val="22"/>
          <w:lang w:eastAsia="ru-RU"/>
        </w:rPr>
        <w:drawing>
          <wp:inline distT="0" distB="0" distL="0" distR="0" wp14:anchorId="7DABFF45" wp14:editId="4A6CE8A9">
            <wp:extent cx="5760000" cy="5476881"/>
            <wp:effectExtent l="19050" t="0" r="0" b="0"/>
            <wp:docPr id="25" name="Рисунок 25" descr="F:\06.05.15\Схемы из зулу\Вода\стар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6.05.15\Схемы из зулу\Вода\старый.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5476881"/>
                    </a:xfrm>
                    <a:prstGeom prst="rect">
                      <a:avLst/>
                    </a:prstGeom>
                    <a:noFill/>
                    <a:ln>
                      <a:noFill/>
                    </a:ln>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23</w:t>
      </w:r>
      <w:r w:rsidRPr="000E40BB">
        <w:rPr>
          <w:b/>
          <w:bCs/>
          <w:color w:val="000000"/>
          <w:szCs w:val="18"/>
          <w:lang w:eastAsia="en-US"/>
        </w:rPr>
        <w:fldChar w:fldCharType="end"/>
      </w:r>
      <w:r w:rsidRPr="000E40BB">
        <w:rPr>
          <w:b/>
          <w:bCs/>
          <w:color w:val="000000"/>
          <w:szCs w:val="18"/>
          <w:lang w:eastAsia="en-US"/>
        </w:rPr>
        <w:t xml:space="preserve"> Схема водоснабжения технологической зоны Лесогорский "Старый"</w:t>
      </w:r>
    </w:p>
    <w:p w:rsidR="000E40BB" w:rsidRPr="000E40BB" w:rsidRDefault="000E40BB" w:rsidP="000E40BB">
      <w:pPr>
        <w:keepNext/>
        <w:keepLines/>
        <w:numPr>
          <w:ilvl w:val="1"/>
          <w:numId w:val="10"/>
        </w:numPr>
        <w:suppressAutoHyphens w:val="0"/>
        <w:spacing w:before="120" w:after="120" w:line="276" w:lineRule="auto"/>
        <w:jc w:val="both"/>
        <w:outlineLvl w:val="2"/>
        <w:rPr>
          <w:b/>
          <w:bCs/>
          <w:sz w:val="28"/>
          <w:szCs w:val="28"/>
          <w:lang w:eastAsia="en-US"/>
        </w:rPr>
      </w:pPr>
      <w:bookmarkStart w:id="51" w:name="_Toc42255732"/>
      <w:r w:rsidRPr="000E40BB">
        <w:rPr>
          <w:b/>
          <w:bCs/>
          <w:sz w:val="28"/>
          <w:szCs w:val="28"/>
          <w:lang w:eastAsia="en-US"/>
        </w:rPr>
        <w:t>Синхронизация схемы водоснабжения со схемой теплоснабжения.</w:t>
      </w:r>
      <w:bookmarkEnd w:id="51"/>
    </w:p>
    <w:p w:rsidR="000E40BB" w:rsidRPr="000E40BB" w:rsidRDefault="000E40BB" w:rsidP="000E40BB">
      <w:pPr>
        <w:suppressAutoHyphens w:val="0"/>
        <w:ind w:firstLine="709"/>
        <w:jc w:val="both"/>
        <w:rPr>
          <w:lang w:eastAsia="en-US"/>
        </w:rPr>
      </w:pPr>
      <w:r w:rsidRPr="000E40BB">
        <w:rPr>
          <w:lang w:eastAsia="en-US"/>
        </w:rPr>
        <w:t>В данный раздел включены мероприятия Схемы теплоснабжения МО «Светогорское городское поселение», которые влияют на систему горячего водоснабжения, а именно позволят снизить расход горячей воды при производстве в пгт. Лесогорский.</w:t>
      </w:r>
    </w:p>
    <w:p w:rsidR="000E40BB" w:rsidRPr="000E40BB" w:rsidRDefault="000E40BB" w:rsidP="000E40BB">
      <w:pPr>
        <w:suppressAutoHyphens w:val="0"/>
        <w:ind w:firstLine="709"/>
        <w:jc w:val="both"/>
        <w:rPr>
          <w:lang w:eastAsia="en-US"/>
        </w:rPr>
      </w:pPr>
      <w:r w:rsidRPr="000E40BB">
        <w:rPr>
          <w:lang w:eastAsia="en-US"/>
        </w:rPr>
        <w:t>Ниже приведен прогнозный баланс потерь в системе ГВС пгт. Лесогорский и текст мероприятий, они включены в раздел 6. Справочно и их значения по финансированию не учитываются в общей сумме.</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40</w:t>
      </w:r>
      <w:r w:rsidRPr="000E40BB">
        <w:rPr>
          <w:b/>
          <w:bCs/>
          <w:color w:val="000000"/>
          <w:szCs w:val="18"/>
          <w:lang w:eastAsia="en-US"/>
        </w:rPr>
        <w:fldChar w:fldCharType="end"/>
      </w:r>
      <w:r w:rsidRPr="000E40BB">
        <w:rPr>
          <w:b/>
          <w:bCs/>
          <w:color w:val="000000"/>
          <w:szCs w:val="18"/>
          <w:lang w:eastAsia="en-US"/>
        </w:rPr>
        <w:t xml:space="preserve"> Потери в сетях ГВС пгт. Лесогорский</w:t>
      </w:r>
    </w:p>
    <w:tbl>
      <w:tblPr>
        <w:tblW w:w="5000" w:type="pct"/>
        <w:tblLook w:val="04A0" w:firstRow="1" w:lastRow="0" w:firstColumn="1" w:lastColumn="0" w:noHBand="0" w:noVBand="1"/>
      </w:tblPr>
      <w:tblGrid>
        <w:gridCol w:w="1119"/>
        <w:gridCol w:w="856"/>
        <w:gridCol w:w="855"/>
        <w:gridCol w:w="855"/>
        <w:gridCol w:w="855"/>
        <w:gridCol w:w="855"/>
        <w:gridCol w:w="751"/>
        <w:gridCol w:w="751"/>
        <w:gridCol w:w="751"/>
        <w:gridCol w:w="751"/>
        <w:gridCol w:w="751"/>
        <w:gridCol w:w="751"/>
      </w:tblGrid>
      <w:tr w:rsidR="000E40BB" w:rsidRPr="0007347E" w:rsidTr="000E40BB">
        <w:trPr>
          <w:trHeight w:val="315"/>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пгт. Лесогорский</w:t>
            </w:r>
          </w:p>
        </w:tc>
      </w:tr>
      <w:tr w:rsidR="000E40BB" w:rsidRPr="0007347E" w:rsidTr="000E40BB">
        <w:trPr>
          <w:trHeight w:val="315"/>
        </w:trPr>
        <w:tc>
          <w:tcPr>
            <w:tcW w:w="433"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2020</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2021</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2022</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2023</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2024</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2025</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2026</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2027</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2028</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2029</w:t>
            </w:r>
          </w:p>
        </w:tc>
        <w:tc>
          <w:tcPr>
            <w:tcW w:w="415"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2030</w:t>
            </w:r>
          </w:p>
        </w:tc>
      </w:tr>
      <w:tr w:rsidR="000E40BB" w:rsidRPr="0007347E" w:rsidTr="000E40BB">
        <w:trPr>
          <w:trHeight w:val="315"/>
        </w:trPr>
        <w:tc>
          <w:tcPr>
            <w:tcW w:w="43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Тыс.м.куб</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69,06</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69,06</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69,06</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69,06</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69,06</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3,45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3,45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3,45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3,45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3,45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3,45</w:t>
            </w:r>
          </w:p>
        </w:tc>
      </w:tr>
      <w:tr w:rsidR="000E40BB" w:rsidRPr="0007347E" w:rsidTr="000E40BB">
        <w:trPr>
          <w:trHeight w:val="315"/>
        </w:trPr>
        <w:tc>
          <w:tcPr>
            <w:tcW w:w="433" w:type="pct"/>
            <w:tcBorders>
              <w:top w:val="nil"/>
              <w:left w:val="single" w:sz="8" w:space="0" w:color="auto"/>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16,91%</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16,91%</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16,91%</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16,91%</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16,91%</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0,85%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0,85%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0,85%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0,85%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0,85%</w:t>
            </w:r>
          </w:p>
        </w:tc>
        <w:tc>
          <w:tcPr>
            <w:tcW w:w="415"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0,85%</w:t>
            </w:r>
          </w:p>
        </w:tc>
      </w:tr>
    </w:tbl>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before="80" w:after="80"/>
        <w:ind w:firstLine="709"/>
        <w:jc w:val="both"/>
        <w:rPr>
          <w:b/>
          <w:i/>
          <w:spacing w:val="-2"/>
          <w:u w:val="single"/>
          <w:lang w:eastAsia="en-US"/>
        </w:rPr>
      </w:pPr>
      <w:r w:rsidRPr="000E40BB">
        <w:rPr>
          <w:b/>
          <w:i/>
          <w:spacing w:val="-2"/>
          <w:u w:val="single"/>
          <w:lang w:eastAsia="en-US"/>
        </w:rPr>
        <w:t xml:space="preserve">Строительство котельной </w:t>
      </w:r>
      <w:r w:rsidR="0007347E">
        <w:rPr>
          <w:b/>
          <w:i/>
          <w:spacing w:val="-2"/>
          <w:u w:val="single"/>
          <w:lang w:eastAsia="en-US"/>
        </w:rPr>
        <w:t>гп</w:t>
      </w:r>
      <w:r w:rsidRPr="000E40BB">
        <w:rPr>
          <w:b/>
          <w:i/>
          <w:spacing w:val="-2"/>
          <w:u w:val="single"/>
          <w:lang w:eastAsia="en-US"/>
        </w:rPr>
        <w:t>. Лесогорский</w:t>
      </w:r>
    </w:p>
    <w:p w:rsidR="000E40BB" w:rsidRPr="000E40BB" w:rsidRDefault="000E40BB" w:rsidP="000E40BB">
      <w:pPr>
        <w:tabs>
          <w:tab w:val="left" w:pos="1701"/>
        </w:tabs>
        <w:ind w:firstLine="709"/>
        <w:jc w:val="both"/>
        <w:rPr>
          <w:rFonts w:eastAsia="SimSun"/>
          <w:szCs w:val="28"/>
          <w:lang w:eastAsia="ar-SA"/>
        </w:rPr>
      </w:pPr>
      <w:r w:rsidRPr="000E40BB">
        <w:rPr>
          <w:rFonts w:eastAsia="SimSun"/>
          <w:szCs w:val="28"/>
          <w:lang w:eastAsia="ar-SA"/>
        </w:rPr>
        <w:t>В настоящее время не обеспечивается аварийный резерв мощности на котельной пгт. Лесогорский, ул. Садовая. На котельной установлены 3 водогрейных котла КСВа-2,5Гс тепловой мощностью 2,15 Гкал/ч каждый. При выходе из строя одного из них, тепловая мощность котельной снижается на 33% и не покрывает подключенную нагрузку с обеспеченностью 0,87.  Так же у котельного оборудования не хватает мощностей для качественного теплоснабжения (недостаточный напор) и неудачное местоположение (котельная расположена на холме над потребителями).</w:t>
      </w:r>
      <w:r w:rsidR="0007347E">
        <w:rPr>
          <w:rFonts w:eastAsia="SimSun"/>
          <w:szCs w:val="28"/>
          <w:lang w:eastAsia="ar-SA"/>
        </w:rPr>
        <w:t xml:space="preserve"> </w:t>
      </w:r>
      <w:r w:rsidRPr="000E40BB">
        <w:rPr>
          <w:rFonts w:eastAsia="SimSun"/>
          <w:szCs w:val="28"/>
          <w:lang w:eastAsia="ar-SA"/>
        </w:rPr>
        <w:t>Установка нового котельного оборудования или модернизация существующего невозможна из-за недостаточной площади, поэтому рекомендуется построить БМК на Московской улице.</w:t>
      </w:r>
    </w:p>
    <w:p w:rsidR="000E40BB" w:rsidRPr="000E40BB" w:rsidRDefault="000E40BB" w:rsidP="000E40BB">
      <w:pPr>
        <w:tabs>
          <w:tab w:val="left" w:pos="1701"/>
        </w:tabs>
        <w:ind w:firstLine="709"/>
        <w:jc w:val="both"/>
        <w:rPr>
          <w:rFonts w:eastAsia="SimSun"/>
          <w:szCs w:val="28"/>
          <w:lang w:eastAsia="ar-SA"/>
        </w:rPr>
      </w:pPr>
      <w:r w:rsidRPr="000E40BB">
        <w:rPr>
          <w:rFonts w:eastAsia="SimSun"/>
          <w:szCs w:val="28"/>
          <w:lang w:eastAsia="ar-SA"/>
        </w:rPr>
        <w:t>Учитывая запланированные подключения новых потребителей к новой котельной, необходимо предусматривать увеличение установленной мощность в отличии от существующей котельной до 12 Гкал/час, чтобы покрыть перспективную нагрузку.</w:t>
      </w:r>
    </w:p>
    <w:p w:rsidR="000E40BB" w:rsidRPr="000E40BB" w:rsidRDefault="000E40BB" w:rsidP="000E40BB">
      <w:pPr>
        <w:tabs>
          <w:tab w:val="left" w:pos="1701"/>
        </w:tabs>
        <w:ind w:firstLine="709"/>
        <w:jc w:val="both"/>
        <w:rPr>
          <w:rFonts w:eastAsia="SimSun"/>
          <w:szCs w:val="28"/>
          <w:lang w:eastAsia="ar-SA"/>
        </w:rPr>
      </w:pPr>
      <w:r w:rsidRPr="000E40BB">
        <w:rPr>
          <w:rFonts w:eastAsia="SimSun"/>
          <w:szCs w:val="28"/>
          <w:lang w:eastAsia="ar-SA"/>
        </w:rPr>
        <w:t>Так же планируется строительство около 150 метров сетей диаметром 219 мм для подключения котельной к существующим сетям.</w:t>
      </w:r>
    </w:p>
    <w:p w:rsidR="000E40BB" w:rsidRPr="000E40BB" w:rsidRDefault="000E40BB" w:rsidP="000E40BB">
      <w:pPr>
        <w:tabs>
          <w:tab w:val="left" w:pos="1701"/>
        </w:tabs>
        <w:ind w:firstLine="709"/>
        <w:jc w:val="both"/>
        <w:rPr>
          <w:rFonts w:eastAsia="SimSun"/>
          <w:szCs w:val="28"/>
          <w:lang w:eastAsia="ar-SA"/>
        </w:rPr>
      </w:pPr>
      <w:r w:rsidRPr="000E40BB">
        <w:rPr>
          <w:rFonts w:eastAsia="SimSun"/>
          <w:szCs w:val="28"/>
          <w:lang w:eastAsia="ar-SA"/>
        </w:rPr>
        <w:t>Схемой теплоснабжения предусмотрена строительство БМК мощностью 12 Гкал/час в пгт. Лесогорский котельной в 2023 году. Старая котельная будет выведена из эксплуатации.</w:t>
      </w:r>
    </w:p>
    <w:p w:rsidR="000E40BB" w:rsidRPr="000E40BB" w:rsidRDefault="000E40BB" w:rsidP="000E40BB">
      <w:pPr>
        <w:tabs>
          <w:tab w:val="left" w:pos="1701"/>
        </w:tabs>
        <w:ind w:firstLine="709"/>
        <w:jc w:val="both"/>
        <w:rPr>
          <w:rFonts w:eastAsia="SimSun"/>
          <w:szCs w:val="28"/>
          <w:lang w:eastAsia="ar-SA"/>
        </w:rPr>
      </w:pPr>
      <w:r w:rsidRPr="000E40BB">
        <w:rPr>
          <w:rFonts w:eastAsia="SimSun"/>
          <w:szCs w:val="28"/>
          <w:lang w:eastAsia="ar-SA"/>
        </w:rPr>
        <w:t>Ориентировочная стоимость со врезкой в существующие сети 200 млн. руб. Ориентировочная стоимость мероприятия 50 млн. руб.</w:t>
      </w:r>
    </w:p>
    <w:p w:rsidR="000E40BB" w:rsidRPr="000E40BB" w:rsidRDefault="000E40BB" w:rsidP="000E40BB">
      <w:pPr>
        <w:tabs>
          <w:tab w:val="left" w:pos="1701"/>
        </w:tabs>
        <w:ind w:firstLine="709"/>
        <w:jc w:val="both"/>
        <w:rPr>
          <w:rFonts w:eastAsia="SimSun"/>
          <w:szCs w:val="28"/>
          <w:lang w:eastAsia="ar-SA"/>
        </w:rPr>
      </w:pPr>
      <w:r w:rsidRPr="000E40BB">
        <w:rPr>
          <w:rFonts w:eastAsia="SimSun"/>
          <w:szCs w:val="28"/>
          <w:lang w:eastAsia="ar-SA"/>
        </w:rPr>
        <w:t xml:space="preserve">Мероприятие планируется осуществить в период с2023 по 2025 годы. </w:t>
      </w:r>
    </w:p>
    <w:p w:rsidR="000E40BB" w:rsidRPr="000E40BB" w:rsidRDefault="000E40BB" w:rsidP="000E40BB">
      <w:pPr>
        <w:tabs>
          <w:tab w:val="left" w:pos="1701"/>
        </w:tabs>
        <w:ind w:firstLine="709"/>
        <w:jc w:val="both"/>
        <w:rPr>
          <w:rFonts w:eastAsia="SimSun"/>
          <w:szCs w:val="28"/>
          <w:lang w:eastAsia="ar-SA"/>
        </w:rPr>
      </w:pPr>
      <w:r w:rsidRPr="000E40BB">
        <w:rPr>
          <w:rFonts w:eastAsia="SimSun"/>
          <w:szCs w:val="28"/>
          <w:lang w:eastAsia="ar-SA"/>
        </w:rPr>
        <w:t xml:space="preserve">Данное мероприятие позволить снизить гидравлические потери в сетях(в том числе и ГВС) и уменьшить затраты на слив и промывку котельного оборудования, что существенно снизит потери в сетях ГВС с 69 куб. м. до 3.45 куб. м. </w:t>
      </w:r>
    </w:p>
    <w:p w:rsidR="000E40BB" w:rsidRPr="000E40BB" w:rsidRDefault="000E40BB" w:rsidP="000E40BB">
      <w:pPr>
        <w:suppressAutoHyphens w:val="0"/>
        <w:spacing w:before="80" w:after="80"/>
        <w:ind w:firstLine="709"/>
        <w:jc w:val="both"/>
        <w:rPr>
          <w:b/>
          <w:i/>
          <w:spacing w:val="-2"/>
          <w:u w:val="single"/>
          <w:lang w:eastAsia="en-US"/>
        </w:rPr>
      </w:pPr>
      <w:bookmarkStart w:id="52" w:name="_Toc35009905"/>
      <w:bookmarkStart w:id="53" w:name="_Toc30606060"/>
      <w:bookmarkStart w:id="54" w:name="_Toc384303830"/>
      <w:r w:rsidRPr="000E40BB">
        <w:rPr>
          <w:b/>
          <w:i/>
          <w:spacing w:val="-2"/>
          <w:u w:val="single"/>
          <w:lang w:eastAsia="en-US"/>
        </w:rPr>
        <w:t>Организация закрытой системы ГВС по комбинированной схеме</w:t>
      </w:r>
      <w:bookmarkEnd w:id="52"/>
      <w:bookmarkEnd w:id="53"/>
      <w:bookmarkEnd w:id="54"/>
    </w:p>
    <w:p w:rsidR="000E40BB" w:rsidRPr="000E40BB" w:rsidRDefault="000E40BB" w:rsidP="000E40BB">
      <w:pPr>
        <w:suppressAutoHyphens w:val="0"/>
        <w:ind w:firstLine="709"/>
        <w:jc w:val="both"/>
        <w:rPr>
          <w:rFonts w:eastAsia="SimSun"/>
          <w:lang w:eastAsia="ru-RU"/>
        </w:rPr>
      </w:pPr>
      <w:r w:rsidRPr="000E40BB">
        <w:rPr>
          <w:rFonts w:eastAsia="SimSun"/>
          <w:lang w:eastAsia="ru-RU"/>
        </w:rPr>
        <w:t>В пгт. Лесогорский располагается 55 домов: 1 дом - с закрытой системой ГВС, 5 домов - с открытой системой ГВС, а 49 домов, где отсутствует горячее вододснабжениа, а наличествует дровяные титаны.  В связи с отсутствием нормального гидравлического режима по домам в пгт. Лесогорский производится сброс теплосителя в технические подполья домов со стояков отопления в канализацию (отопление работает на проход). За 2019 год потери в котельной пгт. Лесогорский холодной воды на подпитку составили 69,06 тыс. м3/год. Эти потери возникли в следствии несанкцитонированного слива на сетях теплоснабжения.</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Открытая схема теплоснабжения позволяет свободно разбирать теплоноситель жителям поселения на врезках из-за чего температура теплосителя в обратном трубопроводе в пгт. Лесогорский падает до 40 градусов вместо 60 градусов.</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Наиболее рационально, закрытое горячее водоснабжение может быть осуществлено 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Строительство и установка теплообменников в ИТП (ориентировочно 274 ед.) оценивается в 296,4 млн. рублей. . (69,16 млн. руб.в пгт Лесогорский, остальные – 227,24 млн. руб. в г.Светогорск).</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 xml:space="preserve">Затраты на ежегодное обслуживание 274 теплообменников в ИТП (65 из них в пгт Лесогорский, остальные – 209 в г.Светогорск) оцениваются в 4,94 млн. рублей ежегодно, что в пересчете на один дом составляет 1660 рублей в месяц. </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Длина сетей горячего водоснабжения в двухтрубном исчислении составит 15,000 п.м (3500 п.м. из них в пгт Лесогорский, остальные – 11,500 п.м. в г.Светогорск). километров. Ориентировочная стоимость прокладки сетей составит 300 млн. рублей. (70 млн. руб.в пгт Лесогорский, остальные – 230 млн. руб. в г.Светогорск).</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Общая стоимость мероприятия оценивается в 596,4 млн. рублей.</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Для более точного числа ИТП необходимо провести техническое обследование на предмет технической возможности установки ИТП. ИТП устанавливается в подвале здания. Необходимо определить, возможна ли установка ИТП с учетом размеров подвала, его состояния (не затоплен ли).</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Состав и принцип работы</w:t>
      </w:r>
    </w:p>
    <w:p w:rsidR="000E40BB" w:rsidRPr="000E40BB" w:rsidRDefault="000E40BB" w:rsidP="000E40BB">
      <w:pPr>
        <w:suppressAutoHyphens w:val="0"/>
        <w:ind w:firstLine="709"/>
        <w:jc w:val="both"/>
        <w:rPr>
          <w:rFonts w:eastAsia="SimSun"/>
          <w:lang w:eastAsia="ru-RU"/>
        </w:rPr>
      </w:pPr>
      <w:r w:rsidRPr="000E40BB">
        <w:rPr>
          <w:rFonts w:eastAsia="SimSun"/>
          <w:lang w:eastAsia="ru-RU"/>
        </w:rPr>
        <w:t>Индивидуальный тепловой пункт (ИТП) представляет из себя устанавливаемый в подвале здания и работающий автоматически комплекс насосов, теплообменников и датчиков, регулирующий подачу ресурса в системы отопления и горячего водоснабжения дома в соответствии с заданной программой и температурой наружного воздуха.</w:t>
      </w:r>
    </w:p>
    <w:p w:rsidR="000E40BB" w:rsidRPr="000E40BB" w:rsidRDefault="0007347E" w:rsidP="000E40BB">
      <w:pPr>
        <w:suppressAutoHyphens w:val="0"/>
        <w:ind w:firstLine="709"/>
        <w:jc w:val="both"/>
        <w:rPr>
          <w:rFonts w:eastAsia="SimSun"/>
          <w:lang w:eastAsia="ru-RU"/>
        </w:rPr>
      </w:pPr>
      <w:r>
        <w:rPr>
          <w:rFonts w:eastAsia="SimSun"/>
          <w:lang w:eastAsia="ru-RU"/>
        </w:rPr>
        <w:t xml:space="preserve">Предполагаемые года перевода – </w:t>
      </w:r>
      <w:r w:rsidR="000E40BB" w:rsidRPr="000E40BB">
        <w:rPr>
          <w:rFonts w:eastAsia="SimSun"/>
          <w:lang w:eastAsia="ru-RU"/>
        </w:rPr>
        <w:t>до 2027 года.</w:t>
      </w:r>
    </w:p>
    <w:p w:rsidR="000E40BB" w:rsidRPr="000E40BB" w:rsidRDefault="000E40BB" w:rsidP="000E40BB">
      <w:pPr>
        <w:suppressAutoHyphens w:val="0"/>
        <w:ind w:firstLine="709"/>
        <w:jc w:val="both"/>
        <w:rPr>
          <w:rFonts w:eastAsia="SimSun"/>
          <w:lang w:eastAsia="ru-RU"/>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sectPr w:rsidR="000E40BB" w:rsidRPr="000E40BB" w:rsidSect="007C1AF7">
          <w:pgSz w:w="11906" w:h="16838"/>
          <w:pgMar w:top="1134" w:right="851" w:bottom="1134" w:left="1134" w:header="708" w:footer="708" w:gutter="0"/>
          <w:cols w:space="720"/>
          <w:docGrid w:linePitch="299"/>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55" w:name="_Toc362607548"/>
      <w:bookmarkStart w:id="56" w:name="_Toc42255733"/>
      <w:r w:rsidRPr="000E40BB">
        <w:rPr>
          <w:b/>
          <w:bCs/>
          <w:sz w:val="28"/>
          <w:szCs w:val="28"/>
          <w:lang w:eastAsia="en-US"/>
        </w:rPr>
        <w:t>5 Экологические аспекты мероприятий по строительству и реконструкции объектов централизованной системы водоснабжения</w:t>
      </w:r>
      <w:bookmarkEnd w:id="55"/>
      <w:bookmarkEnd w:id="56"/>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57" w:name="_Toc42255734"/>
      <w:r w:rsidRPr="000E40BB">
        <w:rPr>
          <w:b/>
          <w:bCs/>
          <w:sz w:val="28"/>
          <w:szCs w:val="28"/>
          <w:lang w:eastAsia="en-US"/>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57"/>
    </w:p>
    <w:p w:rsidR="000E40BB" w:rsidRPr="000E40BB" w:rsidRDefault="000E40BB" w:rsidP="000E40BB">
      <w:pPr>
        <w:suppressAutoHyphens w:val="0"/>
        <w:ind w:firstLine="709"/>
        <w:jc w:val="both"/>
        <w:rPr>
          <w:lang w:eastAsia="en-US"/>
        </w:rPr>
      </w:pPr>
      <w:bookmarkStart w:id="58" w:name="_Toc362607550"/>
      <w:r w:rsidRPr="000E40BB">
        <w:rPr>
          <w:lang w:eastAsia="en-US"/>
        </w:rPr>
        <w:t>Все промывные воды планируется отводить через централизованную систему водоотведения.</w:t>
      </w:r>
    </w:p>
    <w:p w:rsidR="000E40BB" w:rsidRPr="000E40BB" w:rsidRDefault="000E40BB" w:rsidP="000E40BB">
      <w:pPr>
        <w:suppressAutoHyphens w:val="0"/>
        <w:ind w:firstLine="709"/>
        <w:jc w:val="both"/>
        <w:rPr>
          <w:lang w:eastAsia="en-US"/>
        </w:rPr>
      </w:pPr>
      <w:r w:rsidRPr="000E40BB">
        <w:rPr>
          <w:lang w:eastAsia="en-US"/>
        </w:rPr>
        <w:t>Новое строительство и реконструкция объектов централизованного водоснабжения не предусматривает мер по предотвращению вредного воздействия на водный бассейн.</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59" w:name="_Toc42255735"/>
      <w:r w:rsidRPr="000E40BB">
        <w:rPr>
          <w:b/>
          <w:bCs/>
          <w:sz w:val="28"/>
          <w:szCs w:val="28"/>
          <w:lang w:eastAsia="en-US"/>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58"/>
      <w:bookmarkEnd w:id="59"/>
    </w:p>
    <w:p w:rsidR="000E40BB" w:rsidRPr="000E40BB" w:rsidRDefault="000E40BB" w:rsidP="000E40BB">
      <w:pPr>
        <w:suppressAutoHyphens w:val="0"/>
        <w:ind w:firstLine="709"/>
        <w:jc w:val="both"/>
        <w:rPr>
          <w:lang w:eastAsia="en-US"/>
        </w:rPr>
      </w:pPr>
      <w:bookmarkStart w:id="60" w:name="_Toc362607551"/>
      <w:r w:rsidRPr="000E40BB">
        <w:rPr>
          <w:lang w:eastAsia="en-US"/>
        </w:rPr>
        <w:t>Для обеспечения безопасной эксплуатации хлораторных предусмотрены защитные колпаки для контейнеров, сигнализация утечки хлора, система орошения хлораторной, вентиляция и прием стоков орошения.</w:t>
      </w:r>
    </w:p>
    <w:p w:rsidR="000E40BB" w:rsidRPr="000E40BB" w:rsidRDefault="000E40BB" w:rsidP="000E40BB">
      <w:pPr>
        <w:suppressAutoHyphens w:val="0"/>
        <w:rPr>
          <w:sz w:val="22"/>
          <w:szCs w:val="22"/>
          <w:lang w:eastAsia="en-US"/>
        </w:rPr>
        <w:sectPr w:rsidR="000E40BB" w:rsidRPr="000E40BB" w:rsidSect="007C1AF7">
          <w:pgSz w:w="11906" w:h="16838"/>
          <w:pgMar w:top="1134" w:right="851" w:bottom="1134" w:left="1134" w:header="708" w:footer="708" w:gutter="0"/>
          <w:cols w:space="720"/>
          <w:docGrid w:linePitch="299"/>
        </w:sect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61" w:name="_Toc42255736"/>
      <w:r w:rsidRPr="000E40BB">
        <w:rPr>
          <w:b/>
          <w:bCs/>
          <w:sz w:val="28"/>
          <w:szCs w:val="28"/>
          <w:lang w:eastAsia="en-US"/>
        </w:rPr>
        <w:t>6 Оценка объемов капитальных вложений в строительство, реконструкцию и модернизацию объектов централизованных систем водоснабжения</w:t>
      </w:r>
      <w:bookmarkEnd w:id="60"/>
      <w:bookmarkEnd w:id="61"/>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41</w:t>
      </w:r>
      <w:r w:rsidRPr="000E40BB">
        <w:rPr>
          <w:b/>
          <w:bCs/>
          <w:color w:val="000000"/>
          <w:szCs w:val="18"/>
          <w:lang w:eastAsia="en-US"/>
        </w:rPr>
        <w:fldChar w:fldCharType="end"/>
      </w:r>
      <w:r w:rsidRPr="000E40BB">
        <w:rPr>
          <w:b/>
          <w:bCs/>
          <w:color w:val="000000"/>
          <w:szCs w:val="18"/>
          <w:lang w:eastAsia="en-US"/>
        </w:rPr>
        <w:t xml:space="preserve"> Характеристика вводимых мероприятий</w:t>
      </w:r>
    </w:p>
    <w:tbl>
      <w:tblPr>
        <w:tblW w:w="5000" w:type="pct"/>
        <w:tblLook w:val="04A0" w:firstRow="1" w:lastRow="0" w:firstColumn="1" w:lastColumn="0" w:noHBand="0" w:noVBand="1"/>
      </w:tblPr>
      <w:tblGrid>
        <w:gridCol w:w="2371"/>
        <w:gridCol w:w="1167"/>
        <w:gridCol w:w="1418"/>
        <w:gridCol w:w="996"/>
        <w:gridCol w:w="697"/>
        <w:gridCol w:w="996"/>
        <w:gridCol w:w="936"/>
        <w:gridCol w:w="996"/>
        <w:gridCol w:w="936"/>
        <w:gridCol w:w="1116"/>
        <w:gridCol w:w="1116"/>
        <w:gridCol w:w="696"/>
        <w:gridCol w:w="696"/>
        <w:gridCol w:w="696"/>
      </w:tblGrid>
      <w:tr w:rsidR="000E40BB" w:rsidRPr="0007347E" w:rsidTr="000E40BB">
        <w:trPr>
          <w:trHeight w:val="20"/>
          <w:tblHeader/>
        </w:trPr>
        <w:tc>
          <w:tcPr>
            <w:tcW w:w="72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Наименование мероприятия</w:t>
            </w:r>
          </w:p>
        </w:tc>
        <w:tc>
          <w:tcPr>
            <w:tcW w:w="36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ед.измер.</w:t>
            </w:r>
          </w:p>
        </w:tc>
        <w:tc>
          <w:tcPr>
            <w:tcW w:w="43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Объем инвестиций</w:t>
            </w:r>
          </w:p>
        </w:tc>
        <w:tc>
          <w:tcPr>
            <w:tcW w:w="3484" w:type="pct"/>
            <w:gridSpan w:val="11"/>
            <w:tcBorders>
              <w:top w:val="single" w:sz="8" w:space="0" w:color="auto"/>
              <w:left w:val="nil"/>
              <w:bottom w:val="single" w:sz="8" w:space="0" w:color="auto"/>
              <w:right w:val="single" w:sz="8" w:space="0" w:color="000000"/>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r>
      <w:tr w:rsidR="000E40BB" w:rsidRPr="0007347E" w:rsidTr="000E40BB">
        <w:trPr>
          <w:trHeight w:val="20"/>
          <w:tblHeader/>
        </w:trPr>
        <w:tc>
          <w:tcPr>
            <w:tcW w:w="720" w:type="pct"/>
            <w:vMerge/>
            <w:tcBorders>
              <w:top w:val="single" w:sz="8" w:space="0" w:color="auto"/>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436" w:type="pct"/>
            <w:vMerge/>
            <w:tcBorders>
              <w:top w:val="single" w:sz="8" w:space="0" w:color="auto"/>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2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2020</w:t>
            </w:r>
          </w:p>
        </w:tc>
        <w:tc>
          <w:tcPr>
            <w:tcW w:w="300"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2021</w:t>
            </w:r>
          </w:p>
        </w:tc>
        <w:tc>
          <w:tcPr>
            <w:tcW w:w="32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2022</w:t>
            </w:r>
          </w:p>
        </w:tc>
        <w:tc>
          <w:tcPr>
            <w:tcW w:w="316"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2023</w:t>
            </w:r>
          </w:p>
        </w:tc>
        <w:tc>
          <w:tcPr>
            <w:tcW w:w="32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2024</w:t>
            </w:r>
          </w:p>
        </w:tc>
        <w:tc>
          <w:tcPr>
            <w:tcW w:w="316"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2025</w:t>
            </w:r>
          </w:p>
        </w:tc>
        <w:tc>
          <w:tcPr>
            <w:tcW w:w="346"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2026</w:t>
            </w:r>
          </w:p>
        </w:tc>
        <w:tc>
          <w:tcPr>
            <w:tcW w:w="346"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2027</w:t>
            </w:r>
          </w:p>
        </w:tc>
        <w:tc>
          <w:tcPr>
            <w:tcW w:w="300"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2028</w:t>
            </w:r>
          </w:p>
        </w:tc>
        <w:tc>
          <w:tcPr>
            <w:tcW w:w="300"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2029</w:t>
            </w:r>
          </w:p>
        </w:tc>
        <w:tc>
          <w:tcPr>
            <w:tcW w:w="300"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2030</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Работы по реконструкции (модернизации) водопровода ул.Московская  от  дома  № 14 (водопроводный колодец с запорной арматурой) до дома № 5, пгт.Лесогорский</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2332</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1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2332</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Работы по реконструкции (модернизации) магистрального водопровода, обслуживающего жилой фонд и объекты социальной значимости  пгт.Лесогорский, от перекрестка автомобильной дороги ул.Московская - ул. Лен.шоссе до водопроводного колодца по ул.Гагарина д.13.</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4938</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2783</w:t>
            </w:r>
          </w:p>
        </w:tc>
        <w:tc>
          <w:tcPr>
            <w:tcW w:w="321"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2155</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r>
      <w:tr w:rsidR="000E40BB" w:rsidRPr="0007347E" w:rsidTr="000E40BB">
        <w:trPr>
          <w:trHeight w:val="20"/>
        </w:trPr>
        <w:tc>
          <w:tcPr>
            <w:tcW w:w="720" w:type="pct"/>
            <w:tcBorders>
              <w:top w:val="nil"/>
              <w:left w:val="single" w:sz="8" w:space="0" w:color="auto"/>
              <w:bottom w:val="nil"/>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 xml:space="preserve">Работы по </w:t>
            </w:r>
          </w:p>
        </w:tc>
        <w:tc>
          <w:tcPr>
            <w:tcW w:w="361" w:type="pct"/>
            <w:vMerge w:val="restart"/>
            <w:tcBorders>
              <w:top w:val="nil"/>
              <w:left w:val="single" w:sz="8" w:space="0" w:color="auto"/>
              <w:bottom w:val="single" w:sz="8" w:space="0" w:color="000000"/>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2459,48</w:t>
            </w:r>
          </w:p>
        </w:tc>
        <w:tc>
          <w:tcPr>
            <w:tcW w:w="321" w:type="pct"/>
            <w:vMerge w:val="restart"/>
            <w:tcBorders>
              <w:top w:val="nil"/>
              <w:left w:val="single" w:sz="8" w:space="0" w:color="auto"/>
              <w:bottom w:val="single" w:sz="8" w:space="0" w:color="000000"/>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1259.48</w:t>
            </w:r>
          </w:p>
        </w:tc>
        <w:tc>
          <w:tcPr>
            <w:tcW w:w="300" w:type="pct"/>
            <w:vMerge w:val="restart"/>
            <w:tcBorders>
              <w:top w:val="nil"/>
              <w:left w:val="single" w:sz="8" w:space="0" w:color="auto"/>
              <w:bottom w:val="single" w:sz="8" w:space="0" w:color="000000"/>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1200</w:t>
            </w:r>
          </w:p>
        </w:tc>
        <w:tc>
          <w:tcPr>
            <w:tcW w:w="321"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1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21"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1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реконструкции водопровода  от ВК-49 (ул.Гагарина д.13-ул.Октябрьская д.2) до ВК-46 (ул.Гагарина д.13-д.11), пгт Лесогорсккий</w:t>
            </w:r>
          </w:p>
        </w:tc>
        <w:tc>
          <w:tcPr>
            <w:tcW w:w="361"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436"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21"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00"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21"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16"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21"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16"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46"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46"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00"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00"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00"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Работы по  участка труб  магистрального водопровода от ВК-46 (ул.Гагарина д.13-д.11) до ВК-24 (ул.Октябрьская  д.8), пгт Лесогорский.</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val="en-US" w:eastAsia="ru-RU"/>
              </w:rPr>
              <w:t>7589,47</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21"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2916</w:t>
            </w:r>
          </w:p>
        </w:tc>
        <w:tc>
          <w:tcPr>
            <w:tcW w:w="31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3353</w:t>
            </w:r>
          </w:p>
        </w:tc>
        <w:tc>
          <w:tcPr>
            <w:tcW w:w="321" w:type="pct"/>
            <w:tcBorders>
              <w:top w:val="nil"/>
              <w:left w:val="nil"/>
              <w:bottom w:val="single" w:sz="8" w:space="0" w:color="auto"/>
              <w:right w:val="single" w:sz="8" w:space="0" w:color="auto"/>
            </w:tcBorders>
            <w:shd w:val="clear" w:color="000000" w:fill="F5DEAF"/>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1320,47</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Работы по реконструкции  участка труб  магистрального водопровода  от ВК-39  (ул.Гагарина д.9) до ВК-31(ул.Садовая   д.4, д.2), пгт Лесогорсккий</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val="en-US" w:eastAsia="ru-RU"/>
              </w:rPr>
              <w:t>3336,86</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21" w:type="pct"/>
            <w:tcBorders>
              <w:top w:val="nil"/>
              <w:left w:val="nil"/>
              <w:bottom w:val="single" w:sz="8" w:space="0" w:color="auto"/>
              <w:right w:val="single" w:sz="8" w:space="0" w:color="auto"/>
            </w:tcBorders>
            <w:shd w:val="clear" w:color="000000" w:fill="F5DEAF"/>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1218,86</w:t>
            </w:r>
          </w:p>
        </w:tc>
        <w:tc>
          <w:tcPr>
            <w:tcW w:w="31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2118</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 </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Работы по реконструкции (модернизации) водопровода по ул.Победы, г.Светогорск (в районе автовокзала)</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605</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605</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Работы по реконструкции (модернизации) водопровода  по ул.Барочная, г.Светогорск</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2814</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2814</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Работы по реконструкции (модернизации) водопровода по ул.Красноармейская, г.Светогорск</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30060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2387</w:t>
            </w:r>
          </w:p>
        </w:tc>
        <w:tc>
          <w:tcPr>
            <w:tcW w:w="31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4300</w:t>
            </w:r>
          </w:p>
        </w:tc>
        <w:tc>
          <w:tcPr>
            <w:tcW w:w="34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4700</w:t>
            </w:r>
          </w:p>
        </w:tc>
        <w:tc>
          <w:tcPr>
            <w:tcW w:w="34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5200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5600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5900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1973</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Замена насосного оборудования на скважине пос. Лесогорский старый</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142,6</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142,6</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Установка системы очистки воды в пос. Лесогорский старый</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170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170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Установка коллективных общедомовых приборов учета холодной воды</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9800</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21"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1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21"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1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4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46"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c>
          <w:tcPr>
            <w:tcW w:w="300" w:type="pct"/>
            <w:tcBorders>
              <w:top w:val="nil"/>
              <w:left w:val="nil"/>
              <w:bottom w:val="single" w:sz="8" w:space="0" w:color="auto"/>
              <w:right w:val="single" w:sz="8" w:space="0" w:color="auto"/>
            </w:tcBorders>
            <w:shd w:val="clear" w:color="000000" w:fill="F5DEB3"/>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980</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Строительство котельной пгт. Лесогорский* (* дается справочно не учитывается в общей сумме)</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000000" w:fill="FF0000"/>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200000*</w:t>
            </w:r>
          </w:p>
        </w:tc>
        <w:tc>
          <w:tcPr>
            <w:tcW w:w="321"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21"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16" w:type="pct"/>
            <w:tcBorders>
              <w:top w:val="nil"/>
              <w:left w:val="nil"/>
              <w:bottom w:val="single" w:sz="8" w:space="0" w:color="auto"/>
              <w:right w:val="single" w:sz="8" w:space="0" w:color="auto"/>
            </w:tcBorders>
            <w:shd w:val="clear" w:color="000000" w:fill="FF0000"/>
            <w:noWrap/>
            <w:vAlign w:val="bottom"/>
            <w:hideMark/>
          </w:tcPr>
          <w:p w:rsidR="000E40BB" w:rsidRPr="0007347E" w:rsidRDefault="000E40BB" w:rsidP="000E40BB">
            <w:pPr>
              <w:suppressAutoHyphens w:val="0"/>
              <w:jc w:val="center"/>
              <w:rPr>
                <w:color w:val="000000"/>
                <w:lang w:eastAsia="ru-RU"/>
              </w:rPr>
            </w:pPr>
            <w:r w:rsidRPr="0007347E">
              <w:rPr>
                <w:color w:val="000000"/>
                <w:lang w:val="en-US" w:eastAsia="ru-RU"/>
              </w:rPr>
              <w:t>20000*</w:t>
            </w:r>
          </w:p>
        </w:tc>
        <w:tc>
          <w:tcPr>
            <w:tcW w:w="321" w:type="pct"/>
            <w:tcBorders>
              <w:top w:val="nil"/>
              <w:left w:val="nil"/>
              <w:bottom w:val="single" w:sz="8" w:space="0" w:color="auto"/>
              <w:right w:val="single" w:sz="8" w:space="0" w:color="auto"/>
            </w:tcBorders>
            <w:shd w:val="clear" w:color="000000" w:fill="FF0000"/>
            <w:noWrap/>
            <w:vAlign w:val="bottom"/>
            <w:hideMark/>
          </w:tcPr>
          <w:p w:rsidR="000E40BB" w:rsidRPr="0007347E" w:rsidRDefault="000E40BB" w:rsidP="000E40BB">
            <w:pPr>
              <w:suppressAutoHyphens w:val="0"/>
              <w:jc w:val="center"/>
              <w:rPr>
                <w:color w:val="000000"/>
                <w:lang w:eastAsia="ru-RU"/>
              </w:rPr>
            </w:pPr>
            <w:r w:rsidRPr="0007347E">
              <w:rPr>
                <w:color w:val="000000"/>
                <w:lang w:val="en-US" w:eastAsia="ru-RU"/>
              </w:rPr>
              <w:t>90000*</w:t>
            </w:r>
          </w:p>
        </w:tc>
        <w:tc>
          <w:tcPr>
            <w:tcW w:w="316" w:type="pct"/>
            <w:tcBorders>
              <w:top w:val="nil"/>
              <w:left w:val="nil"/>
              <w:bottom w:val="single" w:sz="8" w:space="0" w:color="auto"/>
              <w:right w:val="single" w:sz="8" w:space="0" w:color="auto"/>
            </w:tcBorders>
            <w:shd w:val="clear" w:color="000000" w:fill="FF0000"/>
            <w:noWrap/>
            <w:vAlign w:val="bottom"/>
            <w:hideMark/>
          </w:tcPr>
          <w:p w:rsidR="000E40BB" w:rsidRPr="0007347E" w:rsidRDefault="000E40BB" w:rsidP="000E40BB">
            <w:pPr>
              <w:suppressAutoHyphens w:val="0"/>
              <w:jc w:val="center"/>
              <w:rPr>
                <w:color w:val="000000"/>
                <w:lang w:eastAsia="ru-RU"/>
              </w:rPr>
            </w:pPr>
            <w:r w:rsidRPr="0007347E">
              <w:rPr>
                <w:color w:val="000000"/>
                <w:lang w:val="en-US" w:eastAsia="ru-RU"/>
              </w:rPr>
              <w:t>90000*</w:t>
            </w:r>
          </w:p>
        </w:tc>
        <w:tc>
          <w:tcPr>
            <w:tcW w:w="346"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46"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Организация закрытой ГВС* (* дается справочно не учитывается в общей сумме)</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000000" w:fill="FF0000"/>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298200*</w:t>
            </w:r>
          </w:p>
        </w:tc>
        <w:tc>
          <w:tcPr>
            <w:tcW w:w="321"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21"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16"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21"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16"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46" w:type="pct"/>
            <w:tcBorders>
              <w:top w:val="nil"/>
              <w:left w:val="nil"/>
              <w:bottom w:val="single" w:sz="8" w:space="0" w:color="auto"/>
              <w:right w:val="single" w:sz="8" w:space="0" w:color="auto"/>
            </w:tcBorders>
            <w:shd w:val="clear" w:color="000000" w:fill="FF0000"/>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298 200*</w:t>
            </w:r>
          </w:p>
        </w:tc>
        <w:tc>
          <w:tcPr>
            <w:tcW w:w="346" w:type="pct"/>
            <w:tcBorders>
              <w:top w:val="nil"/>
              <w:left w:val="nil"/>
              <w:bottom w:val="single" w:sz="8" w:space="0" w:color="auto"/>
              <w:right w:val="single" w:sz="8" w:space="0" w:color="auto"/>
            </w:tcBorders>
            <w:shd w:val="clear" w:color="000000" w:fill="FF0000"/>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298 200*</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c>
          <w:tcPr>
            <w:tcW w:w="300" w:type="pct"/>
            <w:tcBorders>
              <w:top w:val="nil"/>
              <w:left w:val="nil"/>
              <w:bottom w:val="single" w:sz="8" w:space="0" w:color="auto"/>
              <w:right w:val="single" w:sz="8" w:space="0" w:color="auto"/>
            </w:tcBorders>
            <w:shd w:val="clear" w:color="000000" w:fill="FFFFFF"/>
            <w:noWrap/>
            <w:vAlign w:val="bottom"/>
            <w:hideMark/>
          </w:tcPr>
          <w:p w:rsidR="000E40BB" w:rsidRPr="0007347E" w:rsidRDefault="000E40BB" w:rsidP="000E40BB">
            <w:pPr>
              <w:suppressAutoHyphens w:val="0"/>
              <w:rPr>
                <w:rFonts w:ascii="Calibri" w:hAnsi="Calibri"/>
                <w:color w:val="000000"/>
                <w:lang w:eastAsia="ru-RU"/>
              </w:rPr>
            </w:pPr>
            <w:r w:rsidRPr="0007347E">
              <w:rPr>
                <w:rFonts w:ascii="Calibri" w:hAnsi="Calibri"/>
                <w:color w:val="000000"/>
                <w:lang w:eastAsia="ru-RU"/>
              </w:rPr>
              <w:t> </w:t>
            </w:r>
          </w:p>
        </w:tc>
      </w:tr>
      <w:tr w:rsidR="000E40BB" w:rsidRPr="0007347E" w:rsidTr="000E40BB">
        <w:trPr>
          <w:trHeight w:val="20"/>
        </w:trPr>
        <w:tc>
          <w:tcPr>
            <w:tcW w:w="720"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Итого</w:t>
            </w:r>
          </w:p>
        </w:tc>
        <w:tc>
          <w:tcPr>
            <w:tcW w:w="361"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 руб</w:t>
            </w:r>
          </w:p>
        </w:tc>
        <w:tc>
          <w:tcPr>
            <w:tcW w:w="43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64247,41</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4963</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7582,46</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8783</w:t>
            </w:r>
          </w:p>
        </w:tc>
        <w:tc>
          <w:tcPr>
            <w:tcW w:w="321"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4687,47</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5280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5680</w:t>
            </w:r>
          </w:p>
        </w:tc>
        <w:tc>
          <w:tcPr>
            <w:tcW w:w="346"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6180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6580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6880</w:t>
            </w:r>
          </w:p>
        </w:tc>
        <w:tc>
          <w:tcPr>
            <w:tcW w:w="300"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6372</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rPr>
          <w:sz w:val="22"/>
          <w:szCs w:val="22"/>
          <w:highlight w:val="red"/>
          <w:lang w:eastAsia="en-US"/>
        </w:rPr>
      </w:pPr>
      <w:r w:rsidRPr="000E40BB">
        <w:rPr>
          <w:sz w:val="22"/>
          <w:szCs w:val="22"/>
          <w:highlight w:val="red"/>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62" w:name="_Toc42255737"/>
      <w:r w:rsidRPr="000E40BB">
        <w:rPr>
          <w:b/>
          <w:bCs/>
          <w:sz w:val="28"/>
          <w:szCs w:val="28"/>
          <w:lang w:eastAsia="en-US"/>
        </w:rPr>
        <w:t>7 Целевые показатели развития централизованных систем водоснабжения</w:t>
      </w:r>
      <w:bookmarkEnd w:id="62"/>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42</w:t>
      </w:r>
      <w:r w:rsidRPr="000E40BB">
        <w:rPr>
          <w:b/>
          <w:bCs/>
          <w:color w:val="000000"/>
          <w:szCs w:val="18"/>
          <w:lang w:eastAsia="en-US"/>
        </w:rPr>
        <w:fldChar w:fldCharType="end"/>
      </w:r>
      <w:r w:rsidRPr="000E40BB">
        <w:rPr>
          <w:b/>
          <w:bCs/>
          <w:color w:val="000000"/>
          <w:szCs w:val="18"/>
          <w:lang w:eastAsia="en-US"/>
        </w:rPr>
        <w:t xml:space="preserve"> Целевые показатели</w:t>
      </w:r>
    </w:p>
    <w:tbl>
      <w:tblPr>
        <w:tblW w:w="5000" w:type="pct"/>
        <w:tblLook w:val="04A0" w:firstRow="1" w:lastRow="0" w:firstColumn="1" w:lastColumn="0" w:noHBand="0" w:noVBand="1"/>
      </w:tblPr>
      <w:tblGrid>
        <w:gridCol w:w="2494"/>
        <w:gridCol w:w="1028"/>
        <w:gridCol w:w="1028"/>
        <w:gridCol w:w="1028"/>
        <w:gridCol w:w="1028"/>
        <w:gridCol w:w="1028"/>
        <w:gridCol w:w="1028"/>
        <w:gridCol w:w="1029"/>
        <w:gridCol w:w="1029"/>
        <w:gridCol w:w="1029"/>
        <w:gridCol w:w="1029"/>
        <w:gridCol w:w="1029"/>
        <w:gridCol w:w="1026"/>
      </w:tblGrid>
      <w:tr w:rsidR="000E40BB" w:rsidRPr="0007347E" w:rsidTr="000E40BB">
        <w:trPr>
          <w:trHeight w:val="20"/>
          <w:tblHeader/>
        </w:trPr>
        <w:tc>
          <w:tcPr>
            <w:tcW w:w="71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Целевые показатели</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ед.изм</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2020</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2021</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2022</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2023</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2024</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2025</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2026</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2027</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2028</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2029</w:t>
            </w:r>
          </w:p>
        </w:tc>
        <w:tc>
          <w:tcPr>
            <w:tcW w:w="357" w:type="pct"/>
            <w:tcBorders>
              <w:top w:val="single" w:sz="8" w:space="0" w:color="auto"/>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2030</w:t>
            </w:r>
          </w:p>
        </w:tc>
      </w:tr>
      <w:tr w:rsidR="000E40BB" w:rsidRPr="0007347E" w:rsidTr="000E40BB">
        <w:trPr>
          <w:trHeight w:val="20"/>
        </w:trPr>
        <w:tc>
          <w:tcPr>
            <w:tcW w:w="717" w:type="pct"/>
            <w:tcBorders>
              <w:top w:val="nil"/>
              <w:left w:val="single" w:sz="8" w:space="0" w:color="auto"/>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Объем поднятой воды</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тыс.м3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1082,04</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1118,22</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1107,07</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1113,91</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1120,64</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1061,44</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1072,97</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1079,48</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1085,39</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1091,14</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1096,78</w:t>
            </w:r>
          </w:p>
        </w:tc>
      </w:tr>
      <w:tr w:rsidR="000E40BB" w:rsidRPr="0007347E" w:rsidTr="000E40BB">
        <w:trPr>
          <w:trHeight w:val="20"/>
        </w:trPr>
        <w:tc>
          <w:tcPr>
            <w:tcW w:w="717"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Потери в сетях</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тыс.м3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295,67</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294,30</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281,83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274,53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267,20</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178,78</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173,72</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167,06</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160,05</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152,94</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145,81</w:t>
            </w:r>
          </w:p>
        </w:tc>
      </w:tr>
      <w:tr w:rsidR="000E40BB" w:rsidRPr="0007347E" w:rsidTr="000E40BB">
        <w:trPr>
          <w:trHeight w:val="20"/>
        </w:trPr>
        <w:tc>
          <w:tcPr>
            <w:tcW w:w="717" w:type="pct"/>
            <w:vMerge/>
            <w:tcBorders>
              <w:top w:val="nil"/>
              <w:left w:val="single" w:sz="8" w:space="0" w:color="auto"/>
              <w:bottom w:val="single" w:sz="8" w:space="0" w:color="000000"/>
              <w:right w:val="single" w:sz="8" w:space="0" w:color="auto"/>
            </w:tcBorders>
            <w:vAlign w:val="center"/>
            <w:hideMark/>
          </w:tcPr>
          <w:p w:rsidR="000E40BB" w:rsidRPr="0007347E" w:rsidRDefault="000E40BB" w:rsidP="000E40BB">
            <w:pPr>
              <w:suppressAutoHyphens w:val="0"/>
              <w:rPr>
                <w:color w:val="000000"/>
                <w:lang w:eastAsia="ru-RU"/>
              </w:rPr>
            </w:pP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27,33%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26,31%</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25,16%</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24,36%</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23,57%</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16,88%</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16,09%</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15,37%</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14,63%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13,89%</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13,16%</w:t>
            </w:r>
          </w:p>
        </w:tc>
      </w:tr>
      <w:tr w:rsidR="000E40BB" w:rsidRPr="0007347E" w:rsidTr="000E40BB">
        <w:trPr>
          <w:trHeight w:val="20"/>
        </w:trPr>
        <w:tc>
          <w:tcPr>
            <w:tcW w:w="717" w:type="pct"/>
            <w:tcBorders>
              <w:top w:val="nil"/>
              <w:left w:val="single" w:sz="8" w:space="0" w:color="auto"/>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Полезный отпуск</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тыс.м3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810,06</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806,31</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772,13</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752,12</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732,05</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489,81</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475,95</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457,69</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438,49</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419,01</w:t>
            </w:r>
          </w:p>
        </w:tc>
        <w:tc>
          <w:tcPr>
            <w:tcW w:w="357" w:type="pct"/>
            <w:tcBorders>
              <w:top w:val="nil"/>
              <w:left w:val="nil"/>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399,49</w:t>
            </w:r>
          </w:p>
        </w:tc>
      </w:tr>
      <w:tr w:rsidR="000E40BB" w:rsidRPr="0007347E" w:rsidTr="000E40BB">
        <w:trPr>
          <w:trHeight w:val="20"/>
        </w:trPr>
        <w:tc>
          <w:tcPr>
            <w:tcW w:w="717"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Удельный расход ЭЭ на производство 1 м3 товарной воды</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кВт/м3</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2,336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2,336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0,6</w:t>
            </w:r>
          </w:p>
        </w:tc>
      </w:tr>
      <w:tr w:rsidR="000E40BB" w:rsidRPr="0007347E" w:rsidTr="000E40BB">
        <w:trPr>
          <w:trHeight w:val="20"/>
        </w:trPr>
        <w:tc>
          <w:tcPr>
            <w:tcW w:w="717"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Соответствие кочества товаров и услуг</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r>
      <w:tr w:rsidR="000E40BB" w:rsidRPr="0007347E" w:rsidTr="000E40BB">
        <w:trPr>
          <w:trHeight w:val="20"/>
        </w:trPr>
        <w:tc>
          <w:tcPr>
            <w:tcW w:w="717"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Аварийность систем водоснабжения</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ед/км</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0,4</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0,39</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0,38</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0,35</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0,34</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0,32</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0,31</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0,3</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0,28</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0,27</w:t>
            </w:r>
          </w:p>
        </w:tc>
      </w:tr>
      <w:tr w:rsidR="000E40BB" w:rsidRPr="0007347E" w:rsidTr="000E40BB">
        <w:trPr>
          <w:trHeight w:val="20"/>
        </w:trPr>
        <w:tc>
          <w:tcPr>
            <w:tcW w:w="717" w:type="pct"/>
            <w:tcBorders>
              <w:top w:val="nil"/>
              <w:left w:val="single" w:sz="8" w:space="0" w:color="auto"/>
              <w:bottom w:val="single" w:sz="8" w:space="0" w:color="auto"/>
              <w:right w:val="single" w:sz="8" w:space="0" w:color="auto"/>
            </w:tcBorders>
            <w:shd w:val="clear" w:color="auto" w:fill="auto"/>
            <w:vAlign w:val="bottom"/>
            <w:hideMark/>
          </w:tcPr>
          <w:p w:rsidR="000E40BB" w:rsidRPr="0007347E" w:rsidRDefault="000E40BB" w:rsidP="000E40BB">
            <w:pPr>
              <w:suppressAutoHyphens w:val="0"/>
              <w:jc w:val="center"/>
              <w:rPr>
                <w:color w:val="000000"/>
                <w:lang w:eastAsia="ru-RU"/>
              </w:rPr>
            </w:pPr>
            <w:r w:rsidRPr="0007347E">
              <w:rPr>
                <w:color w:val="000000"/>
                <w:lang w:eastAsia="ru-RU"/>
              </w:rPr>
              <w:t>Обеспеченность приборами учета холодной воды в МКД  и бюджетной сфере</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19</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19</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28</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37</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46</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55</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64</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73</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82</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91</w:t>
            </w:r>
          </w:p>
        </w:tc>
        <w:tc>
          <w:tcPr>
            <w:tcW w:w="357" w:type="pct"/>
            <w:tcBorders>
              <w:top w:val="nil"/>
              <w:left w:val="nil"/>
              <w:bottom w:val="single" w:sz="8" w:space="0" w:color="auto"/>
              <w:right w:val="single" w:sz="8" w:space="0" w:color="auto"/>
            </w:tcBorders>
            <w:shd w:val="clear" w:color="auto" w:fill="auto"/>
            <w:noWrap/>
            <w:vAlign w:val="bottom"/>
            <w:hideMark/>
          </w:tcPr>
          <w:p w:rsidR="000E40BB" w:rsidRPr="0007347E" w:rsidRDefault="000E40BB" w:rsidP="000E40BB">
            <w:pPr>
              <w:suppressAutoHyphens w:val="0"/>
              <w:jc w:val="center"/>
              <w:rPr>
                <w:color w:val="000000"/>
                <w:lang w:eastAsia="ru-RU"/>
              </w:rPr>
            </w:pPr>
            <w:r w:rsidRPr="0007347E">
              <w:rPr>
                <w:color w:val="000000"/>
                <w:lang w:eastAsia="ru-RU"/>
              </w:rPr>
              <w:t>100</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highlight w:val="red"/>
          <w:lang w:eastAsia="en-US"/>
        </w:rPr>
      </w:pPr>
    </w:p>
    <w:p w:rsidR="000E40BB" w:rsidRPr="000E40BB" w:rsidRDefault="000E40BB" w:rsidP="000E40BB">
      <w:pPr>
        <w:suppressAutoHyphens w:val="0"/>
        <w:spacing w:after="200" w:line="276" w:lineRule="auto"/>
        <w:rPr>
          <w:sz w:val="22"/>
          <w:szCs w:val="22"/>
          <w:highlight w:val="red"/>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sectPr w:rsidR="000E40BB" w:rsidRPr="000E40BB" w:rsidSect="007C1AF7">
          <w:pgSz w:w="16838" w:h="11906" w:orient="landscape"/>
          <w:pgMar w:top="1134" w:right="851" w:bottom="1134" w:left="1134" w:header="708" w:footer="708" w:gutter="0"/>
          <w:cols w:space="720"/>
          <w:docGrid w:linePitch="299"/>
        </w:sectPr>
      </w:pPr>
    </w:p>
    <w:p w:rsidR="000E40BB" w:rsidRPr="000E40BB" w:rsidRDefault="000E40BB" w:rsidP="000E40BB">
      <w:pPr>
        <w:keepNext/>
        <w:keepLines/>
        <w:suppressAutoHyphens w:val="0"/>
        <w:spacing w:before="480" w:line="276" w:lineRule="auto"/>
        <w:jc w:val="both"/>
        <w:outlineLvl w:val="0"/>
        <w:rPr>
          <w:b/>
          <w:bCs/>
          <w:sz w:val="36"/>
          <w:szCs w:val="28"/>
          <w:lang w:eastAsia="en-US"/>
        </w:rPr>
      </w:pPr>
      <w:bookmarkStart w:id="63" w:name="_Toc42255738"/>
      <w:r w:rsidRPr="000E40BB">
        <w:rPr>
          <w:b/>
          <w:bCs/>
          <w:sz w:val="32"/>
          <w:szCs w:val="32"/>
          <w:lang w:eastAsia="en-US"/>
        </w:rPr>
        <w:t>Глава 2.Схема водоотведения</w:t>
      </w:r>
      <w:bookmarkEnd w:id="63"/>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64" w:name="_Toc42255739"/>
      <w:r w:rsidRPr="000E40BB">
        <w:rPr>
          <w:b/>
          <w:bCs/>
          <w:sz w:val="28"/>
          <w:szCs w:val="28"/>
          <w:lang w:eastAsia="en-US"/>
        </w:rPr>
        <w:t>8 Существующее положение в сфере водоотведения МО «Светогорское городское поселение»</w:t>
      </w:r>
      <w:bookmarkEnd w:id="64"/>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65" w:name="_Toc42255740"/>
      <w:r w:rsidRPr="000E40BB">
        <w:rPr>
          <w:b/>
          <w:bCs/>
          <w:sz w:val="28"/>
          <w:szCs w:val="28"/>
          <w:lang w:eastAsia="en-US"/>
        </w:rPr>
        <w:t>8.1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65"/>
    </w:p>
    <w:p w:rsidR="000E40BB" w:rsidRPr="000E40BB" w:rsidRDefault="000E40BB" w:rsidP="000E40BB">
      <w:pPr>
        <w:suppressAutoHyphens w:val="0"/>
        <w:ind w:firstLine="709"/>
        <w:jc w:val="both"/>
        <w:rPr>
          <w:lang w:eastAsia="en-US"/>
        </w:rPr>
      </w:pPr>
      <w:r w:rsidRPr="000E40BB">
        <w:rPr>
          <w:lang w:eastAsia="en-US"/>
        </w:rPr>
        <w:t>На сегодняшний день на территории МО «Светогорское городское поселение» существует три эксплуатационные зоны централизованного водоотведения, охватывающие 3 населённых пункта, указанных в таблице ниже. Во всех населенных пунктах централизованное водоотведение осуществляет ООО «СЖКХ».</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43</w:t>
      </w:r>
      <w:r w:rsidRPr="000E40BB">
        <w:rPr>
          <w:b/>
          <w:bCs/>
          <w:color w:val="000000"/>
          <w:szCs w:val="18"/>
          <w:lang w:eastAsia="en-US"/>
        </w:rPr>
        <w:fldChar w:fldCharType="end"/>
      </w:r>
      <w:r w:rsidRPr="000E40BB">
        <w:rPr>
          <w:b/>
          <w:bCs/>
          <w:color w:val="000000"/>
          <w:szCs w:val="18"/>
          <w:lang w:eastAsia="en-US"/>
        </w:rPr>
        <w:t xml:space="preserve"> Технологические зоны централизованного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639"/>
        <w:gridCol w:w="1860"/>
        <w:gridCol w:w="2089"/>
        <w:gridCol w:w="2089"/>
        <w:gridCol w:w="2238"/>
      </w:tblGrid>
      <w:tr w:rsidR="000E40BB" w:rsidRPr="00D60A9D" w:rsidTr="000E40BB">
        <w:trPr>
          <w:jc w:val="center"/>
        </w:trPr>
        <w:tc>
          <w:tcPr>
            <w:tcW w:w="827"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Наименование населенного пункта</w:t>
            </w:r>
          </w:p>
        </w:tc>
        <w:tc>
          <w:tcPr>
            <w:tcW w:w="939"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Деление на технологические зоны</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Наличие централизованного водоснабжения, (+/-)</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Наличие централизованного водоотведения, (+/-)</w:t>
            </w:r>
          </w:p>
        </w:tc>
        <w:tc>
          <w:tcPr>
            <w:tcW w:w="1128"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Ресурсоснабжающая организация</w:t>
            </w:r>
          </w:p>
        </w:tc>
      </w:tr>
      <w:tr w:rsidR="000E40BB" w:rsidRPr="00D60A9D" w:rsidTr="000E40BB">
        <w:trPr>
          <w:jc w:val="center"/>
        </w:trPr>
        <w:tc>
          <w:tcPr>
            <w:tcW w:w="1766" w:type="pct"/>
            <w:gridSpan w:val="2"/>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г. Светогорск</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128" w:type="pct"/>
            <w:shd w:val="clear" w:color="auto" w:fill="auto"/>
            <w:noWrap/>
            <w:vAlign w:val="center"/>
            <w:hideMark/>
          </w:tcPr>
          <w:p w:rsidR="000E40BB" w:rsidRPr="00D60A9D" w:rsidRDefault="000E40BB" w:rsidP="000E40BB">
            <w:pPr>
              <w:suppressAutoHyphens w:val="0"/>
              <w:jc w:val="center"/>
              <w:rPr>
                <w:color w:val="000000"/>
                <w:lang w:eastAsia="ru-RU"/>
              </w:rPr>
            </w:pPr>
            <w:r w:rsidRPr="00D60A9D">
              <w:rPr>
                <w:color w:val="000000"/>
                <w:lang w:eastAsia="ru-RU"/>
              </w:rPr>
              <w:t>ООО «СЖКХ»</w:t>
            </w:r>
          </w:p>
        </w:tc>
      </w:tr>
      <w:tr w:rsidR="000E40BB" w:rsidRPr="00D60A9D" w:rsidTr="000E40BB">
        <w:trPr>
          <w:jc w:val="center"/>
        </w:trPr>
        <w:tc>
          <w:tcPr>
            <w:tcW w:w="827" w:type="pct"/>
            <w:vMerge w:val="restar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пгт. Лесогорский</w:t>
            </w:r>
          </w:p>
        </w:tc>
        <w:tc>
          <w:tcPr>
            <w:tcW w:w="939" w:type="pct"/>
            <w:shd w:val="clear" w:color="auto" w:fill="auto"/>
            <w:vAlign w:val="center"/>
            <w:hideMark/>
          </w:tcPr>
          <w:p w:rsidR="000E40BB" w:rsidRPr="00D60A9D" w:rsidRDefault="00D60A9D" w:rsidP="000E40BB">
            <w:pPr>
              <w:suppressAutoHyphens w:val="0"/>
              <w:jc w:val="center"/>
              <w:rPr>
                <w:color w:val="000000"/>
                <w:lang w:eastAsia="ru-RU"/>
              </w:rPr>
            </w:pPr>
            <w:r>
              <w:rPr>
                <w:color w:val="000000"/>
                <w:lang w:eastAsia="ru-RU"/>
              </w:rPr>
              <w:t>гп</w:t>
            </w:r>
            <w:r w:rsidR="000E40BB" w:rsidRPr="00D60A9D">
              <w:rPr>
                <w:color w:val="000000"/>
                <w:lang w:eastAsia="ru-RU"/>
              </w:rPr>
              <w:t>. Лесогорский</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128" w:type="pct"/>
            <w:shd w:val="clear" w:color="auto" w:fill="auto"/>
            <w:noWrap/>
            <w:vAlign w:val="center"/>
            <w:hideMark/>
          </w:tcPr>
          <w:p w:rsidR="000E40BB" w:rsidRPr="00D60A9D" w:rsidRDefault="000E40BB" w:rsidP="000E40BB">
            <w:pPr>
              <w:suppressAutoHyphens w:val="0"/>
              <w:jc w:val="center"/>
              <w:rPr>
                <w:color w:val="000000"/>
                <w:lang w:eastAsia="ru-RU"/>
              </w:rPr>
            </w:pPr>
            <w:r w:rsidRPr="00D60A9D">
              <w:rPr>
                <w:color w:val="000000"/>
                <w:lang w:eastAsia="ru-RU"/>
              </w:rPr>
              <w:t>ООО «СЖКХ»</w:t>
            </w:r>
          </w:p>
        </w:tc>
      </w:tr>
      <w:tr w:rsidR="000E40BB" w:rsidRPr="00D60A9D" w:rsidTr="000E40BB">
        <w:trPr>
          <w:jc w:val="center"/>
        </w:trPr>
        <w:tc>
          <w:tcPr>
            <w:tcW w:w="827" w:type="pct"/>
            <w:vMerge/>
            <w:shd w:val="clear" w:color="auto" w:fill="auto"/>
            <w:vAlign w:val="center"/>
            <w:hideMark/>
          </w:tcPr>
          <w:p w:rsidR="000E40BB" w:rsidRPr="00D60A9D" w:rsidRDefault="000E40BB" w:rsidP="000E40BB">
            <w:pPr>
              <w:suppressAutoHyphens w:val="0"/>
              <w:jc w:val="center"/>
              <w:rPr>
                <w:color w:val="000000"/>
                <w:lang w:eastAsia="ru-RU"/>
              </w:rPr>
            </w:pPr>
          </w:p>
        </w:tc>
        <w:tc>
          <w:tcPr>
            <w:tcW w:w="939"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п. Лесогорский «Старый»</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053" w:type="pct"/>
            <w:shd w:val="clear" w:color="auto" w:fill="auto"/>
            <w:vAlign w:val="center"/>
            <w:hideMark/>
          </w:tcPr>
          <w:p w:rsidR="000E40BB" w:rsidRPr="00D60A9D" w:rsidRDefault="000E40BB" w:rsidP="000E40BB">
            <w:pPr>
              <w:suppressAutoHyphens w:val="0"/>
              <w:jc w:val="center"/>
              <w:rPr>
                <w:color w:val="000000"/>
                <w:lang w:val="en-US" w:eastAsia="ru-RU"/>
              </w:rPr>
            </w:pPr>
            <w:r w:rsidRPr="00D60A9D">
              <w:rPr>
                <w:color w:val="000000"/>
                <w:lang w:val="en-US" w:eastAsia="ru-RU"/>
              </w:rPr>
              <w:t>-</w:t>
            </w:r>
          </w:p>
        </w:tc>
        <w:tc>
          <w:tcPr>
            <w:tcW w:w="1128" w:type="pct"/>
            <w:shd w:val="clear" w:color="auto" w:fill="auto"/>
            <w:noWrap/>
            <w:vAlign w:val="center"/>
            <w:hideMark/>
          </w:tcPr>
          <w:p w:rsidR="000E40BB" w:rsidRPr="00D60A9D" w:rsidRDefault="000E40BB" w:rsidP="000E40BB">
            <w:pPr>
              <w:suppressAutoHyphens w:val="0"/>
              <w:jc w:val="center"/>
              <w:rPr>
                <w:color w:val="000000"/>
                <w:lang w:eastAsia="ru-RU"/>
              </w:rPr>
            </w:pPr>
            <w:r w:rsidRPr="00D60A9D">
              <w:rPr>
                <w:color w:val="000000"/>
                <w:lang w:eastAsia="ru-RU"/>
              </w:rPr>
              <w:t>ООО «СЖКХ»</w:t>
            </w:r>
          </w:p>
        </w:tc>
      </w:tr>
      <w:tr w:rsidR="000E40BB" w:rsidRPr="00D60A9D" w:rsidTr="000E40BB">
        <w:trPr>
          <w:jc w:val="center"/>
        </w:trPr>
        <w:tc>
          <w:tcPr>
            <w:tcW w:w="1766" w:type="pct"/>
            <w:gridSpan w:val="2"/>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д. Лосево</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128" w:type="pct"/>
            <w:shd w:val="clear" w:color="auto" w:fill="auto"/>
            <w:noWrap/>
            <w:vAlign w:val="center"/>
            <w:hideMark/>
          </w:tcPr>
          <w:p w:rsidR="000E40BB" w:rsidRPr="00D60A9D" w:rsidRDefault="000E40BB" w:rsidP="000E40BB">
            <w:pPr>
              <w:suppressAutoHyphens w:val="0"/>
              <w:jc w:val="center"/>
              <w:rPr>
                <w:color w:val="000000"/>
                <w:lang w:eastAsia="ru-RU"/>
              </w:rPr>
            </w:pPr>
            <w:r w:rsidRPr="00D60A9D">
              <w:rPr>
                <w:color w:val="000000"/>
                <w:lang w:eastAsia="ru-RU"/>
              </w:rPr>
              <w:t>ООО «СЖКХ»</w:t>
            </w:r>
          </w:p>
        </w:tc>
      </w:tr>
      <w:tr w:rsidR="000E40BB" w:rsidRPr="00D60A9D" w:rsidTr="000E40BB">
        <w:trPr>
          <w:jc w:val="center"/>
        </w:trPr>
        <w:tc>
          <w:tcPr>
            <w:tcW w:w="1766" w:type="pct"/>
            <w:gridSpan w:val="2"/>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д. Правдино</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053" w:type="pct"/>
            <w:shd w:val="clear" w:color="auto" w:fill="auto"/>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c>
          <w:tcPr>
            <w:tcW w:w="1128" w:type="pct"/>
            <w:shd w:val="clear" w:color="auto" w:fill="auto"/>
            <w:noWrap/>
            <w:vAlign w:val="center"/>
            <w:hideMark/>
          </w:tcPr>
          <w:p w:rsidR="000E40BB" w:rsidRPr="00D60A9D" w:rsidRDefault="000E40BB" w:rsidP="000E40BB">
            <w:pPr>
              <w:suppressAutoHyphens w:val="0"/>
              <w:jc w:val="center"/>
              <w:rPr>
                <w:color w:val="000000"/>
                <w:lang w:eastAsia="ru-RU"/>
              </w:rPr>
            </w:pPr>
            <w:r w:rsidRPr="00D60A9D">
              <w:rPr>
                <w:color w:val="000000"/>
                <w:lang w:eastAsia="ru-RU"/>
              </w:rPr>
              <w:t>-</w:t>
            </w:r>
          </w:p>
        </w:tc>
      </w:tr>
    </w:tbl>
    <w:p w:rsidR="000E40BB" w:rsidRPr="000E40BB" w:rsidRDefault="000E40BB" w:rsidP="000E40BB">
      <w:pPr>
        <w:suppressAutoHyphens w:val="0"/>
        <w:ind w:firstLine="709"/>
        <w:jc w:val="both"/>
        <w:rPr>
          <w:lang w:eastAsia="en-US"/>
        </w:rPr>
      </w:pPr>
      <w:r w:rsidRPr="000E40BB">
        <w:rPr>
          <w:lang w:eastAsia="en-US"/>
        </w:rPr>
        <w:t>Хозяйственно-бытовая канализация принимает сточные воды от населения, общественных организаций, коммунальных и частных предприятий, а также от предприятий промзоны. Количество потребителей</w:t>
      </w:r>
      <w:r w:rsidR="00D60A9D">
        <w:rPr>
          <w:lang w:eastAsia="en-US"/>
        </w:rPr>
        <w:t>,</w:t>
      </w:r>
      <w:r w:rsidRPr="000E40BB">
        <w:rPr>
          <w:lang w:eastAsia="en-US"/>
        </w:rPr>
        <w:t xml:space="preserve"> подключённых к центральной системе водоотведения среди населения составляет 17983 человек (общей численность за 2020г. – 19408 человек), что составляет примерно 92,66% населения. Протяженность сетей канализации составляет 42,238 км, из них большая часть самотечные. Диаметр уложенных труб – 150-400 мм. Материал трубопроводов бетон,</w:t>
      </w:r>
      <w:r w:rsidR="00D60A9D">
        <w:rPr>
          <w:lang w:eastAsia="en-US"/>
        </w:rPr>
        <w:t xml:space="preserve"> </w:t>
      </w:r>
      <w:r w:rsidRPr="000E40BB">
        <w:rPr>
          <w:lang w:eastAsia="en-US"/>
        </w:rPr>
        <w:t>чугун, керамика, железобетон, ПВХ, ПНД ,</w:t>
      </w:r>
      <w:r w:rsidR="00D60A9D">
        <w:rPr>
          <w:lang w:eastAsia="en-US"/>
        </w:rPr>
        <w:t xml:space="preserve"> </w:t>
      </w:r>
      <w:r w:rsidRPr="000E40BB">
        <w:rPr>
          <w:lang w:eastAsia="en-US"/>
        </w:rPr>
        <w:t>стеклопластик Средний износ сетей составляет 67,9 %, протяженность участков с  износом 100% составляет 8,075 км.</w:t>
      </w:r>
    </w:p>
    <w:p w:rsidR="000E40BB" w:rsidRPr="000E40BB" w:rsidRDefault="000E40BB" w:rsidP="000E40BB">
      <w:pPr>
        <w:suppressAutoHyphens w:val="0"/>
        <w:ind w:firstLine="709"/>
        <w:jc w:val="both"/>
        <w:rPr>
          <w:lang w:eastAsia="en-US"/>
        </w:rPr>
      </w:pPr>
      <w:r w:rsidRPr="000E40BB">
        <w:rPr>
          <w:lang w:eastAsia="en-US"/>
        </w:rPr>
        <w:t>Схема водоотведения следующая:</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Технологическая зона ВО г. Светогорск</w:t>
      </w:r>
    </w:p>
    <w:p w:rsidR="000E40BB" w:rsidRPr="000E40BB" w:rsidRDefault="000E40BB" w:rsidP="000E40BB">
      <w:pPr>
        <w:suppressAutoHyphens w:val="0"/>
        <w:ind w:firstLine="709"/>
        <w:jc w:val="both"/>
        <w:rPr>
          <w:lang w:eastAsia="en-US"/>
        </w:rPr>
      </w:pPr>
      <w:r w:rsidRPr="000E40BB">
        <w:rPr>
          <w:lang w:eastAsia="en-US"/>
        </w:rPr>
        <w:t>Все бытовые сточные воды поступают на насосные станции города Светогорска и ЗАО «Интернэш</w:t>
      </w:r>
      <w:r w:rsidR="00D60A9D">
        <w:rPr>
          <w:lang w:eastAsia="en-US"/>
        </w:rPr>
        <w:t>нл Пэйпер»</w:t>
      </w:r>
      <w:r w:rsidRPr="000E40BB">
        <w:rPr>
          <w:lang w:eastAsia="en-US"/>
        </w:rPr>
        <w:t>, далее на очистные сооружения ЗАО «Интернэшнл Пэйпер», где проходят очистку. В п. 8.2 данной схемы приведено более подробное описание процесса очистки сточных вод.</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пгт. Лесогорский</w:t>
      </w:r>
    </w:p>
    <w:p w:rsidR="000E40BB" w:rsidRPr="000E40BB" w:rsidRDefault="000E40BB" w:rsidP="000E40BB">
      <w:pPr>
        <w:suppressAutoHyphens w:val="0"/>
        <w:ind w:firstLine="709"/>
        <w:jc w:val="both"/>
        <w:rPr>
          <w:lang w:eastAsia="en-US"/>
        </w:rPr>
      </w:pPr>
      <w:r w:rsidRPr="000E40BB">
        <w:rPr>
          <w:lang w:eastAsia="en-US"/>
        </w:rPr>
        <w:t>Представлен двумя технологическими зонами:</w:t>
      </w:r>
    </w:p>
    <w:p w:rsidR="000E40BB" w:rsidRPr="000E40BB" w:rsidRDefault="000E40BB" w:rsidP="000E40BB">
      <w:pPr>
        <w:suppressAutoHyphens w:val="0"/>
        <w:ind w:firstLine="709"/>
        <w:jc w:val="both"/>
        <w:rPr>
          <w:lang w:eastAsia="en-US"/>
        </w:rPr>
      </w:pPr>
      <w:r w:rsidRPr="000E40BB">
        <w:rPr>
          <w:lang w:eastAsia="en-US"/>
        </w:rPr>
        <w:t>Зона ВО 1- пгт. Лесогорский, зона ВО 2 – п. Лесогорский «Старый»</w:t>
      </w: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Технологическая зона ВО пгт. Лесогорский</w:t>
      </w:r>
    </w:p>
    <w:p w:rsidR="000E40BB" w:rsidRPr="000E40BB" w:rsidRDefault="00D60A9D" w:rsidP="000E40BB">
      <w:pPr>
        <w:suppressAutoHyphens w:val="0"/>
        <w:ind w:firstLine="709"/>
        <w:jc w:val="both"/>
        <w:rPr>
          <w:lang w:eastAsia="en-US"/>
        </w:rPr>
      </w:pPr>
      <w:r>
        <w:rPr>
          <w:lang w:eastAsia="en-US"/>
        </w:rPr>
        <w:t>От жилых домов и пром</w:t>
      </w:r>
      <w:r w:rsidR="000E40BB" w:rsidRPr="000E40BB">
        <w:rPr>
          <w:lang w:eastAsia="en-US"/>
        </w:rPr>
        <w:t>зоны сточные воды по самотечным трубопроводам поступают в сеть откуда сбрасываются в р. Вуокс</w:t>
      </w:r>
      <w:r>
        <w:rPr>
          <w:lang w:eastAsia="en-US"/>
        </w:rPr>
        <w:t>а</w:t>
      </w:r>
      <w:r w:rsidR="000E40BB" w:rsidRPr="000E40BB">
        <w:rPr>
          <w:lang w:eastAsia="en-US"/>
        </w:rPr>
        <w:t>.</w:t>
      </w:r>
    </w:p>
    <w:p w:rsidR="000E40BB" w:rsidRPr="000E40BB" w:rsidRDefault="000E40BB" w:rsidP="000E40BB">
      <w:pPr>
        <w:suppressAutoHyphens w:val="0"/>
        <w:ind w:firstLine="709"/>
        <w:jc w:val="both"/>
        <w:rPr>
          <w:lang w:eastAsia="en-US"/>
        </w:rPr>
      </w:pPr>
      <w:r w:rsidRPr="000E40BB">
        <w:rPr>
          <w:lang w:eastAsia="en-US"/>
        </w:rP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0E40BB" w:rsidRPr="000E40BB" w:rsidRDefault="000E40BB" w:rsidP="000E40BB">
      <w:pPr>
        <w:suppressAutoHyphens w:val="0"/>
        <w:rPr>
          <w:lang w:eastAsia="en-US"/>
        </w:rPr>
      </w:pPr>
      <w:r w:rsidRPr="000E40BB">
        <w:rPr>
          <w:lang w:eastAsia="en-US"/>
        </w:rPr>
        <w:br w:type="page"/>
      </w:r>
    </w:p>
    <w:p w:rsidR="000E40BB" w:rsidRPr="000E40BB" w:rsidRDefault="000E40BB" w:rsidP="000E40BB">
      <w:pPr>
        <w:suppressAutoHyphens w:val="0"/>
        <w:ind w:firstLine="709"/>
        <w:jc w:val="both"/>
        <w:rPr>
          <w:lang w:eastAsia="en-US"/>
        </w:rPr>
      </w:pPr>
    </w:p>
    <w:p w:rsidR="000E40BB" w:rsidRPr="000E40BB" w:rsidRDefault="000E40BB" w:rsidP="000E40BB">
      <w:pPr>
        <w:suppressAutoHyphens w:val="0"/>
        <w:autoSpaceDE w:val="0"/>
        <w:autoSpaceDN w:val="0"/>
        <w:adjustRightInd w:val="0"/>
        <w:spacing w:before="80" w:after="80"/>
        <w:ind w:firstLine="709"/>
        <w:jc w:val="both"/>
        <w:rPr>
          <w:b/>
          <w:lang w:eastAsia="en-US"/>
        </w:rPr>
      </w:pPr>
      <w:r w:rsidRPr="000E40BB">
        <w:rPr>
          <w:b/>
          <w:lang w:eastAsia="en-US"/>
        </w:rPr>
        <w:t>Технологическая зона ВО п. Лесогорский «Старый»</w:t>
      </w:r>
    </w:p>
    <w:p w:rsidR="000E40BB" w:rsidRPr="000E40BB" w:rsidRDefault="000E40BB" w:rsidP="000E40BB">
      <w:pPr>
        <w:suppressAutoHyphens w:val="0"/>
        <w:ind w:firstLine="709"/>
        <w:jc w:val="both"/>
        <w:rPr>
          <w:lang w:eastAsia="en-US"/>
        </w:rPr>
      </w:pPr>
      <w:r w:rsidRPr="000E40BB">
        <w:rPr>
          <w:lang w:eastAsia="en-US"/>
        </w:rPr>
        <w:t>В п. Лесогорский «Старый» стоки отводятся только от одного дома –ул. Советов д. 5. Сточные воды по трубопроводам поступают на септик (отстойник) откуда сбрасываются в канаву. Подробная схема приведена на рисунке ниже.</w:t>
      </w:r>
    </w:p>
    <w:p w:rsidR="000E40BB" w:rsidRPr="000E40BB" w:rsidRDefault="000E40BB" w:rsidP="000E40BB">
      <w:pPr>
        <w:suppressAutoHyphens w:val="0"/>
        <w:ind w:firstLine="709"/>
        <w:jc w:val="both"/>
        <w:rPr>
          <w:lang w:eastAsia="en-US"/>
        </w:rPr>
      </w:pPr>
    </w:p>
    <w:p w:rsidR="000E40BB" w:rsidRPr="000E40BB" w:rsidRDefault="000E40BB" w:rsidP="000E40BB">
      <w:pPr>
        <w:keepNext/>
        <w:suppressAutoHyphens w:val="0"/>
        <w:spacing w:line="276" w:lineRule="auto"/>
        <w:jc w:val="center"/>
        <w:rPr>
          <w:sz w:val="22"/>
          <w:szCs w:val="22"/>
          <w:lang w:eastAsia="en-US"/>
        </w:rPr>
      </w:pPr>
      <w:r w:rsidRPr="000E40BB">
        <w:rPr>
          <w:noProof/>
          <w:lang w:eastAsia="ru-RU"/>
        </w:rPr>
        <w:drawing>
          <wp:inline distT="0" distB="0" distL="0" distR="0" wp14:anchorId="4F267921" wp14:editId="1201C9BF">
            <wp:extent cx="5760000" cy="2751850"/>
            <wp:effectExtent l="19050" t="0" r="0" b="0"/>
            <wp:docPr id="44" name="Рисунок 28" descr="Лесогорский Ста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Лесогорский Старый"/>
                    <pic:cNvPicPr>
                      <a:picLocks noChangeAspect="1" noChangeArrowheads="1"/>
                    </pic:cNvPicPr>
                  </pic:nvPicPr>
                  <pic:blipFill>
                    <a:blip r:embed="rId49" cstate="print"/>
                    <a:srcRect/>
                    <a:stretch>
                      <a:fillRect/>
                    </a:stretch>
                  </pic:blipFill>
                  <pic:spPr bwMode="auto">
                    <a:xfrm>
                      <a:off x="0" y="0"/>
                      <a:ext cx="5760000" cy="2751850"/>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rPr>
          <w:b/>
          <w:bCs/>
          <w:color w:val="000000"/>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24</w:t>
      </w:r>
      <w:r w:rsidRPr="000E40BB">
        <w:rPr>
          <w:b/>
          <w:bCs/>
          <w:color w:val="000000"/>
          <w:szCs w:val="18"/>
          <w:lang w:eastAsia="en-US"/>
        </w:rPr>
        <w:fldChar w:fldCharType="end"/>
      </w:r>
      <w:r w:rsidRPr="000E40BB">
        <w:rPr>
          <w:b/>
          <w:bCs/>
          <w:color w:val="000000"/>
          <w:szCs w:val="18"/>
          <w:lang w:eastAsia="en-US"/>
        </w:rPr>
        <w:t xml:space="preserve"> Схема водоотведения п. Лесогорский "Старый"</w:t>
      </w:r>
    </w:p>
    <w:p w:rsidR="000E40BB" w:rsidRPr="000E40BB" w:rsidRDefault="000E40BB" w:rsidP="000E40BB">
      <w:pPr>
        <w:suppressAutoHyphens w:val="0"/>
        <w:spacing w:line="276" w:lineRule="auto"/>
        <w:ind w:firstLine="709"/>
        <w:jc w:val="both"/>
        <w:rPr>
          <w:b/>
          <w:lang w:eastAsia="en-US"/>
        </w:rPr>
      </w:pPr>
      <w:r w:rsidRPr="000E40BB">
        <w:rPr>
          <w:b/>
          <w:lang w:eastAsia="en-US"/>
        </w:rPr>
        <w:t>Технологическая зона ВО д. Лосево</w:t>
      </w:r>
    </w:p>
    <w:p w:rsidR="000E40BB" w:rsidRPr="000E40BB" w:rsidRDefault="000E40BB" w:rsidP="000E40BB">
      <w:pPr>
        <w:suppressAutoHyphens w:val="0"/>
        <w:ind w:firstLine="709"/>
        <w:jc w:val="both"/>
        <w:rPr>
          <w:lang w:eastAsia="en-US"/>
        </w:rPr>
      </w:pPr>
      <w:r w:rsidRPr="000E40BB">
        <w:rPr>
          <w:lang w:eastAsia="en-US"/>
        </w:rPr>
        <w:t>От жилых домов и пром. зоны сточные воды по самотечным трубопроводам поступают в сеть откуда сбрасываются в р. Вуоксу.</w:t>
      </w:r>
    </w:p>
    <w:p w:rsidR="000E40BB" w:rsidRPr="000E40BB" w:rsidRDefault="000E40BB" w:rsidP="000E40BB">
      <w:pPr>
        <w:suppressAutoHyphens w:val="0"/>
        <w:ind w:firstLine="709"/>
        <w:jc w:val="both"/>
        <w:rPr>
          <w:lang w:eastAsia="en-US"/>
        </w:rPr>
      </w:pPr>
      <w:r w:rsidRPr="000E40BB">
        <w:rPr>
          <w:lang w:eastAsia="en-US"/>
        </w:rP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0E40BB" w:rsidRPr="000E40BB" w:rsidRDefault="000E40BB" w:rsidP="000E40BB">
      <w:pPr>
        <w:suppressAutoHyphens w:val="0"/>
        <w:spacing w:line="276" w:lineRule="auto"/>
        <w:ind w:firstLine="709"/>
        <w:jc w:val="both"/>
        <w:rPr>
          <w:b/>
          <w:lang w:eastAsia="en-US"/>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66" w:name="_Toc362607555"/>
      <w:bookmarkStart w:id="67" w:name="_Toc42255741"/>
      <w:r w:rsidRPr="000E40BB">
        <w:rPr>
          <w:b/>
          <w:bCs/>
          <w:sz w:val="28"/>
          <w:szCs w:val="28"/>
          <w:lang w:eastAsia="en-US"/>
        </w:rPr>
        <w:t>8.2 О</w:t>
      </w:r>
      <w:bookmarkEnd w:id="66"/>
      <w:r w:rsidRPr="000E40BB">
        <w:rPr>
          <w:b/>
          <w:bCs/>
          <w:sz w:val="28"/>
          <w:szCs w:val="28"/>
          <w:lang w:eastAsia="en-US"/>
        </w:rPr>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67"/>
    </w:p>
    <w:p w:rsidR="000E40BB" w:rsidRPr="000E40BB" w:rsidRDefault="000E40BB" w:rsidP="000E40BB">
      <w:pPr>
        <w:suppressAutoHyphens w:val="0"/>
        <w:ind w:firstLine="709"/>
        <w:jc w:val="both"/>
        <w:rPr>
          <w:lang w:eastAsia="en-US"/>
        </w:rPr>
      </w:pPr>
      <w:r w:rsidRPr="000E40BB">
        <w:rPr>
          <w:lang w:eastAsia="en-US"/>
        </w:rPr>
        <w:t xml:space="preserve">Сбор и отведение сточных вод осуществляется по четырем технологическим зонам. Общая характеристика систем хозяйственно-бытовых канализаций представлена таблицах ниже. </w:t>
      </w:r>
    </w:p>
    <w:p w:rsidR="000E40BB" w:rsidRPr="000E40BB" w:rsidRDefault="000E40BB" w:rsidP="000E40BB">
      <w:pPr>
        <w:suppressAutoHyphens w:val="0"/>
        <w:rPr>
          <w:lang w:eastAsia="en-US"/>
        </w:rPr>
      </w:pPr>
      <w:r w:rsidRPr="000E40BB">
        <w:rPr>
          <w:lang w:eastAsia="en-US"/>
        </w:rPr>
        <w:br w:type="page"/>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44</w:t>
      </w:r>
      <w:r w:rsidRPr="000E40BB">
        <w:rPr>
          <w:b/>
          <w:bCs/>
          <w:color w:val="000000"/>
          <w:szCs w:val="18"/>
          <w:lang w:eastAsia="en-US"/>
        </w:rPr>
        <w:fldChar w:fldCharType="end"/>
      </w:r>
      <w:r w:rsidRPr="000E40BB">
        <w:rPr>
          <w:b/>
          <w:bCs/>
          <w:color w:val="000000"/>
          <w:szCs w:val="18"/>
          <w:lang w:eastAsia="en-US"/>
        </w:rPr>
        <w:t xml:space="preserve"> Характеристика насосного оборудования на КНС</w:t>
      </w:r>
    </w:p>
    <w:tbl>
      <w:tblPr>
        <w:tblStyle w:val="2c"/>
        <w:tblW w:w="5000" w:type="pct"/>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97"/>
        <w:gridCol w:w="1682"/>
        <w:gridCol w:w="1434"/>
        <w:gridCol w:w="1900"/>
        <w:gridCol w:w="1757"/>
        <w:gridCol w:w="2745"/>
      </w:tblGrid>
      <w:tr w:rsidR="000E40BB" w:rsidRPr="007919C9" w:rsidTr="000E40BB">
        <w:trPr>
          <w:tblHeader/>
          <w:jc w:val="center"/>
        </w:trPr>
        <w:tc>
          <w:tcPr>
            <w:tcW w:w="20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w:t>
            </w:r>
          </w:p>
        </w:tc>
        <w:tc>
          <w:tcPr>
            <w:tcW w:w="848"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Наименование объекта.</w:t>
            </w:r>
          </w:p>
        </w:tc>
        <w:tc>
          <w:tcPr>
            <w:tcW w:w="72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Год  ввода,  износ.</w:t>
            </w:r>
          </w:p>
        </w:tc>
        <w:tc>
          <w:tcPr>
            <w:tcW w:w="958"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Производительность суммарная, </w:t>
            </w:r>
          </w:p>
        </w:tc>
        <w:tc>
          <w:tcPr>
            <w:tcW w:w="885"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Марка  насосного  оборудования.</w:t>
            </w:r>
          </w:p>
        </w:tc>
        <w:tc>
          <w:tcPr>
            <w:tcW w:w="1381"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Наличие частотно-регулируемых  приводов  и  систем  диспетчеризации.</w:t>
            </w:r>
          </w:p>
        </w:tc>
      </w:tr>
      <w:tr w:rsidR="000E40BB" w:rsidRPr="007919C9" w:rsidTr="000E40BB">
        <w:trPr>
          <w:jc w:val="center"/>
        </w:trPr>
        <w:tc>
          <w:tcPr>
            <w:tcW w:w="5000" w:type="pct"/>
            <w:gridSpan w:val="6"/>
            <w:shd w:val="clear" w:color="auto" w:fill="auto"/>
            <w:vAlign w:val="center"/>
            <w:hideMark/>
          </w:tcPr>
          <w:p w:rsidR="000E40BB" w:rsidRPr="007919C9" w:rsidRDefault="000E40BB" w:rsidP="000E40BB">
            <w:pPr>
              <w:suppressAutoHyphens w:val="0"/>
              <w:jc w:val="center"/>
              <w:rPr>
                <w:lang w:eastAsia="en-US"/>
              </w:rPr>
            </w:pPr>
            <w:r w:rsidRPr="007919C9">
              <w:rPr>
                <w:lang w:eastAsia="en-US"/>
              </w:rPr>
              <w:t>Город Светогорск.</w:t>
            </w:r>
          </w:p>
        </w:tc>
      </w:tr>
      <w:tr w:rsidR="000E40BB" w:rsidRPr="007919C9" w:rsidTr="000E40BB">
        <w:trPr>
          <w:jc w:val="center"/>
        </w:trPr>
        <w:tc>
          <w:tcPr>
            <w:tcW w:w="20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 1</w:t>
            </w:r>
          </w:p>
        </w:tc>
        <w:tc>
          <w:tcPr>
            <w:tcW w:w="848" w:type="pct"/>
            <w:shd w:val="clear" w:color="auto" w:fill="auto"/>
            <w:vAlign w:val="center"/>
            <w:hideMark/>
          </w:tcPr>
          <w:p w:rsidR="000E40BB" w:rsidRPr="007919C9" w:rsidRDefault="000E40BB" w:rsidP="000E40BB">
            <w:pPr>
              <w:suppressAutoHyphens w:val="0"/>
              <w:jc w:val="center"/>
              <w:rPr>
                <w:lang w:eastAsia="en-US"/>
              </w:rPr>
            </w:pPr>
            <w:r w:rsidRPr="007919C9">
              <w:rPr>
                <w:bCs/>
                <w:lang w:eastAsia="en-US"/>
              </w:rPr>
              <w:t>Канализационная насосная станция КНС-2, ул. Пограничная.</w:t>
            </w:r>
          </w:p>
        </w:tc>
        <w:tc>
          <w:tcPr>
            <w:tcW w:w="72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1965 г, износ 99%. </w:t>
            </w:r>
          </w:p>
        </w:tc>
        <w:tc>
          <w:tcPr>
            <w:tcW w:w="958"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160 м³/ч. 3840 м³/сутки.</w:t>
            </w:r>
          </w:p>
        </w:tc>
        <w:tc>
          <w:tcPr>
            <w:tcW w:w="885"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2-а  насоса </w:t>
            </w:r>
            <w:bookmarkStart w:id="68" w:name="OLE_LINK1"/>
            <w:bookmarkStart w:id="69" w:name="OLE_LINK2"/>
            <w:r w:rsidRPr="007919C9">
              <w:rPr>
                <w:lang w:eastAsia="en-US"/>
              </w:rPr>
              <w:t>СМ 125-80-315/4</w:t>
            </w:r>
            <w:bookmarkEnd w:id="68"/>
            <w:bookmarkEnd w:id="69"/>
            <w:r w:rsidRPr="007919C9">
              <w:rPr>
                <w:lang w:eastAsia="en-US"/>
              </w:rPr>
              <w:t xml:space="preserve"> с  электродвигателем </w:t>
            </w:r>
            <w:bookmarkStart w:id="70" w:name="OLE_LINK3"/>
            <w:bookmarkStart w:id="71" w:name="OLE_LINK4"/>
            <w:r w:rsidRPr="007919C9">
              <w:rPr>
                <w:lang w:eastAsia="en-US"/>
              </w:rPr>
              <w:t xml:space="preserve">АИР 180 </w:t>
            </w:r>
            <w:r w:rsidRPr="007919C9">
              <w:rPr>
                <w:lang w:val="en-US" w:eastAsia="en-US"/>
              </w:rPr>
              <w:t>S</w:t>
            </w:r>
            <w:r w:rsidRPr="007919C9">
              <w:rPr>
                <w:lang w:eastAsia="en-US"/>
              </w:rPr>
              <w:t>4</w:t>
            </w:r>
            <w:bookmarkEnd w:id="70"/>
            <w:bookmarkEnd w:id="71"/>
            <w:r w:rsidRPr="007919C9">
              <w:rPr>
                <w:lang w:eastAsia="en-US"/>
              </w:rPr>
              <w:t>.</w:t>
            </w:r>
          </w:p>
        </w:tc>
        <w:tc>
          <w:tcPr>
            <w:tcW w:w="1381"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частотно-регулируемых  приводов нет.</w:t>
            </w:r>
          </w:p>
        </w:tc>
      </w:tr>
      <w:tr w:rsidR="000E40BB" w:rsidRPr="007919C9" w:rsidTr="000E40BB">
        <w:trPr>
          <w:jc w:val="center"/>
        </w:trPr>
        <w:tc>
          <w:tcPr>
            <w:tcW w:w="20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 2</w:t>
            </w:r>
          </w:p>
        </w:tc>
        <w:tc>
          <w:tcPr>
            <w:tcW w:w="848" w:type="pct"/>
            <w:shd w:val="clear" w:color="auto" w:fill="auto"/>
            <w:vAlign w:val="center"/>
            <w:hideMark/>
          </w:tcPr>
          <w:p w:rsidR="000E40BB" w:rsidRPr="007919C9" w:rsidRDefault="000E40BB" w:rsidP="000E40BB">
            <w:pPr>
              <w:suppressAutoHyphens w:val="0"/>
              <w:jc w:val="center"/>
              <w:rPr>
                <w:lang w:eastAsia="en-US"/>
              </w:rPr>
            </w:pPr>
            <w:r w:rsidRPr="007919C9">
              <w:rPr>
                <w:bCs/>
                <w:lang w:eastAsia="en-US"/>
              </w:rPr>
              <w:t xml:space="preserve">Канализационная насосная станция КНС-3,  </w:t>
            </w:r>
            <w:r w:rsidRPr="007919C9">
              <w:rPr>
                <w:lang w:eastAsia="en-US"/>
              </w:rPr>
              <w:t>Пушкинский переулок.</w:t>
            </w:r>
          </w:p>
        </w:tc>
        <w:tc>
          <w:tcPr>
            <w:tcW w:w="72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1965 г, износ 99%.</w:t>
            </w:r>
          </w:p>
        </w:tc>
        <w:tc>
          <w:tcPr>
            <w:tcW w:w="958"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400 м³/ч. 9600 м³/сутки.</w:t>
            </w:r>
          </w:p>
        </w:tc>
        <w:tc>
          <w:tcPr>
            <w:tcW w:w="885"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2-а  насоса СМ 150-125-315/4 с  электродвигателем АИР 200 М4У.</w:t>
            </w:r>
          </w:p>
        </w:tc>
        <w:tc>
          <w:tcPr>
            <w:tcW w:w="1381"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частотно-регулируемых  приводов нет.</w:t>
            </w:r>
          </w:p>
        </w:tc>
      </w:tr>
      <w:tr w:rsidR="000E40BB" w:rsidRPr="007919C9" w:rsidTr="000E40BB">
        <w:trPr>
          <w:jc w:val="center"/>
        </w:trPr>
        <w:tc>
          <w:tcPr>
            <w:tcW w:w="20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 3</w:t>
            </w:r>
          </w:p>
        </w:tc>
        <w:tc>
          <w:tcPr>
            <w:tcW w:w="848" w:type="pct"/>
            <w:shd w:val="clear" w:color="auto" w:fill="auto"/>
            <w:vAlign w:val="center"/>
            <w:hideMark/>
          </w:tcPr>
          <w:p w:rsidR="000E40BB" w:rsidRPr="007919C9" w:rsidRDefault="000E40BB" w:rsidP="000E40BB">
            <w:pPr>
              <w:suppressAutoHyphens w:val="0"/>
              <w:jc w:val="center"/>
              <w:rPr>
                <w:lang w:eastAsia="en-US"/>
              </w:rPr>
            </w:pPr>
            <w:r w:rsidRPr="007919C9">
              <w:rPr>
                <w:bCs/>
                <w:lang w:eastAsia="en-US"/>
              </w:rPr>
              <w:t xml:space="preserve">Канализационная насосная станция КНС-4,  ул. </w:t>
            </w:r>
            <w:r w:rsidRPr="007919C9">
              <w:rPr>
                <w:lang w:eastAsia="en-US"/>
              </w:rPr>
              <w:t>Барочная.</w:t>
            </w:r>
          </w:p>
        </w:tc>
        <w:tc>
          <w:tcPr>
            <w:tcW w:w="72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1975 г, износ 99%.</w:t>
            </w:r>
          </w:p>
        </w:tc>
        <w:tc>
          <w:tcPr>
            <w:tcW w:w="958"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400 м³/ч. 9600 м³/сутки.</w:t>
            </w:r>
          </w:p>
        </w:tc>
        <w:tc>
          <w:tcPr>
            <w:tcW w:w="885"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2-а  насоса СМ 150-125-315/4 с  электродвигателем АИР 200 М4У.</w:t>
            </w:r>
          </w:p>
        </w:tc>
        <w:tc>
          <w:tcPr>
            <w:tcW w:w="1381"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частотно-регулируемых  приводов нет.</w:t>
            </w:r>
          </w:p>
        </w:tc>
      </w:tr>
      <w:tr w:rsidR="000E40BB" w:rsidRPr="007919C9" w:rsidTr="000E40BB">
        <w:trPr>
          <w:jc w:val="center"/>
        </w:trPr>
        <w:tc>
          <w:tcPr>
            <w:tcW w:w="20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 4</w:t>
            </w:r>
          </w:p>
        </w:tc>
        <w:tc>
          <w:tcPr>
            <w:tcW w:w="848" w:type="pct"/>
            <w:shd w:val="clear" w:color="auto" w:fill="auto"/>
            <w:vAlign w:val="center"/>
            <w:hideMark/>
          </w:tcPr>
          <w:p w:rsidR="000E40BB" w:rsidRPr="007919C9" w:rsidRDefault="000E40BB" w:rsidP="000E40BB">
            <w:pPr>
              <w:suppressAutoHyphens w:val="0"/>
              <w:jc w:val="center"/>
              <w:rPr>
                <w:lang w:eastAsia="en-US"/>
              </w:rPr>
            </w:pPr>
            <w:r w:rsidRPr="007919C9">
              <w:rPr>
                <w:bCs/>
                <w:lang w:eastAsia="en-US"/>
              </w:rPr>
              <w:t xml:space="preserve">Канализационная насосная станция КНС-6,  </w:t>
            </w:r>
            <w:r w:rsidRPr="007919C9">
              <w:rPr>
                <w:lang w:eastAsia="en-US"/>
              </w:rPr>
              <w:t>Ул. Лесная.</w:t>
            </w:r>
          </w:p>
        </w:tc>
        <w:tc>
          <w:tcPr>
            <w:tcW w:w="72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197</w:t>
            </w:r>
            <w:r w:rsidRPr="007919C9">
              <w:rPr>
                <w:lang w:val="en-US" w:eastAsia="en-US"/>
              </w:rPr>
              <w:t>8</w:t>
            </w:r>
            <w:r w:rsidRPr="007919C9">
              <w:rPr>
                <w:lang w:eastAsia="en-US"/>
              </w:rPr>
              <w:t xml:space="preserve"> г, износ 99%.</w:t>
            </w:r>
          </w:p>
        </w:tc>
        <w:tc>
          <w:tcPr>
            <w:tcW w:w="958"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 160 м³/ч. 3840 м³/сутки.</w:t>
            </w:r>
          </w:p>
        </w:tc>
        <w:tc>
          <w:tcPr>
            <w:tcW w:w="885"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2-а  насоса  СМ 125-80-315/4 с  электродвигателем АИР 180 </w:t>
            </w:r>
            <w:r w:rsidRPr="007919C9">
              <w:rPr>
                <w:lang w:val="en-US" w:eastAsia="en-US"/>
              </w:rPr>
              <w:t>S</w:t>
            </w:r>
            <w:r w:rsidRPr="007919C9">
              <w:rPr>
                <w:lang w:eastAsia="en-US"/>
              </w:rPr>
              <w:t>4.</w:t>
            </w:r>
          </w:p>
        </w:tc>
        <w:tc>
          <w:tcPr>
            <w:tcW w:w="1381"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2-а устройства плавного пуска; Софтстартер   АВВ   </w:t>
            </w:r>
            <w:r w:rsidRPr="007919C9">
              <w:rPr>
                <w:lang w:val="en-US" w:eastAsia="en-US"/>
              </w:rPr>
              <w:t>PSR</w:t>
            </w:r>
            <w:r w:rsidRPr="007919C9">
              <w:rPr>
                <w:lang w:eastAsia="en-US"/>
              </w:rPr>
              <w:t xml:space="preserve">60-600-70   30 кВт. </w:t>
            </w:r>
          </w:p>
        </w:tc>
      </w:tr>
      <w:tr w:rsidR="000E40BB" w:rsidRPr="007919C9" w:rsidTr="000E40BB">
        <w:trPr>
          <w:jc w:val="center"/>
        </w:trPr>
        <w:tc>
          <w:tcPr>
            <w:tcW w:w="20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 5</w:t>
            </w:r>
          </w:p>
        </w:tc>
        <w:tc>
          <w:tcPr>
            <w:tcW w:w="848" w:type="pct"/>
            <w:shd w:val="clear" w:color="auto" w:fill="auto"/>
            <w:vAlign w:val="center"/>
            <w:hideMark/>
          </w:tcPr>
          <w:p w:rsidR="000E40BB" w:rsidRPr="007919C9" w:rsidRDefault="000E40BB" w:rsidP="000E40BB">
            <w:pPr>
              <w:suppressAutoHyphens w:val="0"/>
              <w:jc w:val="center"/>
              <w:rPr>
                <w:lang w:eastAsia="en-US"/>
              </w:rPr>
            </w:pPr>
            <w:r w:rsidRPr="007919C9">
              <w:rPr>
                <w:bCs/>
                <w:lang w:eastAsia="en-US"/>
              </w:rPr>
              <w:t xml:space="preserve">Канализационная насосная станция КНС-7,   </w:t>
            </w:r>
            <w:r w:rsidRPr="007919C9">
              <w:rPr>
                <w:lang w:eastAsia="en-US"/>
              </w:rPr>
              <w:t>Ул. Красноармейская.</w:t>
            </w:r>
          </w:p>
        </w:tc>
        <w:tc>
          <w:tcPr>
            <w:tcW w:w="724"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 xml:space="preserve">1982 г, Реконструкция 2012 год. </w:t>
            </w:r>
          </w:p>
        </w:tc>
        <w:tc>
          <w:tcPr>
            <w:tcW w:w="958" w:type="pct"/>
            <w:shd w:val="clear" w:color="auto" w:fill="auto"/>
            <w:vAlign w:val="center"/>
            <w:hideMark/>
          </w:tcPr>
          <w:p w:rsidR="000E40BB" w:rsidRPr="007919C9" w:rsidRDefault="000E40BB" w:rsidP="000E40BB">
            <w:pPr>
              <w:suppressAutoHyphens w:val="0"/>
              <w:autoSpaceDE w:val="0"/>
              <w:autoSpaceDN w:val="0"/>
              <w:adjustRightInd w:val="0"/>
              <w:jc w:val="center"/>
              <w:rPr>
                <w:lang w:eastAsia="en-US"/>
              </w:rPr>
            </w:pPr>
            <w:r w:rsidRPr="007919C9">
              <w:rPr>
                <w:lang w:eastAsia="en-US"/>
              </w:rPr>
              <w:t xml:space="preserve">560 м³/ч. 13440 м³/сутки. </w:t>
            </w:r>
          </w:p>
        </w:tc>
        <w:tc>
          <w:tcPr>
            <w:tcW w:w="885"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2-а  н</w:t>
            </w:r>
            <w:r w:rsidRPr="007919C9">
              <w:rPr>
                <w:rFonts w:eastAsia="Calibri"/>
                <w:lang w:eastAsia="en-US"/>
              </w:rPr>
              <w:t>асос</w:t>
            </w:r>
            <w:r w:rsidRPr="007919C9">
              <w:rPr>
                <w:lang w:eastAsia="en-US"/>
              </w:rPr>
              <w:t xml:space="preserve">а </w:t>
            </w:r>
            <w:r w:rsidRPr="007919C9">
              <w:rPr>
                <w:rFonts w:eastAsia="Calibri"/>
                <w:lang w:eastAsia="en-US"/>
              </w:rPr>
              <w:t xml:space="preserve"> погружно</w:t>
            </w:r>
            <w:r w:rsidRPr="007919C9">
              <w:rPr>
                <w:lang w:eastAsia="en-US"/>
              </w:rPr>
              <w:t>го</w:t>
            </w:r>
            <w:r w:rsidRPr="007919C9">
              <w:rPr>
                <w:rFonts w:eastAsia="Calibri"/>
                <w:lang w:eastAsia="en-US"/>
              </w:rPr>
              <w:t xml:space="preserve">  типа Grundfos S1.80.125.220.4. 58</w:t>
            </w:r>
            <w:r w:rsidRPr="007919C9">
              <w:rPr>
                <w:rFonts w:eastAsia="Calibri"/>
                <w:lang w:val="en-US" w:eastAsia="en-US"/>
              </w:rPr>
              <w:t>HC</w:t>
            </w:r>
            <w:r w:rsidRPr="007919C9">
              <w:rPr>
                <w:rFonts w:eastAsia="Calibri"/>
                <w:lang w:eastAsia="en-US"/>
              </w:rPr>
              <w:t xml:space="preserve">326/ </w:t>
            </w:r>
            <w:r w:rsidRPr="007919C9">
              <w:rPr>
                <w:rFonts w:eastAsia="Calibri"/>
                <w:lang w:val="en-US" w:eastAsia="en-US"/>
              </w:rPr>
              <w:t>G</w:t>
            </w:r>
            <w:r w:rsidRPr="007919C9">
              <w:rPr>
                <w:rFonts w:eastAsia="Calibri"/>
                <w:lang w:eastAsia="en-US"/>
              </w:rPr>
              <w:t>.</w:t>
            </w:r>
            <w:r w:rsidRPr="007919C9">
              <w:rPr>
                <w:rFonts w:eastAsia="Calibri"/>
                <w:lang w:val="en-US" w:eastAsia="en-US"/>
              </w:rPr>
              <w:t>N</w:t>
            </w:r>
            <w:r w:rsidRPr="007919C9">
              <w:rPr>
                <w:rFonts w:eastAsia="Calibri"/>
                <w:lang w:eastAsia="en-US"/>
              </w:rPr>
              <w:t>.</w:t>
            </w:r>
            <w:r w:rsidRPr="007919C9">
              <w:rPr>
                <w:rFonts w:eastAsia="Calibri"/>
                <w:lang w:val="en-US" w:eastAsia="en-US"/>
              </w:rPr>
              <w:t>D</w:t>
            </w:r>
            <w:r w:rsidRPr="007919C9">
              <w:rPr>
                <w:rFonts w:eastAsia="Calibri"/>
                <w:lang w:eastAsia="en-US"/>
              </w:rPr>
              <w:t>.</w:t>
            </w:r>
          </w:p>
        </w:tc>
        <w:tc>
          <w:tcPr>
            <w:tcW w:w="1381" w:type="pct"/>
            <w:shd w:val="clear" w:color="auto" w:fill="auto"/>
            <w:vAlign w:val="center"/>
            <w:hideMark/>
          </w:tcPr>
          <w:p w:rsidR="000E40BB" w:rsidRPr="007919C9" w:rsidRDefault="000E40BB" w:rsidP="000E40BB">
            <w:pPr>
              <w:suppressAutoHyphens w:val="0"/>
              <w:jc w:val="center"/>
              <w:rPr>
                <w:lang w:eastAsia="en-US"/>
              </w:rPr>
            </w:pPr>
            <w:r w:rsidRPr="007919C9">
              <w:rPr>
                <w:lang w:eastAsia="en-US"/>
              </w:rPr>
              <w:t>Шкаф управления  «</w:t>
            </w:r>
            <w:r w:rsidRPr="007919C9">
              <w:rPr>
                <w:lang w:val="en-US" w:eastAsia="en-US"/>
              </w:rPr>
              <w:t>Grundfos</w:t>
            </w:r>
            <w:r w:rsidRPr="007919C9">
              <w:rPr>
                <w:lang w:eastAsia="en-US"/>
              </w:rPr>
              <w:t>С</w:t>
            </w:r>
            <w:r w:rsidRPr="007919C9">
              <w:rPr>
                <w:lang w:val="en-US" w:eastAsia="en-US"/>
              </w:rPr>
              <w:t>ontrolLCD</w:t>
            </w:r>
            <w:r w:rsidRPr="007919C9">
              <w:rPr>
                <w:lang w:eastAsia="en-US"/>
              </w:rPr>
              <w:t>108.400.3  2</w:t>
            </w:r>
            <w:r w:rsidRPr="007919C9">
              <w:rPr>
                <w:lang w:val="en-US" w:eastAsia="en-US"/>
              </w:rPr>
              <w:t>x</w:t>
            </w:r>
            <w:r w:rsidRPr="007919C9">
              <w:rPr>
                <w:lang w:eastAsia="en-US"/>
              </w:rPr>
              <w:t xml:space="preserve">59А  </w:t>
            </w:r>
            <w:r w:rsidRPr="007919C9">
              <w:rPr>
                <w:lang w:val="en-US" w:eastAsia="en-US"/>
              </w:rPr>
              <w:t>SD</w:t>
            </w:r>
            <w:r w:rsidRPr="007919C9">
              <w:rPr>
                <w:lang w:eastAsia="en-US"/>
              </w:rPr>
              <w:t>-</w:t>
            </w:r>
            <w:r w:rsidRPr="007919C9">
              <w:rPr>
                <w:lang w:val="en-US" w:eastAsia="en-US"/>
              </w:rPr>
              <w:t>I</w:t>
            </w:r>
            <w:r w:rsidRPr="007919C9">
              <w:rPr>
                <w:lang w:eastAsia="en-US"/>
              </w:rPr>
              <w:t xml:space="preserve">» с пуском по схеме звезда - треугольник. </w:t>
            </w:r>
          </w:p>
        </w:tc>
      </w:tr>
    </w:tbl>
    <w:p w:rsidR="000E40BB" w:rsidRPr="000E40BB" w:rsidRDefault="007919C9" w:rsidP="000E40BB">
      <w:pPr>
        <w:suppressAutoHyphens w:val="0"/>
        <w:ind w:firstLine="709"/>
        <w:jc w:val="both"/>
        <w:rPr>
          <w:lang w:eastAsia="en-US"/>
        </w:rPr>
      </w:pPr>
      <w:r>
        <w:rPr>
          <w:lang w:eastAsia="en-US"/>
        </w:rPr>
        <w:t xml:space="preserve">На данный момент максимальная </w:t>
      </w:r>
      <w:r w:rsidR="000E40BB" w:rsidRPr="000E40BB">
        <w:rPr>
          <w:lang w:eastAsia="en-US"/>
        </w:rPr>
        <w:t>производительность оборудования КНС составляет 60480 м3/сут. Фактически среднесуточное количество сбрасываемых стоков с</w:t>
      </w:r>
      <w:r>
        <w:rPr>
          <w:lang w:eastAsia="en-US"/>
        </w:rPr>
        <w:t xml:space="preserve">оставляет 3210 м3/сут. В связи с большим </w:t>
      </w:r>
      <w:r w:rsidR="000E40BB" w:rsidRPr="000E40BB">
        <w:rPr>
          <w:lang w:eastAsia="en-US"/>
        </w:rPr>
        <w:t xml:space="preserve">износом сложно оценить дефицит мощностей оборудования.  </w:t>
      </w:r>
    </w:p>
    <w:p w:rsidR="000E40BB" w:rsidRPr="000E40BB" w:rsidRDefault="000E40BB" w:rsidP="000E40BB">
      <w:pPr>
        <w:suppressAutoHyphens w:val="0"/>
        <w:spacing w:line="276" w:lineRule="auto"/>
        <w:ind w:firstLine="709"/>
        <w:jc w:val="both"/>
        <w:rPr>
          <w:b/>
          <w:lang w:eastAsia="en-US"/>
        </w:rPr>
      </w:pPr>
      <w:r w:rsidRPr="000E40BB">
        <w:rPr>
          <w:b/>
          <w:lang w:eastAsia="en-US"/>
        </w:rPr>
        <w:t>г. Светогорск</w:t>
      </w:r>
    </w:p>
    <w:p w:rsidR="000E40BB" w:rsidRPr="000E40BB" w:rsidRDefault="000E40BB" w:rsidP="000E40BB">
      <w:pPr>
        <w:suppressAutoHyphens w:val="0"/>
        <w:ind w:firstLine="709"/>
        <w:jc w:val="both"/>
        <w:rPr>
          <w:lang w:eastAsia="en-US"/>
        </w:rPr>
      </w:pPr>
      <w:r w:rsidRPr="000E40BB">
        <w:rPr>
          <w:lang w:eastAsia="en-US"/>
        </w:rPr>
        <w:t>Все бытовые сточные воды поступают на насосные станции города Светог</w:t>
      </w:r>
      <w:r w:rsidR="007919C9">
        <w:rPr>
          <w:lang w:eastAsia="en-US"/>
        </w:rPr>
        <w:t>орска и ЗАО «Интернэшнл Пэйпер»</w:t>
      </w:r>
      <w:r w:rsidRPr="000E40BB">
        <w:rPr>
          <w:lang w:eastAsia="en-US"/>
        </w:rPr>
        <w:t>, далее на очистные сооружения ЗАО «Интернэшнл Пэйпер»</w:t>
      </w:r>
    </w:p>
    <w:p w:rsidR="000E40BB" w:rsidRPr="000E40BB" w:rsidRDefault="000E40BB" w:rsidP="000E40BB">
      <w:pPr>
        <w:suppressAutoHyphens w:val="0"/>
        <w:spacing w:line="276" w:lineRule="auto"/>
        <w:ind w:firstLine="709"/>
        <w:jc w:val="both"/>
        <w:rPr>
          <w:b/>
          <w:lang w:eastAsia="en-US"/>
        </w:rPr>
      </w:pPr>
      <w:r w:rsidRPr="000E40BB">
        <w:rPr>
          <w:b/>
          <w:lang w:eastAsia="en-US"/>
        </w:rPr>
        <w:t xml:space="preserve">Предварительная (механическая) очистка. </w:t>
      </w:r>
    </w:p>
    <w:p w:rsidR="000E40BB" w:rsidRPr="000E40BB" w:rsidRDefault="000E40BB" w:rsidP="000E40BB">
      <w:pPr>
        <w:suppressAutoHyphens w:val="0"/>
        <w:spacing w:line="276" w:lineRule="auto"/>
        <w:ind w:firstLine="709"/>
        <w:jc w:val="both"/>
        <w:rPr>
          <w:b/>
          <w:i/>
          <w:lang w:eastAsia="en-US"/>
        </w:rPr>
      </w:pPr>
      <w:r w:rsidRPr="000E40BB">
        <w:rPr>
          <w:b/>
          <w:i/>
          <w:lang w:eastAsia="en-US"/>
        </w:rPr>
        <w:t>Процеживание на решётках.</w:t>
      </w:r>
    </w:p>
    <w:p w:rsidR="000E40BB" w:rsidRPr="000E40BB" w:rsidRDefault="000E40BB" w:rsidP="000E40BB">
      <w:pPr>
        <w:suppressAutoHyphens w:val="0"/>
        <w:ind w:firstLine="709"/>
        <w:jc w:val="both"/>
        <w:rPr>
          <w:lang w:eastAsia="en-US"/>
        </w:rPr>
      </w:pPr>
      <w:r w:rsidRPr="000E40BB">
        <w:rPr>
          <w:lang w:eastAsia="en-US"/>
        </w:rPr>
        <w:t>Сточная вода поступает со станций перекачки по 10 напорным трубопроводам и поступает на процеживание на решётки, где происходит удаление крупных загрязнений. Установка содержит 2 механические решётки и 1 ручную. Удалённый шлам поступает на транспортёр и далее в тракторный прицеп.</w:t>
      </w:r>
    </w:p>
    <w:p w:rsidR="000E40BB" w:rsidRPr="000E40BB" w:rsidRDefault="000E40BB" w:rsidP="000E40BB">
      <w:pPr>
        <w:suppressAutoHyphens w:val="0"/>
        <w:spacing w:line="276" w:lineRule="auto"/>
        <w:ind w:firstLine="709"/>
        <w:jc w:val="both"/>
        <w:rPr>
          <w:b/>
          <w:i/>
          <w:lang w:eastAsia="en-US"/>
        </w:rPr>
      </w:pPr>
      <w:r w:rsidRPr="000E40BB">
        <w:rPr>
          <w:b/>
          <w:i/>
          <w:lang w:eastAsia="en-US"/>
        </w:rPr>
        <w:t xml:space="preserve">Удаление песка. </w:t>
      </w:r>
    </w:p>
    <w:p w:rsidR="000E40BB" w:rsidRPr="000E40BB" w:rsidRDefault="000E40BB" w:rsidP="000E40BB">
      <w:pPr>
        <w:suppressAutoHyphens w:val="0"/>
        <w:ind w:firstLine="709"/>
        <w:jc w:val="both"/>
        <w:rPr>
          <w:lang w:eastAsia="en-US"/>
        </w:rPr>
      </w:pPr>
      <w:r w:rsidRPr="000E40BB">
        <w:rPr>
          <w:lang w:eastAsia="en-US"/>
        </w:rPr>
        <w:t xml:space="preserve">После процеживания на решётках сточная вода поступает на установку песколовок, которая состоит из двух параллельных узлов общей ёмкостью 66 м3. Песколовки удаляют из воды фракцию, которая оседает при уменьшении скорости течения до 0,3 м/с. Осевший на дне песколовок осадок перекачивается эрлифтами через промывочную и сушильную установки в тракторный прицеп. </w:t>
      </w:r>
    </w:p>
    <w:p w:rsidR="000E40BB" w:rsidRPr="000E40BB" w:rsidRDefault="000E40BB" w:rsidP="000E40BB">
      <w:pPr>
        <w:suppressAutoHyphens w:val="0"/>
        <w:spacing w:line="276" w:lineRule="auto"/>
        <w:ind w:firstLine="709"/>
        <w:jc w:val="both"/>
        <w:rPr>
          <w:b/>
          <w:lang w:eastAsia="en-US"/>
        </w:rPr>
      </w:pPr>
      <w:r w:rsidRPr="000E40BB">
        <w:rPr>
          <w:b/>
          <w:lang w:eastAsia="en-US"/>
        </w:rPr>
        <w:t xml:space="preserve">Первичное отстаивание. </w:t>
      </w:r>
    </w:p>
    <w:p w:rsidR="000E40BB" w:rsidRPr="000E40BB" w:rsidRDefault="000E40BB" w:rsidP="000E40BB">
      <w:pPr>
        <w:suppressAutoHyphens w:val="0"/>
        <w:ind w:firstLine="709"/>
        <w:jc w:val="both"/>
        <w:rPr>
          <w:lang w:eastAsia="en-US"/>
        </w:rPr>
      </w:pPr>
      <w:r w:rsidRPr="000E40BB">
        <w:rPr>
          <w:lang w:eastAsia="en-US"/>
        </w:rPr>
        <w:t>Установка первичного отстаивания состоит из двух параллельных отстойников, работающих по принципу горизонтального отстаивания, с общей полезной ёмкостью 1580 м3 и общей полезной площадью 500 м2. Осевший на дне отстойников осадок перекачивается в илоуплотнители. Поверхностный ил перекачивается в колодец поверхностного ила. Первичное отстаивание уменьшает содержание БПК5 в воде примерно на 20-40°/о. Содержание взвешенных веществ на 50-80°/о.</w:t>
      </w:r>
    </w:p>
    <w:p w:rsidR="000E40BB" w:rsidRPr="000E40BB" w:rsidRDefault="000E40BB" w:rsidP="000E40BB">
      <w:pPr>
        <w:suppressAutoHyphens w:val="0"/>
        <w:spacing w:line="276" w:lineRule="auto"/>
        <w:ind w:firstLine="709"/>
        <w:jc w:val="both"/>
        <w:rPr>
          <w:b/>
          <w:lang w:eastAsia="en-US"/>
        </w:rPr>
      </w:pPr>
      <w:r w:rsidRPr="000E40BB">
        <w:rPr>
          <w:b/>
          <w:lang w:eastAsia="en-US"/>
        </w:rPr>
        <w:t xml:space="preserve">Аэрация. </w:t>
      </w:r>
    </w:p>
    <w:p w:rsidR="000E40BB" w:rsidRPr="000E40BB" w:rsidRDefault="000E40BB" w:rsidP="000E40BB">
      <w:pPr>
        <w:suppressAutoHyphens w:val="0"/>
        <w:ind w:firstLine="709"/>
        <w:jc w:val="both"/>
        <w:rPr>
          <w:lang w:eastAsia="en-US"/>
        </w:rPr>
      </w:pPr>
      <w:r w:rsidRPr="000E40BB">
        <w:rPr>
          <w:lang w:eastAsia="en-US"/>
        </w:rPr>
        <w:t xml:space="preserve">Установка аэрации состоит из двух отдельных бассейнов, общей полезной ёмкостью 8000м3. Каждый аэротенк содержит по 3 поверхностных турбоаэратора. Поступающая вода смешивается с микроорганизмами, содержащимися в активном иле. Они используют органические свойства сточной воды для своей жизнедеятельности. В аэротенк подаётся возвратный ил от вторичного отстаивания. Как возвратный ил, так и воду можно подавать в разные секции аэротенков в желаемых соотношениях. </w:t>
      </w:r>
    </w:p>
    <w:p w:rsidR="000E40BB" w:rsidRPr="000E40BB" w:rsidRDefault="000E40BB" w:rsidP="000E40BB">
      <w:pPr>
        <w:suppressAutoHyphens w:val="0"/>
        <w:spacing w:line="276" w:lineRule="auto"/>
        <w:ind w:firstLine="709"/>
        <w:jc w:val="both"/>
        <w:rPr>
          <w:b/>
          <w:lang w:eastAsia="en-US"/>
        </w:rPr>
      </w:pPr>
      <w:r w:rsidRPr="000E40BB">
        <w:rPr>
          <w:b/>
          <w:lang w:eastAsia="en-US"/>
        </w:rPr>
        <w:t xml:space="preserve">Вторичное отстаивание. </w:t>
      </w:r>
    </w:p>
    <w:p w:rsidR="000E40BB" w:rsidRPr="000E40BB" w:rsidRDefault="000E40BB" w:rsidP="000E40BB">
      <w:pPr>
        <w:suppressAutoHyphens w:val="0"/>
        <w:ind w:firstLine="709"/>
        <w:jc w:val="both"/>
        <w:rPr>
          <w:lang w:eastAsia="en-US"/>
        </w:rPr>
      </w:pPr>
      <w:r w:rsidRPr="000E40BB">
        <w:rPr>
          <w:lang w:eastAsia="en-US"/>
        </w:rPr>
        <w:t xml:space="preserve">После аэрации смесь воды и возвратного ила вводится в установку вторичного отстаивания, состоящую из двух параллельных отстойников, работающих по принципу горизонтального отстаивания. Общая полезная ёмкость отстойников 6680 м3и полезная площадь 2020 м2. </w:t>
      </w:r>
    </w:p>
    <w:p w:rsidR="000E40BB" w:rsidRPr="000E40BB" w:rsidRDefault="000E40BB" w:rsidP="000E40BB">
      <w:pPr>
        <w:suppressAutoHyphens w:val="0"/>
        <w:ind w:firstLine="709"/>
        <w:jc w:val="both"/>
        <w:rPr>
          <w:lang w:eastAsia="en-US"/>
        </w:rPr>
      </w:pPr>
      <w:r w:rsidRPr="000E40BB">
        <w:rPr>
          <w:lang w:eastAsia="en-US"/>
        </w:rPr>
        <w:t xml:space="preserve">Во вторичных отстойниках ил отделяется от воды, которая дальше поступает на обеззараживание. Осевший ил поступает на станцию перекачки возвратного ила. Основная часть ила возвращается в аэротенки, избыточный ил поступает на распредчашу первичных отстойников и удаляется вместе с первичным осадком. </w:t>
      </w:r>
    </w:p>
    <w:p w:rsidR="000E40BB" w:rsidRPr="000E40BB" w:rsidRDefault="000E40BB" w:rsidP="000E40BB">
      <w:pPr>
        <w:suppressAutoHyphens w:val="0"/>
        <w:spacing w:line="276" w:lineRule="auto"/>
        <w:ind w:firstLine="709"/>
        <w:jc w:val="both"/>
        <w:rPr>
          <w:b/>
          <w:lang w:eastAsia="en-US"/>
        </w:rPr>
      </w:pPr>
      <w:r w:rsidRPr="000E40BB">
        <w:rPr>
          <w:b/>
          <w:lang w:eastAsia="en-US"/>
        </w:rPr>
        <w:t xml:space="preserve">Дезинфекция. </w:t>
      </w:r>
    </w:p>
    <w:p w:rsidR="000E40BB" w:rsidRPr="000E40BB" w:rsidRDefault="000E40BB" w:rsidP="000E40BB">
      <w:pPr>
        <w:suppressAutoHyphens w:val="0"/>
        <w:ind w:firstLine="709"/>
        <w:jc w:val="both"/>
        <w:rPr>
          <w:lang w:eastAsia="en-US"/>
        </w:rPr>
      </w:pPr>
      <w:r w:rsidRPr="000E40BB">
        <w:rPr>
          <w:lang w:eastAsia="en-US"/>
        </w:rPr>
        <w:t xml:space="preserve">После осветления во вторичных отстойниках сточная вода поступает на дезинфекцию. Цель дезинфекции - сделать очищенную воду более гигиенической и уничтожить в ней патогенные бактерии. В качестве обеззараживающего вещества используется гипохлорит натрия. </w:t>
      </w:r>
    </w:p>
    <w:p w:rsidR="000E40BB" w:rsidRPr="000E40BB" w:rsidRDefault="000E40BB" w:rsidP="000E40BB">
      <w:pPr>
        <w:suppressAutoHyphens w:val="0"/>
        <w:spacing w:line="276" w:lineRule="auto"/>
        <w:ind w:firstLine="709"/>
        <w:jc w:val="both"/>
        <w:rPr>
          <w:b/>
          <w:lang w:eastAsia="en-US"/>
        </w:rPr>
      </w:pPr>
      <w:r w:rsidRPr="000E40BB">
        <w:rPr>
          <w:b/>
          <w:lang w:eastAsia="en-US"/>
        </w:rPr>
        <w:t>Обработка ила.</w:t>
      </w:r>
    </w:p>
    <w:p w:rsidR="000E40BB" w:rsidRPr="000E40BB" w:rsidRDefault="000E40BB" w:rsidP="000E40BB">
      <w:pPr>
        <w:suppressAutoHyphens w:val="0"/>
        <w:ind w:firstLine="709"/>
        <w:jc w:val="both"/>
        <w:rPr>
          <w:lang w:eastAsia="en-US"/>
        </w:rPr>
      </w:pPr>
      <w:r w:rsidRPr="000E40BB">
        <w:rPr>
          <w:lang w:eastAsia="en-US"/>
        </w:rPr>
        <w:t>Осевший на дне первичных отстойников смешанный осадок поступает на сгущение в два илоуплотнителя - 500 м3, снабжённые скребковыми механизмами. В них ил уплотняется до концентрации 30-60 г/л, после чего направляется на установки обезвоживания, которыми являются фильтр-пресса. Для обезвоживания применяется полимер Праестол В644. Обезвоженный ил перевозится ленточным транспортёром в иловый бункер. Из бункера вывозится машинами на свалку. Фильтрат и промывная вода поступают в начало сооружений.</w:t>
      </w:r>
    </w:p>
    <w:p w:rsidR="000E40BB" w:rsidRPr="000E40BB" w:rsidRDefault="000E40BB" w:rsidP="000E40BB">
      <w:pPr>
        <w:suppressAutoHyphens w:val="0"/>
        <w:ind w:firstLine="709"/>
        <w:jc w:val="both"/>
        <w:rPr>
          <w:lang w:eastAsia="en-US"/>
        </w:rPr>
      </w:pPr>
      <w:r w:rsidRPr="000E40BB">
        <w:rPr>
          <w:lang w:eastAsia="en-US"/>
        </w:rPr>
        <w:t>Эффективность очистки сточных вод 99%.</w:t>
      </w:r>
    </w:p>
    <w:p w:rsidR="000E40BB" w:rsidRPr="000E40BB" w:rsidRDefault="000E40BB" w:rsidP="000E40BB">
      <w:pPr>
        <w:suppressAutoHyphens w:val="0"/>
        <w:ind w:left="360" w:firstLine="709"/>
        <w:jc w:val="both"/>
        <w:rPr>
          <w:lang w:eastAsia="en-US"/>
        </w:rPr>
      </w:pPr>
    </w:p>
    <w:p w:rsidR="000E40BB" w:rsidRPr="000E40BB" w:rsidRDefault="000E40BB" w:rsidP="000E40BB">
      <w:pPr>
        <w:keepNext/>
        <w:suppressAutoHyphens w:val="0"/>
        <w:ind w:left="360"/>
        <w:jc w:val="center"/>
        <w:rPr>
          <w:sz w:val="22"/>
          <w:szCs w:val="22"/>
          <w:lang w:eastAsia="en-US"/>
        </w:rPr>
      </w:pPr>
      <w:r w:rsidRPr="000E40BB">
        <w:rPr>
          <w:noProof/>
          <w:lang w:eastAsia="ru-RU"/>
        </w:rPr>
        <w:drawing>
          <wp:inline distT="0" distB="0" distL="0" distR="0" wp14:anchorId="69A5674C" wp14:editId="0978B052">
            <wp:extent cx="6248400" cy="4591050"/>
            <wp:effectExtent l="19050" t="0" r="0" b="0"/>
            <wp:docPr id="43" name="Рисунок 38" descr="схем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хема 001"/>
                    <pic:cNvPicPr>
                      <a:picLocks noChangeAspect="1" noChangeArrowheads="1"/>
                    </pic:cNvPicPr>
                  </pic:nvPicPr>
                  <pic:blipFill>
                    <a:blip r:embed="rId50" cstate="print"/>
                    <a:srcRect/>
                    <a:stretch>
                      <a:fillRect/>
                    </a:stretch>
                  </pic:blipFill>
                  <pic:spPr bwMode="auto">
                    <a:xfrm>
                      <a:off x="0" y="0"/>
                      <a:ext cx="6248400" cy="4591050"/>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rPr>
          <w:b/>
          <w:bCs/>
          <w:color w:val="000000"/>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25</w:t>
      </w:r>
      <w:r w:rsidRPr="000E40BB">
        <w:rPr>
          <w:b/>
          <w:bCs/>
          <w:color w:val="000000"/>
          <w:szCs w:val="18"/>
          <w:lang w:eastAsia="en-US"/>
        </w:rPr>
        <w:fldChar w:fldCharType="end"/>
      </w:r>
      <w:r w:rsidRPr="000E40BB">
        <w:rPr>
          <w:b/>
          <w:bCs/>
          <w:color w:val="000000"/>
          <w:szCs w:val="18"/>
          <w:lang w:eastAsia="en-US"/>
        </w:rPr>
        <w:t xml:space="preserve"> Технологическая станция очистки сточных вод г. Светогорска</w:t>
      </w:r>
    </w:p>
    <w:p w:rsidR="000E40BB" w:rsidRPr="000E40BB" w:rsidRDefault="000E40BB" w:rsidP="000E40BB">
      <w:pPr>
        <w:suppressAutoHyphens w:val="0"/>
        <w:ind w:left="360" w:firstLine="709"/>
        <w:jc w:val="both"/>
        <w:rPr>
          <w:lang w:eastAsia="en-US"/>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45</w:t>
      </w:r>
      <w:r w:rsidRPr="000E40BB">
        <w:rPr>
          <w:b/>
          <w:bCs/>
          <w:color w:val="000000"/>
          <w:szCs w:val="18"/>
          <w:lang w:eastAsia="en-US"/>
        </w:rPr>
        <w:fldChar w:fldCharType="end"/>
      </w:r>
      <w:r w:rsidRPr="000E40BB">
        <w:rPr>
          <w:b/>
          <w:bCs/>
          <w:color w:val="000000"/>
          <w:szCs w:val="18"/>
          <w:lang w:eastAsia="en-US"/>
        </w:rPr>
        <w:t xml:space="preserve"> Описание водоочистных сооружений г. Светогорска</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5675"/>
        <w:gridCol w:w="2136"/>
        <w:gridCol w:w="2104"/>
      </w:tblGrid>
      <w:tr w:rsidR="000E40BB" w:rsidRPr="007919C9" w:rsidTr="000E40BB">
        <w:trPr>
          <w:tblHeader/>
          <w:jc w:val="center"/>
        </w:trPr>
        <w:tc>
          <w:tcPr>
            <w:tcW w:w="2862"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 xml:space="preserve">Наименование оборудования </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ед.измер.</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2019</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Приемная камера</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1</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Решетки</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3</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Сооружения по обработке осадка</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1</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Песколовки</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2</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Аэротенки</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2</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Биофильтры</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0</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Отстойники</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4</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Другие (илоуплотнители)</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шт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2</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Вид очистки сточных вод</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 </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 </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Механическая</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м3</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1600</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Биологическая</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м3</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8000</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Физико-химическая</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м3</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 </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Дезинфекция</w:t>
            </w:r>
          </w:p>
        </w:tc>
        <w:tc>
          <w:tcPr>
            <w:tcW w:w="1077"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м3</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500</w:t>
            </w:r>
          </w:p>
        </w:tc>
      </w:tr>
      <w:tr w:rsidR="000E40BB" w:rsidRPr="007919C9" w:rsidTr="000E40BB">
        <w:trPr>
          <w:jc w:val="center"/>
        </w:trPr>
        <w:tc>
          <w:tcPr>
            <w:tcW w:w="2862" w:type="pct"/>
            <w:vMerge w:val="restar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Производительность</w:t>
            </w:r>
          </w:p>
        </w:tc>
        <w:tc>
          <w:tcPr>
            <w:tcW w:w="1077"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м3/час</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700</w:t>
            </w:r>
          </w:p>
        </w:tc>
      </w:tr>
      <w:tr w:rsidR="000E40BB" w:rsidRPr="007919C9" w:rsidTr="000E40BB">
        <w:trPr>
          <w:jc w:val="center"/>
        </w:trPr>
        <w:tc>
          <w:tcPr>
            <w:tcW w:w="2862" w:type="pct"/>
            <w:vMerge/>
            <w:shd w:val="clear" w:color="auto" w:fill="auto"/>
            <w:vAlign w:val="center"/>
            <w:hideMark/>
          </w:tcPr>
          <w:p w:rsidR="000E40BB" w:rsidRPr="007919C9" w:rsidRDefault="000E40BB" w:rsidP="000E40BB">
            <w:pPr>
              <w:suppressAutoHyphens w:val="0"/>
              <w:jc w:val="center"/>
              <w:rPr>
                <w:bCs/>
                <w:color w:val="000000"/>
                <w:lang w:eastAsia="ru-RU"/>
              </w:rPr>
            </w:pPr>
          </w:p>
        </w:tc>
        <w:tc>
          <w:tcPr>
            <w:tcW w:w="1077"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м3/сут</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16800</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Время работы в году</w:t>
            </w:r>
          </w:p>
        </w:tc>
        <w:tc>
          <w:tcPr>
            <w:tcW w:w="1077"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час</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8760</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Годовая производительность</w:t>
            </w:r>
          </w:p>
        </w:tc>
        <w:tc>
          <w:tcPr>
            <w:tcW w:w="1077"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м3</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6132000</w:t>
            </w:r>
          </w:p>
        </w:tc>
      </w:tr>
      <w:tr w:rsidR="000E40BB" w:rsidRPr="007919C9" w:rsidTr="000E40BB">
        <w:trPr>
          <w:jc w:val="center"/>
        </w:trPr>
        <w:tc>
          <w:tcPr>
            <w:tcW w:w="2862"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Эффективность очистки сточных вод</w:t>
            </w:r>
          </w:p>
        </w:tc>
        <w:tc>
          <w:tcPr>
            <w:tcW w:w="1077" w:type="pct"/>
            <w:shd w:val="clear" w:color="auto" w:fill="auto"/>
            <w:noWrap/>
            <w:vAlign w:val="center"/>
            <w:hideMark/>
          </w:tcPr>
          <w:p w:rsidR="000E40BB" w:rsidRPr="007919C9" w:rsidRDefault="000E40BB" w:rsidP="000E40BB">
            <w:pPr>
              <w:suppressAutoHyphens w:val="0"/>
              <w:jc w:val="center"/>
              <w:rPr>
                <w:bCs/>
                <w:color w:val="000000"/>
                <w:lang w:eastAsia="ru-RU"/>
              </w:rPr>
            </w:pPr>
            <w:r w:rsidRPr="007919C9">
              <w:rPr>
                <w:bCs/>
                <w:color w:val="000000"/>
                <w:lang w:eastAsia="ru-RU"/>
              </w:rPr>
              <w:t>%</w:t>
            </w:r>
          </w:p>
        </w:tc>
        <w:tc>
          <w:tcPr>
            <w:tcW w:w="1061" w:type="pct"/>
            <w:shd w:val="clear" w:color="auto" w:fill="auto"/>
            <w:noWrap/>
            <w:vAlign w:val="center"/>
            <w:hideMark/>
          </w:tcPr>
          <w:p w:rsidR="000E40BB" w:rsidRPr="007919C9" w:rsidRDefault="000E40BB" w:rsidP="000E40BB">
            <w:pPr>
              <w:suppressAutoHyphens w:val="0"/>
              <w:jc w:val="center"/>
              <w:rPr>
                <w:color w:val="000000"/>
                <w:lang w:eastAsia="ru-RU"/>
              </w:rPr>
            </w:pPr>
            <w:r w:rsidRPr="007919C9">
              <w:rPr>
                <w:color w:val="000000"/>
                <w:lang w:eastAsia="ru-RU"/>
              </w:rPr>
              <w:t>99</w:t>
            </w:r>
          </w:p>
        </w:tc>
      </w:tr>
    </w:tbl>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suppressAutoHyphens w:val="0"/>
        <w:spacing w:line="276" w:lineRule="auto"/>
        <w:ind w:firstLine="709"/>
        <w:jc w:val="both"/>
        <w:rPr>
          <w:b/>
          <w:lang w:eastAsia="en-US"/>
        </w:rPr>
      </w:pPr>
      <w:r w:rsidRPr="000E40BB">
        <w:rPr>
          <w:b/>
          <w:lang w:eastAsia="en-US"/>
        </w:rPr>
        <w:t>пгт Лесогорский</w:t>
      </w:r>
    </w:p>
    <w:p w:rsidR="000E40BB" w:rsidRPr="000E40BB" w:rsidRDefault="000E40BB" w:rsidP="000E40BB">
      <w:pPr>
        <w:suppressAutoHyphens w:val="0"/>
        <w:ind w:firstLine="709"/>
        <w:jc w:val="both"/>
        <w:rPr>
          <w:lang w:eastAsia="en-US"/>
        </w:rPr>
      </w:pPr>
      <w:r w:rsidRPr="000E40BB">
        <w:rPr>
          <w:lang w:eastAsia="en-US"/>
        </w:rPr>
        <w:t>От жилых домов и пром. зоны сточные воды по самотечным трубопроводам поступают в сеть откуда сбрасываются в р. Вуоксу.</w:t>
      </w:r>
    </w:p>
    <w:p w:rsidR="000E40BB" w:rsidRPr="000E40BB" w:rsidRDefault="000E40BB" w:rsidP="000E40BB">
      <w:pPr>
        <w:suppressAutoHyphens w:val="0"/>
        <w:ind w:firstLine="709"/>
        <w:jc w:val="both"/>
        <w:rPr>
          <w:lang w:eastAsia="en-US"/>
        </w:rPr>
      </w:pPr>
      <w:r w:rsidRPr="000E40BB">
        <w:rPr>
          <w:lang w:eastAsia="en-US"/>
        </w:rPr>
        <w:t xml:space="preserve">Фактически в настоящее время приемный резервуар биологической очистки канализационной насосной станции, перекачка находятся в не рабочем состоянии, стоки перекачиваются самоточно, очистные сооружения разрушены и не работают. </w:t>
      </w:r>
    </w:p>
    <w:p w:rsidR="000E40BB" w:rsidRPr="000E40BB" w:rsidRDefault="000E40BB" w:rsidP="000E40BB">
      <w:pPr>
        <w:suppressAutoHyphens w:val="0"/>
        <w:spacing w:line="276" w:lineRule="auto"/>
        <w:ind w:firstLine="709"/>
        <w:jc w:val="both"/>
        <w:rPr>
          <w:b/>
          <w:lang w:eastAsia="en-US"/>
        </w:rPr>
      </w:pPr>
      <w:r w:rsidRPr="000E40BB">
        <w:rPr>
          <w:b/>
          <w:lang w:eastAsia="en-US"/>
        </w:rPr>
        <w:t>д. Лосево</w:t>
      </w:r>
    </w:p>
    <w:p w:rsidR="000E40BB" w:rsidRPr="000E40BB" w:rsidRDefault="000E40BB" w:rsidP="000E40BB">
      <w:pPr>
        <w:suppressAutoHyphens w:val="0"/>
        <w:ind w:firstLine="709"/>
        <w:jc w:val="both"/>
        <w:rPr>
          <w:lang w:eastAsia="en-US"/>
        </w:rPr>
      </w:pPr>
      <w:r w:rsidRPr="000E40BB">
        <w:rPr>
          <w:lang w:eastAsia="en-US"/>
        </w:rPr>
        <w:t>От жилых домов и пром. зоны сточные воды по самотечным трубопроводам поступают в сеть откуда сбрасываются в р. Вуоксу.</w:t>
      </w:r>
    </w:p>
    <w:p w:rsidR="000E40BB" w:rsidRPr="000E40BB" w:rsidRDefault="000E40BB" w:rsidP="000E40BB">
      <w:pPr>
        <w:suppressAutoHyphens w:val="0"/>
        <w:ind w:firstLine="709"/>
        <w:jc w:val="both"/>
        <w:rPr>
          <w:lang w:eastAsia="en-US"/>
        </w:rPr>
      </w:pPr>
      <w:r w:rsidRPr="000E40BB">
        <w:rPr>
          <w:lang w:eastAsia="en-US"/>
        </w:rPr>
        <w:t xml:space="preserve">Фактически в настоящее время приемный резервуар биологической очистки канализационной насосной станции, перекачка находятся в не рабочем состоянии, стоки перекачиваются самоточно, очистные сооружения разрушены и не работают.  </w:t>
      </w:r>
    </w:p>
    <w:p w:rsidR="000E40BB" w:rsidRPr="000E40BB" w:rsidRDefault="000E40BB" w:rsidP="000E40BB">
      <w:pPr>
        <w:suppressAutoHyphens w:val="0"/>
        <w:spacing w:line="276" w:lineRule="auto"/>
        <w:ind w:firstLine="709"/>
        <w:jc w:val="both"/>
        <w:rPr>
          <w:b/>
          <w:lang w:eastAsia="en-US"/>
        </w:rPr>
      </w:pPr>
      <w:r w:rsidRPr="000E40BB">
        <w:rPr>
          <w:b/>
          <w:lang w:eastAsia="en-US"/>
        </w:rPr>
        <w:t>п. Лесогорский «Старый»</w:t>
      </w:r>
    </w:p>
    <w:p w:rsidR="000E40BB" w:rsidRPr="000E40BB" w:rsidRDefault="000E40BB" w:rsidP="000E40BB">
      <w:pPr>
        <w:suppressAutoHyphens w:val="0"/>
        <w:ind w:firstLine="709"/>
        <w:jc w:val="both"/>
        <w:rPr>
          <w:lang w:eastAsia="en-US"/>
        </w:rPr>
      </w:pPr>
      <w:r w:rsidRPr="000E40BB">
        <w:rPr>
          <w:lang w:eastAsia="en-US"/>
        </w:rPr>
        <w:t xml:space="preserve">В п. Лесогорский «Старый» стоки отводятся только от одного дома –ул. Советов д. 5. Сточные воды по трубопроводам поступают на септик (отстойник) откуда сбрасываются в канаву. </w:t>
      </w:r>
    </w:p>
    <w:p w:rsidR="000E40BB" w:rsidRPr="000E40BB" w:rsidRDefault="000E40BB" w:rsidP="000E40BB">
      <w:pPr>
        <w:suppressAutoHyphens w:val="0"/>
        <w:ind w:firstLine="709"/>
        <w:jc w:val="both"/>
        <w:rPr>
          <w:lang w:eastAsia="en-US"/>
        </w:rPr>
      </w:pPr>
      <w:r w:rsidRPr="000E40BB">
        <w:rPr>
          <w:lang w:eastAsia="en-US"/>
        </w:rPr>
        <w:t>Результаты лабораторных исследований сточных вод</w:t>
      </w:r>
    </w:p>
    <w:p w:rsidR="000E40BB" w:rsidRPr="000E40BB" w:rsidRDefault="000E40BB" w:rsidP="000E40BB">
      <w:pPr>
        <w:suppressAutoHyphens w:val="0"/>
        <w:ind w:firstLine="709"/>
        <w:jc w:val="both"/>
        <w:rPr>
          <w:lang w:eastAsia="en-US"/>
        </w:rPr>
      </w:pPr>
      <w:r w:rsidRPr="000E40BB">
        <w:rPr>
          <w:lang w:eastAsia="en-US"/>
        </w:rPr>
        <w:t xml:space="preserve">В таблице ниже приведён показатели среднегодового состава веществ канализационных стоков на выходе из КОС по пгт. Лесогорский, полученные на основании лабораторных исследований ФБУЗ «ЦГ и Э в Ленинградской области в Выборгском районе». </w:t>
      </w:r>
    </w:p>
    <w:p w:rsidR="000E40BB" w:rsidRPr="000E40BB" w:rsidRDefault="000E40BB" w:rsidP="000E40BB">
      <w:pPr>
        <w:suppressAutoHyphens w:val="0"/>
        <w:ind w:firstLine="709"/>
        <w:jc w:val="both"/>
        <w:rPr>
          <w:lang w:eastAsia="en-US"/>
        </w:rPr>
      </w:pPr>
      <w:r w:rsidRPr="000E40BB">
        <w:rPr>
          <w:lang w:eastAsia="en-US"/>
        </w:rPr>
        <w:t>Среднегодовой состав веществ в пгт. Лесогорский получен на основании результатов количественных химических лабораторных исследований: протокол № 768-1В от 29 января 2020 года.</w:t>
      </w:r>
    </w:p>
    <w:p w:rsidR="000E40BB" w:rsidRPr="000E40BB" w:rsidRDefault="000E40BB" w:rsidP="000E40BB">
      <w:pPr>
        <w:suppressAutoHyphens w:val="0"/>
        <w:ind w:firstLine="709"/>
        <w:jc w:val="both"/>
        <w:rPr>
          <w:lang w:eastAsia="en-US"/>
        </w:rPr>
      </w:pPr>
    </w:p>
    <w:p w:rsidR="000E40BB" w:rsidRPr="000E40BB" w:rsidRDefault="000E40BB" w:rsidP="000E40BB">
      <w:pPr>
        <w:keepNext/>
        <w:suppressAutoHyphens w:val="0"/>
        <w:spacing w:after="200" w:line="276" w:lineRule="auto"/>
        <w:rPr>
          <w:sz w:val="22"/>
          <w:szCs w:val="22"/>
          <w:lang w:eastAsia="en-US"/>
        </w:rPr>
      </w:pPr>
      <w:r w:rsidRPr="000E40BB">
        <w:rPr>
          <w:noProof/>
          <w:sz w:val="22"/>
          <w:szCs w:val="22"/>
          <w:lang w:eastAsia="ru-RU"/>
        </w:rPr>
        <w:drawing>
          <wp:inline distT="0" distB="0" distL="0" distR="0" wp14:anchorId="7610E7DE" wp14:editId="019C24B1">
            <wp:extent cx="5760000" cy="8155678"/>
            <wp:effectExtent l="19050" t="0" r="0" b="0"/>
            <wp:docPr id="5" name="Рисунок 2" descr="Sc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age-0001.jpg"/>
                    <pic:cNvPicPr/>
                  </pic:nvPicPr>
                  <pic:blipFill>
                    <a:blip r:embed="rId51" cstate="print"/>
                    <a:stretch>
                      <a:fillRect/>
                    </a:stretch>
                  </pic:blipFill>
                  <pic:spPr>
                    <a:xfrm>
                      <a:off x="0" y="0"/>
                      <a:ext cx="5760000" cy="8155678"/>
                    </a:xfrm>
                    <a:prstGeom prst="rect">
                      <a:avLst/>
                    </a:prstGeom>
                  </pic:spPr>
                </pic:pic>
              </a:graphicData>
            </a:graphic>
          </wp:inline>
        </w:drawing>
      </w:r>
    </w:p>
    <w:p w:rsidR="000E40BB" w:rsidRPr="000E40BB" w:rsidRDefault="000E40BB" w:rsidP="000E40BB">
      <w:pPr>
        <w:suppressAutoHyphens w:val="0"/>
        <w:spacing w:after="200"/>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26</w:t>
      </w:r>
      <w:r w:rsidRPr="000E40BB">
        <w:rPr>
          <w:b/>
          <w:bCs/>
          <w:color w:val="000000"/>
          <w:szCs w:val="18"/>
          <w:lang w:eastAsia="en-US"/>
        </w:rPr>
        <w:fldChar w:fldCharType="end"/>
      </w:r>
      <w:r w:rsidRPr="000E40BB">
        <w:rPr>
          <w:b/>
          <w:bCs/>
          <w:color w:val="000000"/>
          <w:szCs w:val="18"/>
          <w:lang w:eastAsia="en-US"/>
        </w:rPr>
        <w:t xml:space="preserve"> Среднегодовой состав веществ на входе и выходе из КОС</w:t>
      </w: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46</w:t>
      </w:r>
      <w:r w:rsidRPr="000E40BB">
        <w:rPr>
          <w:b/>
          <w:bCs/>
          <w:color w:val="000000"/>
          <w:szCs w:val="18"/>
          <w:lang w:eastAsia="en-US"/>
        </w:rPr>
        <w:fldChar w:fldCharType="end"/>
      </w:r>
      <w:r w:rsidRPr="000E40BB">
        <w:rPr>
          <w:b/>
          <w:bCs/>
          <w:color w:val="000000"/>
          <w:szCs w:val="18"/>
          <w:lang w:eastAsia="en-US"/>
        </w:rPr>
        <w:t xml:space="preserve">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1E0" w:firstRow="1" w:lastRow="1" w:firstColumn="1" w:lastColumn="1" w:noHBand="0" w:noVBand="0"/>
      </w:tblPr>
      <w:tblGrid>
        <w:gridCol w:w="471"/>
        <w:gridCol w:w="2507"/>
        <w:gridCol w:w="3546"/>
        <w:gridCol w:w="305"/>
        <w:gridCol w:w="3086"/>
      </w:tblGrid>
      <w:tr w:rsidR="000E40BB" w:rsidRPr="00524999" w:rsidTr="000E40BB">
        <w:trPr>
          <w:tblHeader/>
          <w:jc w:val="center"/>
        </w:trPr>
        <w:tc>
          <w:tcPr>
            <w:tcW w:w="238" w:type="pct"/>
            <w:vMerge w:val="restart"/>
            <w:shd w:val="clear" w:color="auto" w:fill="auto"/>
            <w:vAlign w:val="center"/>
            <w:hideMark/>
          </w:tcPr>
          <w:p w:rsidR="000E40BB" w:rsidRPr="00524999" w:rsidRDefault="000E40BB" w:rsidP="000E40BB">
            <w:pPr>
              <w:suppressAutoHyphens w:val="0"/>
              <w:jc w:val="center"/>
              <w:rPr>
                <w:caps/>
                <w:lang w:eastAsia="en-US"/>
              </w:rPr>
            </w:pPr>
            <w:r w:rsidRPr="00524999">
              <w:rPr>
                <w:caps/>
                <w:lang w:eastAsia="en-US"/>
              </w:rPr>
              <w:t>№</w:t>
            </w:r>
          </w:p>
        </w:tc>
        <w:tc>
          <w:tcPr>
            <w:tcW w:w="1264" w:type="pct"/>
            <w:vMerge w:val="restart"/>
            <w:shd w:val="clear" w:color="auto" w:fill="auto"/>
            <w:vAlign w:val="center"/>
            <w:hideMark/>
          </w:tcPr>
          <w:p w:rsidR="000E40BB" w:rsidRPr="00524999" w:rsidRDefault="000E40BB" w:rsidP="000E40BB">
            <w:pPr>
              <w:suppressAutoHyphens w:val="0"/>
              <w:jc w:val="center"/>
              <w:rPr>
                <w:caps/>
                <w:lang w:eastAsia="en-US"/>
              </w:rPr>
            </w:pPr>
            <w:r w:rsidRPr="00524999">
              <w:rPr>
                <w:caps/>
                <w:lang w:eastAsia="en-US"/>
              </w:rPr>
              <w:t>Показатели</w:t>
            </w:r>
          </w:p>
        </w:tc>
        <w:tc>
          <w:tcPr>
            <w:tcW w:w="3498" w:type="pct"/>
            <w:gridSpan w:val="3"/>
            <w:shd w:val="clear" w:color="auto" w:fill="auto"/>
            <w:vAlign w:val="center"/>
            <w:hideMark/>
          </w:tcPr>
          <w:p w:rsidR="000E40BB" w:rsidRPr="00524999" w:rsidRDefault="000E40BB" w:rsidP="000E40BB">
            <w:pPr>
              <w:suppressAutoHyphens w:val="0"/>
              <w:jc w:val="center"/>
              <w:rPr>
                <w:caps/>
                <w:lang w:eastAsia="en-US"/>
              </w:rPr>
            </w:pPr>
            <w:r w:rsidRPr="00524999">
              <w:rPr>
                <w:caps/>
                <w:lang w:eastAsia="en-US"/>
              </w:rPr>
              <w:t>Категории водопользования</w:t>
            </w:r>
          </w:p>
        </w:tc>
      </w:tr>
      <w:tr w:rsidR="000E40BB" w:rsidRPr="00524999" w:rsidTr="000E40BB">
        <w:trPr>
          <w:tblHeader/>
          <w:jc w:val="center"/>
        </w:trPr>
        <w:tc>
          <w:tcPr>
            <w:tcW w:w="238" w:type="pct"/>
            <w:vMerge/>
            <w:shd w:val="clear" w:color="auto" w:fill="auto"/>
            <w:vAlign w:val="center"/>
            <w:hideMark/>
          </w:tcPr>
          <w:p w:rsidR="000E40BB" w:rsidRPr="00524999" w:rsidRDefault="000E40BB" w:rsidP="000E40BB">
            <w:pPr>
              <w:suppressAutoHyphens w:val="0"/>
              <w:jc w:val="center"/>
              <w:rPr>
                <w:caps/>
                <w:lang w:eastAsia="en-US"/>
              </w:rPr>
            </w:pPr>
          </w:p>
        </w:tc>
        <w:tc>
          <w:tcPr>
            <w:tcW w:w="1264" w:type="pct"/>
            <w:vMerge/>
            <w:shd w:val="clear" w:color="auto" w:fill="auto"/>
            <w:vAlign w:val="center"/>
            <w:hideMark/>
          </w:tcPr>
          <w:p w:rsidR="000E40BB" w:rsidRPr="00524999" w:rsidRDefault="000E40BB" w:rsidP="000E40BB">
            <w:pPr>
              <w:suppressAutoHyphens w:val="0"/>
              <w:jc w:val="center"/>
              <w:rPr>
                <w:caps/>
                <w:lang w:eastAsia="en-US"/>
              </w:rPr>
            </w:pPr>
          </w:p>
        </w:tc>
        <w:tc>
          <w:tcPr>
            <w:tcW w:w="1942" w:type="pct"/>
            <w:gridSpan w:val="2"/>
            <w:shd w:val="clear" w:color="auto" w:fill="auto"/>
            <w:vAlign w:val="center"/>
            <w:hideMark/>
          </w:tcPr>
          <w:p w:rsidR="000E40BB" w:rsidRPr="00524999" w:rsidRDefault="000E40BB" w:rsidP="000E40BB">
            <w:pPr>
              <w:suppressAutoHyphens w:val="0"/>
              <w:jc w:val="center"/>
              <w:rPr>
                <w:caps/>
                <w:spacing w:val="-4"/>
                <w:lang w:eastAsia="en-US"/>
              </w:rPr>
            </w:pPr>
            <w:r w:rsidRPr="00524999">
              <w:rPr>
                <w:caps/>
                <w:spacing w:val="-4"/>
                <w:lang w:eastAsia="en-US"/>
              </w:rPr>
              <w:t>Для питьевого и хозяйственно-бытового водоснабжения, а также для вОдоснабжения пищевых предприятий</w:t>
            </w:r>
          </w:p>
        </w:tc>
        <w:tc>
          <w:tcPr>
            <w:tcW w:w="1555" w:type="pct"/>
            <w:shd w:val="clear" w:color="auto" w:fill="auto"/>
            <w:vAlign w:val="center"/>
            <w:hideMark/>
          </w:tcPr>
          <w:p w:rsidR="000E40BB" w:rsidRPr="00524999" w:rsidRDefault="000E40BB" w:rsidP="000E40BB">
            <w:pPr>
              <w:suppressAutoHyphens w:val="0"/>
              <w:jc w:val="center"/>
              <w:rPr>
                <w:caps/>
                <w:lang w:eastAsia="en-US"/>
              </w:rPr>
            </w:pPr>
            <w:r w:rsidRPr="00524999">
              <w:rPr>
                <w:caps/>
                <w:lang w:eastAsia="en-US"/>
              </w:rPr>
              <w:t>Для рекреационного водопользования, а также в черте населенных мест</w:t>
            </w:r>
          </w:p>
        </w:tc>
      </w:tr>
      <w:tr w:rsidR="000E40BB" w:rsidRPr="00524999" w:rsidTr="000E40BB">
        <w:trPr>
          <w:jc w:val="center"/>
        </w:trPr>
        <w:tc>
          <w:tcPr>
            <w:tcW w:w="238"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w:t>
            </w:r>
          </w:p>
        </w:tc>
        <w:tc>
          <w:tcPr>
            <w:tcW w:w="1264" w:type="pct"/>
            <w:vMerge w:val="restart"/>
            <w:shd w:val="clear" w:color="auto" w:fill="auto"/>
            <w:vAlign w:val="center"/>
            <w:hideMark/>
          </w:tcPr>
          <w:p w:rsidR="000E40BB" w:rsidRPr="00524999" w:rsidRDefault="000E40BB" w:rsidP="000E40BB">
            <w:pPr>
              <w:suppressAutoHyphens w:val="0"/>
              <w:jc w:val="center"/>
              <w:rPr>
                <w:lang w:val="en-US" w:eastAsia="en-US"/>
              </w:rPr>
            </w:pPr>
            <w:r w:rsidRPr="00524999">
              <w:rPr>
                <w:lang w:eastAsia="en-US"/>
              </w:rPr>
              <w:t>Взвешенные вещества</w:t>
            </w:r>
            <w:r w:rsidRPr="00524999">
              <w:rPr>
                <w:vertAlign w:val="superscript"/>
                <w:lang w:val="en-US" w:eastAsia="en-US"/>
              </w:rPr>
              <w:t>*</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 более чем на:</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eastAsia="en-US"/>
              </w:rPr>
            </w:pPr>
          </w:p>
        </w:tc>
        <w:tc>
          <w:tcPr>
            <w:tcW w:w="1942" w:type="pct"/>
            <w:gridSpan w:val="2"/>
            <w:shd w:val="clear" w:color="auto" w:fill="auto"/>
            <w:vAlign w:val="center"/>
            <w:hideMark/>
          </w:tcPr>
          <w:p w:rsidR="000E40BB" w:rsidRPr="00524999" w:rsidRDefault="000E40BB" w:rsidP="000E40BB">
            <w:pPr>
              <w:suppressAutoHyphens w:val="0"/>
              <w:jc w:val="center"/>
              <w:rPr>
                <w:lang w:eastAsia="en-US"/>
              </w:rPr>
            </w:pPr>
            <w:r w:rsidRPr="00524999">
              <w:rPr>
                <w:lang w:eastAsia="en-US"/>
              </w:rPr>
              <w:t>0,25 мг/дм</w:t>
            </w:r>
            <w:r w:rsidRPr="00524999">
              <w:rPr>
                <w:vertAlign w:val="superscript"/>
                <w:lang w:eastAsia="en-US"/>
              </w:rPr>
              <w:t>3</w:t>
            </w:r>
          </w:p>
        </w:tc>
        <w:tc>
          <w:tcPr>
            <w:tcW w:w="1555"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0,75 мг/дм</w:t>
            </w:r>
            <w:r w:rsidRPr="00524999">
              <w:rPr>
                <w:vertAlign w:val="superscript"/>
                <w:lang w:eastAsia="en-US"/>
              </w:rPr>
              <w:t>3</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val="en-US" w:eastAsia="en-US"/>
              </w:rPr>
            </w:pP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Для водных объектов, содержащих в межень более 30 мг/дм</w:t>
            </w:r>
            <w:r w:rsidRPr="00524999">
              <w:rPr>
                <w:vertAlign w:val="superscript"/>
                <w:lang w:eastAsia="en-US"/>
              </w:rPr>
              <w:t>3</w:t>
            </w:r>
            <w:r w:rsidRPr="00524999">
              <w:rPr>
                <w:lang w:eastAsia="en-US"/>
              </w:rPr>
              <w:t xml:space="preserve"> природных взвешенных веществ, допускается увеличение их содержания в воде в пределах 5%. Взвеси со скоростью выпадения более 0,4 мм/с для проточных водоемов и более 0,2 мм/с для водохранилищ к спуску запрещаются</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2</w:t>
            </w:r>
          </w:p>
        </w:tc>
        <w:tc>
          <w:tcPr>
            <w:tcW w:w="1264"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Плавающие примеси</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На поверхности воды не должны обнаруживаться пленки неф</w:t>
            </w:r>
            <w:r w:rsidRPr="00524999">
              <w:rPr>
                <w:lang w:eastAsia="en-US"/>
              </w:rPr>
              <w:softHyphen/>
              <w:t>тепродуктов, масел, жиров и скопление других примесей</w:t>
            </w:r>
          </w:p>
        </w:tc>
      </w:tr>
      <w:tr w:rsidR="000E40BB" w:rsidRPr="00524999" w:rsidTr="000E40BB">
        <w:trPr>
          <w:jc w:val="center"/>
        </w:trPr>
        <w:tc>
          <w:tcPr>
            <w:tcW w:w="238"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3</w:t>
            </w:r>
          </w:p>
        </w:tc>
        <w:tc>
          <w:tcPr>
            <w:tcW w:w="1264"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Окраска</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должна обнаруживаться в столбике:</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eastAsia="en-US"/>
              </w:rPr>
            </w:pPr>
          </w:p>
        </w:tc>
        <w:tc>
          <w:tcPr>
            <w:tcW w:w="1942" w:type="pct"/>
            <w:gridSpan w:val="2"/>
            <w:shd w:val="clear" w:color="auto" w:fill="auto"/>
            <w:vAlign w:val="center"/>
            <w:hideMark/>
          </w:tcPr>
          <w:p w:rsidR="000E40BB" w:rsidRPr="00524999" w:rsidRDefault="000E40BB" w:rsidP="000E40BB">
            <w:pPr>
              <w:suppressAutoHyphens w:val="0"/>
              <w:jc w:val="center"/>
              <w:rPr>
                <w:lang w:eastAsia="en-US"/>
              </w:rPr>
            </w:pPr>
            <w:r w:rsidRPr="00524999">
              <w:rPr>
                <w:lang w:eastAsia="en-US"/>
              </w:rPr>
              <w:t>20см</w:t>
            </w:r>
          </w:p>
        </w:tc>
        <w:tc>
          <w:tcPr>
            <w:tcW w:w="1555"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10см</w:t>
            </w:r>
          </w:p>
        </w:tc>
      </w:tr>
      <w:tr w:rsidR="000E40BB" w:rsidRPr="00524999" w:rsidTr="000E40BB">
        <w:trPr>
          <w:jc w:val="center"/>
        </w:trPr>
        <w:tc>
          <w:tcPr>
            <w:tcW w:w="238"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4</w:t>
            </w:r>
          </w:p>
        </w:tc>
        <w:tc>
          <w:tcPr>
            <w:tcW w:w="1264"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Запахи</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Вода не должна приобретать запахи интенсивностью более 2 баллов, обнаруживаемые:</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eastAsia="en-US"/>
              </w:rPr>
            </w:pPr>
          </w:p>
        </w:tc>
        <w:tc>
          <w:tcPr>
            <w:tcW w:w="1942" w:type="pct"/>
            <w:gridSpan w:val="2"/>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непосредственно или при последующем хлорировании или других способах обработки</w:t>
            </w:r>
          </w:p>
        </w:tc>
        <w:tc>
          <w:tcPr>
            <w:tcW w:w="1555"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Непосредственно</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5</w:t>
            </w:r>
          </w:p>
        </w:tc>
        <w:tc>
          <w:tcPr>
            <w:tcW w:w="1264"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Температура</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Летняя температура воды в результате сброса сточных вод не должна повышаться более чем на 3°С по сравнению со сред</w:t>
            </w:r>
            <w:r w:rsidRPr="00524999">
              <w:rPr>
                <w:lang w:eastAsia="en-US"/>
              </w:rPr>
              <w:softHyphen/>
              <w:t>немесячной температурой воды самого жаркого месяца года за последние 10 лет</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6</w:t>
            </w:r>
          </w:p>
        </w:tc>
        <w:tc>
          <w:tcPr>
            <w:tcW w:w="1264"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Водородный</w:t>
            </w:r>
            <w:r w:rsidRPr="00524999">
              <w:rPr>
                <w:lang w:eastAsia="en-US"/>
              </w:rPr>
              <w:br/>
              <w:t>показатель (</w:t>
            </w:r>
            <w:r w:rsidRPr="00524999">
              <w:rPr>
                <w:lang w:val="en-US" w:eastAsia="en-US"/>
              </w:rPr>
              <w:t>pH</w:t>
            </w:r>
            <w:r w:rsidRPr="00524999">
              <w:rPr>
                <w:lang w:eastAsia="en-US"/>
              </w:rPr>
              <w:t>)</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должен выходить за пределы 6,5-8,5</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7</w:t>
            </w:r>
          </w:p>
        </w:tc>
        <w:tc>
          <w:tcPr>
            <w:tcW w:w="1264"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Минерализация</w:t>
            </w:r>
            <w:r w:rsidRPr="00524999">
              <w:rPr>
                <w:lang w:val="en-US" w:eastAsia="en-US"/>
              </w:rPr>
              <w:t xml:space="preserve"> </w:t>
            </w:r>
            <w:r w:rsidRPr="00524999">
              <w:rPr>
                <w:lang w:eastAsia="en-US"/>
              </w:rPr>
              <w:t>воды</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более 1000 мг/дм</w:t>
            </w:r>
            <w:r w:rsidRPr="00524999">
              <w:rPr>
                <w:vertAlign w:val="superscript"/>
                <w:lang w:eastAsia="en-US"/>
              </w:rPr>
              <w:t>3</w:t>
            </w:r>
            <w:r w:rsidRPr="00524999">
              <w:rPr>
                <w:lang w:eastAsia="en-US"/>
              </w:rPr>
              <w:t>, в т.ч.: хлоридов – 350; сульфатов – 500 мг/дм</w:t>
            </w:r>
            <w:r w:rsidRPr="00524999">
              <w:rPr>
                <w:vertAlign w:val="superscript"/>
                <w:lang w:eastAsia="en-US"/>
              </w:rPr>
              <w:t>3</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8</w:t>
            </w:r>
          </w:p>
        </w:tc>
        <w:tc>
          <w:tcPr>
            <w:tcW w:w="1264"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Растворенный кислород</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должен быть менее 4 мг/дм</w:t>
            </w:r>
            <w:r w:rsidRPr="00524999">
              <w:rPr>
                <w:vertAlign w:val="superscript"/>
                <w:lang w:eastAsia="en-US"/>
              </w:rPr>
              <w:t>3</w:t>
            </w:r>
            <w:r w:rsidRPr="00524999">
              <w:rPr>
                <w:lang w:eastAsia="en-US"/>
              </w:rPr>
              <w:t xml:space="preserve"> в любой период года, пробе, отобранной до 12 часов дня.</w:t>
            </w:r>
          </w:p>
        </w:tc>
      </w:tr>
      <w:tr w:rsidR="000E40BB" w:rsidRPr="00524999" w:rsidTr="000E40BB">
        <w:trPr>
          <w:jc w:val="center"/>
        </w:trPr>
        <w:tc>
          <w:tcPr>
            <w:tcW w:w="238"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9</w:t>
            </w:r>
          </w:p>
        </w:tc>
        <w:tc>
          <w:tcPr>
            <w:tcW w:w="1264"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Биохимическое по</w:t>
            </w:r>
            <w:r w:rsidRPr="00524999">
              <w:rPr>
                <w:lang w:eastAsia="en-US"/>
              </w:rPr>
              <w:softHyphen/>
              <w:t>требление кислорода (БПК</w:t>
            </w:r>
            <w:r w:rsidRPr="00524999">
              <w:rPr>
                <w:vertAlign w:val="subscript"/>
                <w:lang w:eastAsia="en-US"/>
              </w:rPr>
              <w:t>5</w:t>
            </w:r>
            <w:r w:rsidRPr="00524999">
              <w:rPr>
                <w:lang w:eastAsia="en-US"/>
              </w:rPr>
              <w:t>)</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должно превышать при температуре 20°С</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eastAsia="en-US"/>
              </w:rPr>
            </w:pPr>
          </w:p>
        </w:tc>
        <w:tc>
          <w:tcPr>
            <w:tcW w:w="1788" w:type="pct"/>
            <w:shd w:val="clear" w:color="auto" w:fill="auto"/>
            <w:vAlign w:val="center"/>
            <w:hideMark/>
          </w:tcPr>
          <w:p w:rsidR="000E40BB" w:rsidRPr="00524999" w:rsidRDefault="000E40BB" w:rsidP="000E40BB">
            <w:pPr>
              <w:suppressAutoHyphens w:val="0"/>
              <w:jc w:val="center"/>
              <w:rPr>
                <w:lang w:val="en-US" w:eastAsia="en-US"/>
              </w:rPr>
            </w:pPr>
            <w:r w:rsidRPr="00524999">
              <w:rPr>
                <w:lang w:eastAsia="en-US"/>
              </w:rPr>
              <w:t xml:space="preserve">2 мг </w:t>
            </w:r>
            <w:r w:rsidRPr="00524999">
              <w:rPr>
                <w:lang w:val="en-US" w:eastAsia="en-US"/>
              </w:rPr>
              <w:t>O</w:t>
            </w:r>
            <w:r w:rsidRPr="00524999">
              <w:rPr>
                <w:vertAlign w:val="subscript"/>
                <w:lang w:eastAsia="en-US"/>
              </w:rPr>
              <w:t>2</w:t>
            </w:r>
            <w:r w:rsidRPr="00524999">
              <w:rPr>
                <w:lang w:eastAsia="en-US"/>
              </w:rPr>
              <w:t>/дм</w:t>
            </w:r>
            <w:r w:rsidRPr="00524999">
              <w:rPr>
                <w:vertAlign w:val="superscript"/>
                <w:lang w:val="en-US" w:eastAsia="en-US"/>
              </w:rPr>
              <w:t>3</w:t>
            </w:r>
          </w:p>
        </w:tc>
        <w:tc>
          <w:tcPr>
            <w:tcW w:w="1709" w:type="pct"/>
            <w:gridSpan w:val="2"/>
            <w:shd w:val="clear" w:color="auto" w:fill="auto"/>
            <w:vAlign w:val="center"/>
            <w:hideMark/>
          </w:tcPr>
          <w:p w:rsidR="000E40BB" w:rsidRPr="00524999" w:rsidRDefault="000E40BB" w:rsidP="000E40BB">
            <w:pPr>
              <w:suppressAutoHyphens w:val="0"/>
              <w:jc w:val="center"/>
              <w:rPr>
                <w:lang w:val="en-US" w:eastAsia="en-US"/>
              </w:rPr>
            </w:pPr>
            <w:r w:rsidRPr="00524999">
              <w:rPr>
                <w:lang w:eastAsia="en-US"/>
              </w:rPr>
              <w:t>4 мг О</w:t>
            </w:r>
            <w:r w:rsidRPr="00524999">
              <w:rPr>
                <w:vertAlign w:val="subscript"/>
                <w:lang w:eastAsia="en-US"/>
              </w:rPr>
              <w:t>2</w:t>
            </w:r>
            <w:r w:rsidRPr="00524999">
              <w:rPr>
                <w:lang w:eastAsia="en-US"/>
              </w:rPr>
              <w:t>/дм</w:t>
            </w:r>
            <w:r w:rsidRPr="00524999">
              <w:rPr>
                <w:vertAlign w:val="superscript"/>
                <w:lang w:val="en-US" w:eastAsia="en-US"/>
              </w:rPr>
              <w:t>3</w:t>
            </w:r>
          </w:p>
        </w:tc>
      </w:tr>
      <w:tr w:rsidR="000E40BB" w:rsidRPr="00524999" w:rsidTr="000E40BB">
        <w:trPr>
          <w:jc w:val="center"/>
        </w:trPr>
        <w:tc>
          <w:tcPr>
            <w:tcW w:w="238"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10</w:t>
            </w:r>
          </w:p>
        </w:tc>
        <w:tc>
          <w:tcPr>
            <w:tcW w:w="1264"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Химическое потребление кислорода (бихроматная окисляемость) ХПК</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должно превышать:</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eastAsia="en-US"/>
              </w:rPr>
            </w:pPr>
          </w:p>
        </w:tc>
        <w:tc>
          <w:tcPr>
            <w:tcW w:w="178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15 мг О</w:t>
            </w:r>
            <w:r w:rsidRPr="00524999">
              <w:rPr>
                <w:vertAlign w:val="subscript"/>
                <w:lang w:eastAsia="en-US"/>
              </w:rPr>
              <w:t>2</w:t>
            </w:r>
            <w:r w:rsidRPr="00524999">
              <w:rPr>
                <w:lang w:eastAsia="en-US"/>
              </w:rPr>
              <w:t>/дм</w:t>
            </w:r>
            <w:r w:rsidRPr="00524999">
              <w:rPr>
                <w:vertAlign w:val="superscript"/>
                <w:lang w:eastAsia="en-US"/>
              </w:rPr>
              <w:t>3</w:t>
            </w:r>
          </w:p>
        </w:tc>
        <w:tc>
          <w:tcPr>
            <w:tcW w:w="1709" w:type="pct"/>
            <w:gridSpan w:val="2"/>
            <w:shd w:val="clear" w:color="auto" w:fill="auto"/>
            <w:vAlign w:val="center"/>
            <w:hideMark/>
          </w:tcPr>
          <w:p w:rsidR="000E40BB" w:rsidRPr="00524999" w:rsidRDefault="000E40BB" w:rsidP="000E40BB">
            <w:pPr>
              <w:suppressAutoHyphens w:val="0"/>
              <w:jc w:val="center"/>
              <w:rPr>
                <w:lang w:eastAsia="en-US"/>
              </w:rPr>
            </w:pPr>
            <w:r w:rsidRPr="00524999">
              <w:rPr>
                <w:lang w:eastAsia="en-US"/>
              </w:rPr>
              <w:t>30 мг О</w:t>
            </w:r>
            <w:r w:rsidRPr="00524999">
              <w:rPr>
                <w:vertAlign w:val="subscript"/>
                <w:lang w:eastAsia="en-US"/>
              </w:rPr>
              <w:t>2</w:t>
            </w:r>
            <w:r w:rsidRPr="00524999">
              <w:rPr>
                <w:lang w:eastAsia="en-US"/>
              </w:rPr>
              <w:t>/дм</w:t>
            </w:r>
            <w:r w:rsidRPr="00524999">
              <w:rPr>
                <w:vertAlign w:val="superscript"/>
                <w:lang w:eastAsia="en-US"/>
              </w:rPr>
              <w:t>3</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11</w:t>
            </w:r>
          </w:p>
        </w:tc>
        <w:tc>
          <w:tcPr>
            <w:tcW w:w="1264"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Химические вещества</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должны содержаться в воде водных объектов в концентра</w:t>
            </w:r>
            <w:r w:rsidRPr="00524999">
              <w:rPr>
                <w:lang w:eastAsia="en-US"/>
              </w:rPr>
              <w:softHyphen/>
              <w:t>циях, превышающих ПДК или ОДУ</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12</w:t>
            </w:r>
          </w:p>
        </w:tc>
        <w:tc>
          <w:tcPr>
            <w:tcW w:w="1264"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Возбудители кишечных инфекций</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Вода не должна содержать возбудителей кишечных инфекций</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13</w:t>
            </w:r>
          </w:p>
        </w:tc>
        <w:tc>
          <w:tcPr>
            <w:tcW w:w="1264" w:type="pct"/>
            <w:shd w:val="clear" w:color="auto" w:fill="auto"/>
            <w:vAlign w:val="center"/>
            <w:hideMark/>
          </w:tcPr>
          <w:p w:rsidR="000E40BB" w:rsidRPr="00524999" w:rsidRDefault="000E40BB" w:rsidP="000E40BB">
            <w:pPr>
              <w:suppressAutoHyphens w:val="0"/>
              <w:jc w:val="center"/>
              <w:rPr>
                <w:spacing w:val="-2"/>
                <w:lang w:eastAsia="en-US"/>
              </w:rPr>
            </w:pPr>
            <w:r w:rsidRPr="00524999">
              <w:rPr>
                <w:spacing w:val="-2"/>
                <w:lang w:eastAsia="en-US"/>
              </w:rPr>
              <w:t>Жизнеспособные яйца гельминтов (аскарид, власоглав, токсокар, фасциол), онкосферы тениид и жизнеспособные цисты патогенных ки</w:t>
            </w:r>
            <w:r w:rsidRPr="00524999">
              <w:rPr>
                <w:spacing w:val="-2"/>
                <w:lang w:eastAsia="en-US"/>
              </w:rPr>
              <w:softHyphen/>
              <w:t>шечных простейших</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должны содержаться в 25 л воды</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14</w:t>
            </w:r>
          </w:p>
        </w:tc>
        <w:tc>
          <w:tcPr>
            <w:tcW w:w="1264" w:type="pct"/>
            <w:shd w:val="clear" w:color="auto" w:fill="auto"/>
            <w:vAlign w:val="center"/>
            <w:hideMark/>
          </w:tcPr>
          <w:p w:rsidR="000E40BB" w:rsidRPr="00524999" w:rsidRDefault="000E40BB" w:rsidP="000E40BB">
            <w:pPr>
              <w:suppressAutoHyphens w:val="0"/>
              <w:jc w:val="center"/>
              <w:rPr>
                <w:spacing w:val="-6"/>
                <w:lang w:eastAsia="en-US"/>
              </w:rPr>
            </w:pPr>
            <w:r w:rsidRPr="00524999">
              <w:rPr>
                <w:spacing w:val="-6"/>
                <w:lang w:eastAsia="en-US"/>
              </w:rPr>
              <w:t>Термотолерантные ко</w:t>
            </w:r>
            <w:r w:rsidRPr="00524999">
              <w:rPr>
                <w:spacing w:val="-6"/>
                <w:lang w:val="en-US" w:eastAsia="en-US"/>
              </w:rPr>
              <w:softHyphen/>
            </w:r>
            <w:r w:rsidRPr="00524999">
              <w:rPr>
                <w:spacing w:val="-6"/>
                <w:lang w:eastAsia="en-US"/>
              </w:rPr>
              <w:t>лиформные бактерии</w:t>
            </w:r>
          </w:p>
        </w:tc>
        <w:tc>
          <w:tcPr>
            <w:tcW w:w="178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более 100 КОЕ/100 мл</w:t>
            </w:r>
            <w:r w:rsidRPr="00524999">
              <w:rPr>
                <w:vertAlign w:val="superscript"/>
                <w:lang w:eastAsia="en-US"/>
              </w:rPr>
              <w:t>**</w:t>
            </w:r>
          </w:p>
        </w:tc>
        <w:tc>
          <w:tcPr>
            <w:tcW w:w="1709" w:type="pct"/>
            <w:gridSpan w:val="2"/>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более 100 КОЕ/100 мл</w:t>
            </w:r>
          </w:p>
        </w:tc>
      </w:tr>
      <w:tr w:rsidR="000E40BB" w:rsidRPr="00524999" w:rsidTr="000E40BB">
        <w:trPr>
          <w:jc w:val="center"/>
        </w:trPr>
        <w:tc>
          <w:tcPr>
            <w:tcW w:w="238"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15</w:t>
            </w:r>
          </w:p>
        </w:tc>
        <w:tc>
          <w:tcPr>
            <w:tcW w:w="1264"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Общие колиформные бактерии</w:t>
            </w:r>
            <w:r w:rsidRPr="00524999">
              <w:rPr>
                <w:vertAlign w:val="superscript"/>
                <w:lang w:eastAsia="en-US"/>
              </w:rPr>
              <w:t>**</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более:</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eastAsia="en-US"/>
              </w:rPr>
            </w:pPr>
          </w:p>
        </w:tc>
        <w:tc>
          <w:tcPr>
            <w:tcW w:w="178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1000 KOE/100 мл</w:t>
            </w:r>
            <w:r w:rsidRPr="00524999">
              <w:rPr>
                <w:vertAlign w:val="superscript"/>
                <w:lang w:eastAsia="en-US"/>
              </w:rPr>
              <w:t>**</w:t>
            </w:r>
          </w:p>
        </w:tc>
        <w:tc>
          <w:tcPr>
            <w:tcW w:w="1709" w:type="pct"/>
            <w:gridSpan w:val="2"/>
            <w:shd w:val="clear" w:color="auto" w:fill="auto"/>
            <w:vAlign w:val="center"/>
            <w:hideMark/>
          </w:tcPr>
          <w:p w:rsidR="000E40BB" w:rsidRPr="00524999" w:rsidRDefault="000E40BB" w:rsidP="000E40BB">
            <w:pPr>
              <w:suppressAutoHyphens w:val="0"/>
              <w:jc w:val="center"/>
              <w:rPr>
                <w:lang w:eastAsia="en-US"/>
              </w:rPr>
            </w:pPr>
            <w:r w:rsidRPr="00524999">
              <w:rPr>
                <w:lang w:eastAsia="en-US"/>
              </w:rPr>
              <w:t>500КОЕ/100мл</w:t>
            </w:r>
          </w:p>
        </w:tc>
      </w:tr>
      <w:tr w:rsidR="000E40BB" w:rsidRPr="00524999" w:rsidTr="000E40BB">
        <w:trPr>
          <w:jc w:val="center"/>
        </w:trPr>
        <w:tc>
          <w:tcPr>
            <w:tcW w:w="238"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16</w:t>
            </w:r>
          </w:p>
        </w:tc>
        <w:tc>
          <w:tcPr>
            <w:tcW w:w="1264" w:type="pct"/>
            <w:vMerge w:val="restart"/>
            <w:shd w:val="clear" w:color="auto" w:fill="auto"/>
            <w:vAlign w:val="center"/>
            <w:hideMark/>
          </w:tcPr>
          <w:p w:rsidR="000E40BB" w:rsidRPr="00524999" w:rsidRDefault="000E40BB" w:rsidP="000E40BB">
            <w:pPr>
              <w:suppressAutoHyphens w:val="0"/>
              <w:jc w:val="center"/>
              <w:rPr>
                <w:lang w:eastAsia="en-US"/>
              </w:rPr>
            </w:pPr>
            <w:r w:rsidRPr="00524999">
              <w:rPr>
                <w:lang w:eastAsia="en-US"/>
              </w:rPr>
              <w:t>Колифаги</w:t>
            </w:r>
            <w:r w:rsidRPr="00524999">
              <w:rPr>
                <w:vertAlign w:val="superscript"/>
                <w:lang w:eastAsia="en-US"/>
              </w:rPr>
              <w:t>**</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Не более:</w:t>
            </w:r>
          </w:p>
        </w:tc>
      </w:tr>
      <w:tr w:rsidR="000E40BB" w:rsidRPr="00524999" w:rsidTr="000E40BB">
        <w:trPr>
          <w:jc w:val="center"/>
        </w:trPr>
        <w:tc>
          <w:tcPr>
            <w:tcW w:w="238" w:type="pct"/>
            <w:vMerge/>
            <w:shd w:val="clear" w:color="auto" w:fill="auto"/>
            <w:vAlign w:val="center"/>
            <w:hideMark/>
          </w:tcPr>
          <w:p w:rsidR="000E40BB" w:rsidRPr="00524999" w:rsidRDefault="000E40BB" w:rsidP="000E40BB">
            <w:pPr>
              <w:suppressAutoHyphens w:val="0"/>
              <w:jc w:val="center"/>
              <w:rPr>
                <w:lang w:eastAsia="en-US"/>
              </w:rPr>
            </w:pPr>
          </w:p>
        </w:tc>
        <w:tc>
          <w:tcPr>
            <w:tcW w:w="1264" w:type="pct"/>
            <w:vMerge/>
            <w:shd w:val="clear" w:color="auto" w:fill="auto"/>
            <w:vAlign w:val="center"/>
            <w:hideMark/>
          </w:tcPr>
          <w:p w:rsidR="000E40BB" w:rsidRPr="00524999" w:rsidRDefault="000E40BB" w:rsidP="000E40BB">
            <w:pPr>
              <w:suppressAutoHyphens w:val="0"/>
              <w:jc w:val="center"/>
              <w:rPr>
                <w:lang w:eastAsia="en-US"/>
              </w:rPr>
            </w:pPr>
          </w:p>
        </w:tc>
        <w:tc>
          <w:tcPr>
            <w:tcW w:w="178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10 БОЕ/100 мл</w:t>
            </w:r>
            <w:r w:rsidRPr="00524999">
              <w:rPr>
                <w:vertAlign w:val="superscript"/>
                <w:lang w:eastAsia="en-US"/>
              </w:rPr>
              <w:t>**</w:t>
            </w:r>
          </w:p>
        </w:tc>
        <w:tc>
          <w:tcPr>
            <w:tcW w:w="1709" w:type="pct"/>
            <w:gridSpan w:val="2"/>
            <w:shd w:val="clear" w:color="auto" w:fill="auto"/>
            <w:vAlign w:val="center"/>
            <w:hideMark/>
          </w:tcPr>
          <w:p w:rsidR="000E40BB" w:rsidRPr="00524999" w:rsidRDefault="000E40BB" w:rsidP="000E40BB">
            <w:pPr>
              <w:suppressAutoHyphens w:val="0"/>
              <w:jc w:val="center"/>
              <w:rPr>
                <w:lang w:eastAsia="en-US"/>
              </w:rPr>
            </w:pPr>
            <w:r w:rsidRPr="00524999">
              <w:rPr>
                <w:lang w:eastAsia="en-US"/>
              </w:rPr>
              <w:t>10 БОЕ/100 мл</w:t>
            </w:r>
          </w:p>
        </w:tc>
      </w:tr>
      <w:tr w:rsidR="000E40BB" w:rsidRPr="00524999" w:rsidTr="000E40BB">
        <w:trPr>
          <w:jc w:val="center"/>
        </w:trPr>
        <w:tc>
          <w:tcPr>
            <w:tcW w:w="238" w:type="pct"/>
            <w:shd w:val="clear" w:color="auto" w:fill="auto"/>
            <w:vAlign w:val="center"/>
            <w:hideMark/>
          </w:tcPr>
          <w:p w:rsidR="000E40BB" w:rsidRPr="00524999" w:rsidRDefault="000E40BB" w:rsidP="000E40BB">
            <w:pPr>
              <w:suppressAutoHyphens w:val="0"/>
              <w:jc w:val="center"/>
              <w:rPr>
                <w:lang w:eastAsia="en-US"/>
              </w:rPr>
            </w:pPr>
            <w:r w:rsidRPr="00524999">
              <w:rPr>
                <w:lang w:eastAsia="en-US"/>
              </w:rPr>
              <w:t>17</w:t>
            </w:r>
          </w:p>
        </w:tc>
        <w:tc>
          <w:tcPr>
            <w:tcW w:w="1264" w:type="pct"/>
            <w:shd w:val="clear" w:color="auto" w:fill="auto"/>
            <w:vAlign w:val="center"/>
            <w:hideMark/>
          </w:tcPr>
          <w:p w:rsidR="000E40BB" w:rsidRPr="00524999" w:rsidRDefault="000E40BB" w:rsidP="000E40BB">
            <w:pPr>
              <w:suppressAutoHyphens w:val="0"/>
              <w:jc w:val="center"/>
              <w:rPr>
                <w:spacing w:val="-2"/>
                <w:lang w:eastAsia="en-US"/>
              </w:rPr>
            </w:pPr>
            <w:r w:rsidRPr="00524999">
              <w:rPr>
                <w:spacing w:val="-2"/>
                <w:lang w:eastAsia="en-US"/>
              </w:rPr>
              <w:t>Суммарная объемная активность радионук</w:t>
            </w:r>
            <w:r w:rsidRPr="00524999">
              <w:rPr>
                <w:spacing w:val="-2"/>
                <w:lang w:eastAsia="en-US"/>
              </w:rPr>
              <w:softHyphen/>
              <w:t>лидов при совместном присутствии</w:t>
            </w:r>
            <w:r w:rsidRPr="00524999">
              <w:rPr>
                <w:spacing w:val="-2"/>
                <w:vertAlign w:val="superscript"/>
                <w:lang w:eastAsia="en-US"/>
              </w:rPr>
              <w:t>***</w:t>
            </w:r>
          </w:p>
        </w:tc>
        <w:tc>
          <w:tcPr>
            <w:tcW w:w="3498" w:type="pct"/>
            <w:gridSpan w:val="3"/>
            <w:shd w:val="clear" w:color="auto" w:fill="auto"/>
            <w:vAlign w:val="center"/>
            <w:hideMark/>
          </w:tcPr>
          <w:p w:rsidR="000E40BB" w:rsidRPr="00524999" w:rsidRDefault="000E40BB" w:rsidP="000E40BB">
            <w:pPr>
              <w:suppressAutoHyphens w:val="0"/>
              <w:jc w:val="center"/>
              <w:rPr>
                <w:lang w:eastAsia="en-US"/>
              </w:rPr>
            </w:pPr>
            <w:r w:rsidRPr="00524999">
              <w:rPr>
                <w:lang w:eastAsia="en-US"/>
              </w:rPr>
              <w:t>Сумма (A</w:t>
            </w:r>
            <w:r w:rsidRPr="00524999">
              <w:rPr>
                <w:vertAlign w:val="subscript"/>
                <w:lang w:eastAsia="en-US"/>
              </w:rPr>
              <w:t>i</w:t>
            </w:r>
            <w:r w:rsidRPr="00524999">
              <w:rPr>
                <w:lang w:eastAsia="en-US"/>
              </w:rPr>
              <w:t>/YB</w:t>
            </w:r>
            <w:r w:rsidRPr="00524999">
              <w:rPr>
                <w:vertAlign w:val="subscript"/>
                <w:lang w:eastAsia="en-US"/>
              </w:rPr>
              <w:t>i</w:t>
            </w:r>
            <w:r w:rsidRPr="00524999">
              <w:rPr>
                <w:lang w:eastAsia="en-US"/>
              </w:rPr>
              <w:t xml:space="preserve">) </w:t>
            </w:r>
            <w:r w:rsidRPr="00524999">
              <w:rPr>
                <w:position w:val="-4"/>
                <w:lang w:eastAsia="en-US"/>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3.5pt" o:ole="">
                  <v:imagedata r:id="rId52" o:title=""/>
                </v:shape>
                <o:OLEObject Type="Embed" ProgID="Equation.3" ShapeID="_x0000_i1025" DrawAspect="Content" ObjectID="_1680527530" r:id="rId53"/>
              </w:object>
            </w:r>
            <w:r w:rsidRPr="00524999">
              <w:rPr>
                <w:lang w:eastAsia="en-US"/>
              </w:rPr>
              <w:t xml:space="preserve"> 1</w:t>
            </w:r>
          </w:p>
        </w:tc>
      </w:tr>
    </w:tbl>
    <w:p w:rsidR="000E40BB" w:rsidRPr="000E40BB" w:rsidRDefault="000E40BB" w:rsidP="000E40BB">
      <w:pPr>
        <w:suppressAutoHyphens w:val="0"/>
        <w:ind w:firstLine="357"/>
        <w:jc w:val="both"/>
        <w:rPr>
          <w:sz w:val="20"/>
          <w:szCs w:val="20"/>
          <w:lang w:eastAsia="en-US"/>
        </w:rPr>
      </w:pPr>
      <w:r w:rsidRPr="000E40BB">
        <w:rPr>
          <w:sz w:val="20"/>
          <w:szCs w:val="20"/>
          <w:lang w:eastAsia="en-US"/>
        </w:rPr>
        <w:t>Примечания.</w:t>
      </w:r>
    </w:p>
    <w:p w:rsidR="000E40BB" w:rsidRPr="000E40BB" w:rsidRDefault="000E40BB" w:rsidP="000E40BB">
      <w:pPr>
        <w:suppressAutoHyphens w:val="0"/>
        <w:ind w:firstLine="357"/>
        <w:jc w:val="both"/>
        <w:rPr>
          <w:sz w:val="20"/>
          <w:szCs w:val="20"/>
          <w:lang w:eastAsia="en-US"/>
        </w:rPr>
      </w:pPr>
      <w:r w:rsidRPr="000E40BB">
        <w:rPr>
          <w:sz w:val="20"/>
          <w:szCs w:val="20"/>
          <w:vertAlign w:val="superscript"/>
          <w:lang w:eastAsia="en-US"/>
        </w:rPr>
        <w:t>*</w:t>
      </w:r>
      <w:r w:rsidRPr="000E40BB">
        <w:rPr>
          <w:sz w:val="20"/>
          <w:szCs w:val="20"/>
          <w:lang w:eastAsia="en-US"/>
        </w:rPr>
        <w:t xml:space="preserve"> Содержание в воде взвешенных веществ неприродного происхождения (хлопья гид</w:t>
      </w:r>
      <w:r w:rsidRPr="000E40BB">
        <w:rPr>
          <w:sz w:val="20"/>
          <w:szCs w:val="20"/>
          <w:lang w:eastAsia="en-US"/>
        </w:rPr>
        <w:softHyphen/>
        <w:t>ро</w:t>
      </w:r>
      <w:r w:rsidRPr="000E40BB">
        <w:rPr>
          <w:sz w:val="20"/>
          <w:szCs w:val="20"/>
          <w:lang w:eastAsia="en-US"/>
        </w:rPr>
        <w:softHyphen/>
        <w:t>ксидов металлов, образующихся при обработке сточных вод, частички асбеста, стеклово</w:t>
      </w:r>
      <w:r w:rsidRPr="000E40BB">
        <w:rPr>
          <w:sz w:val="20"/>
          <w:szCs w:val="20"/>
          <w:lang w:eastAsia="en-US"/>
        </w:rPr>
        <w:softHyphen/>
        <w:t>локна, базальта, капрона, лавсана и т.д.) не допускается.</w:t>
      </w:r>
    </w:p>
    <w:p w:rsidR="000E40BB" w:rsidRPr="000E40BB" w:rsidRDefault="000E40BB" w:rsidP="000E40BB">
      <w:pPr>
        <w:suppressAutoHyphens w:val="0"/>
        <w:ind w:firstLine="357"/>
        <w:jc w:val="both"/>
        <w:rPr>
          <w:sz w:val="20"/>
          <w:szCs w:val="20"/>
          <w:lang w:eastAsia="en-US"/>
        </w:rPr>
      </w:pPr>
      <w:r w:rsidRPr="000E40BB">
        <w:rPr>
          <w:sz w:val="20"/>
          <w:szCs w:val="20"/>
          <w:vertAlign w:val="superscript"/>
          <w:lang w:eastAsia="en-US"/>
        </w:rPr>
        <w:t>**</w:t>
      </w:r>
      <w:r w:rsidRPr="000E40BB">
        <w:rPr>
          <w:sz w:val="20"/>
          <w:szCs w:val="20"/>
          <w:lang w:eastAsia="en-US"/>
        </w:rPr>
        <w:t xml:space="preserve"> Для централизованного водоснабжения; при нецентрализованном питьевом водо</w:t>
      </w:r>
      <w:r w:rsidRPr="000E40BB">
        <w:rPr>
          <w:sz w:val="20"/>
          <w:szCs w:val="20"/>
          <w:lang w:eastAsia="en-US"/>
        </w:rPr>
        <w:softHyphen/>
        <w:t>снаб</w:t>
      </w:r>
      <w:r w:rsidRPr="000E40BB">
        <w:rPr>
          <w:sz w:val="20"/>
          <w:szCs w:val="20"/>
          <w:lang w:eastAsia="en-US"/>
        </w:rPr>
        <w:softHyphen/>
        <w:t>жении вода подлежит обеззараживанию.</w:t>
      </w:r>
    </w:p>
    <w:p w:rsidR="000E40BB" w:rsidRPr="000E40BB" w:rsidRDefault="000E40BB" w:rsidP="000E40BB">
      <w:pPr>
        <w:suppressAutoHyphens w:val="0"/>
        <w:ind w:firstLine="357"/>
        <w:jc w:val="both"/>
        <w:rPr>
          <w:sz w:val="18"/>
          <w:szCs w:val="18"/>
          <w:lang w:eastAsia="en-US"/>
        </w:rPr>
      </w:pPr>
      <w:r w:rsidRPr="000E40BB">
        <w:rPr>
          <w:sz w:val="20"/>
          <w:szCs w:val="20"/>
          <w:vertAlign w:val="superscript"/>
          <w:lang w:eastAsia="en-US"/>
        </w:rPr>
        <w:t>***</w:t>
      </w:r>
      <w:r w:rsidRPr="000E40BB">
        <w:rPr>
          <w:sz w:val="20"/>
          <w:szCs w:val="20"/>
          <w:lang w:eastAsia="en-US"/>
        </w:rPr>
        <w:t xml:space="preserve"> В случае превышения указанных уровней радиоактивного загрязнения контроли</w:t>
      </w:r>
      <w:r w:rsidRPr="000E40BB">
        <w:rPr>
          <w:sz w:val="20"/>
          <w:szCs w:val="20"/>
          <w:lang w:eastAsia="en-US"/>
        </w:rPr>
        <w:softHyphen/>
        <w:t>руе</w:t>
      </w:r>
      <w:r w:rsidRPr="000E40BB">
        <w:rPr>
          <w:sz w:val="20"/>
          <w:szCs w:val="20"/>
          <w:lang w:eastAsia="en-US"/>
        </w:rPr>
        <w:softHyphen/>
        <w:t>мой воды проводится дополнительный контроль радионуклидного загрязнения в соответ</w:t>
      </w:r>
      <w:r w:rsidRPr="000E40BB">
        <w:rPr>
          <w:sz w:val="20"/>
          <w:szCs w:val="20"/>
          <w:lang w:eastAsia="en-US"/>
        </w:rPr>
        <w:softHyphen/>
        <w:t>ствии с действующими нормами радиационной безопасности; A</w:t>
      </w:r>
      <w:r w:rsidRPr="000E40BB">
        <w:rPr>
          <w:sz w:val="20"/>
          <w:szCs w:val="20"/>
          <w:vertAlign w:val="subscript"/>
          <w:lang w:eastAsia="en-US"/>
        </w:rPr>
        <w:t>i</w:t>
      </w:r>
      <w:r w:rsidRPr="000E40BB">
        <w:rPr>
          <w:sz w:val="20"/>
          <w:szCs w:val="20"/>
          <w:lang w:eastAsia="en-US"/>
        </w:rPr>
        <w:t xml:space="preserve"> – удельная активность i-го радионуклида в воде; YB</w:t>
      </w:r>
      <w:r w:rsidRPr="000E40BB">
        <w:rPr>
          <w:sz w:val="20"/>
          <w:szCs w:val="20"/>
          <w:vertAlign w:val="subscript"/>
          <w:lang w:eastAsia="en-US"/>
        </w:rPr>
        <w:t>i</w:t>
      </w:r>
      <w:r w:rsidRPr="000E40BB">
        <w:rPr>
          <w:sz w:val="20"/>
          <w:szCs w:val="20"/>
          <w:lang w:eastAsia="en-US"/>
        </w:rPr>
        <w:t xml:space="preserve"> – соответствующий уровень вмешательства для i-го радионуклида (приложение П-2 НРБ-99).</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2" w:name="_Toc42255742"/>
      <w:r w:rsidRPr="000E40BB">
        <w:rPr>
          <w:b/>
          <w:bCs/>
          <w:sz w:val="28"/>
          <w:szCs w:val="28"/>
          <w:lang w:eastAsia="en-US"/>
        </w:rPr>
        <w:t>8.3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2"/>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Централизованные системы водоотведения</w:t>
      </w:r>
    </w:p>
    <w:p w:rsidR="000E40BB" w:rsidRPr="000E40BB" w:rsidRDefault="000E40BB" w:rsidP="000E40BB">
      <w:pPr>
        <w:suppressAutoHyphens w:val="0"/>
        <w:ind w:firstLine="709"/>
        <w:jc w:val="both"/>
        <w:rPr>
          <w:spacing w:val="-2"/>
          <w:lang w:eastAsia="en-US"/>
        </w:rPr>
      </w:pPr>
      <w:r w:rsidRPr="000E40BB">
        <w:rPr>
          <w:spacing w:val="-2"/>
          <w:lang w:eastAsia="en-US"/>
        </w:rPr>
        <w:t>Централизованная система водоотведения в МО «Светогорское городское поселение»</w:t>
      </w:r>
      <w:r w:rsidR="00524999">
        <w:rPr>
          <w:spacing w:val="-2"/>
          <w:lang w:eastAsia="en-US"/>
        </w:rPr>
        <w:t xml:space="preserve"> </w:t>
      </w:r>
      <w:r w:rsidRPr="000E40BB">
        <w:rPr>
          <w:spacing w:val="-2"/>
          <w:lang w:eastAsia="en-US"/>
        </w:rPr>
        <w:t>существует в трех населенных пунктах. В каждой технологической зоне осуществляется централизо</w:t>
      </w:r>
      <w:r w:rsidR="00524999">
        <w:rPr>
          <w:spacing w:val="-2"/>
          <w:lang w:eastAsia="en-US"/>
        </w:rPr>
        <w:t xml:space="preserve">ванный сбор, передача, очистка </w:t>
      </w:r>
      <w:r w:rsidRPr="000E40BB">
        <w:rPr>
          <w:spacing w:val="-2"/>
          <w:lang w:eastAsia="en-US"/>
        </w:rPr>
        <w:t>и сброс сточных вод. Численность населения</w:t>
      </w:r>
      <w:r w:rsidR="00524999">
        <w:rPr>
          <w:spacing w:val="-2"/>
          <w:lang w:eastAsia="en-US"/>
        </w:rPr>
        <w:t>,</w:t>
      </w:r>
      <w:r w:rsidRPr="000E40BB">
        <w:rPr>
          <w:spacing w:val="-2"/>
          <w:lang w:eastAsia="en-US"/>
        </w:rPr>
        <w:t xml:space="preserve"> охваченная технологическими зонами централизованных систем водоотведения приведена в таблице ниже.</w:t>
      </w:r>
    </w:p>
    <w:p w:rsidR="000E40BB" w:rsidRPr="000E40BB" w:rsidRDefault="000E40BB" w:rsidP="000E40BB">
      <w:pPr>
        <w:suppressAutoHyphens w:val="0"/>
        <w:spacing w:after="200" w:line="276" w:lineRule="auto"/>
        <w:rPr>
          <w:spacing w:val="-2"/>
          <w:lang w:eastAsia="en-US"/>
        </w:rPr>
      </w:pPr>
      <w:r w:rsidRPr="000E40BB">
        <w:rPr>
          <w:sz w:val="22"/>
          <w:szCs w:val="22"/>
          <w:lang w:eastAsia="en-US"/>
        </w:rPr>
        <w:br w:type="page"/>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47</w:t>
      </w:r>
      <w:r w:rsidRPr="000E40BB">
        <w:rPr>
          <w:b/>
          <w:bCs/>
          <w:color w:val="000000"/>
          <w:szCs w:val="18"/>
          <w:lang w:eastAsia="en-US"/>
        </w:rPr>
        <w:fldChar w:fldCharType="end"/>
      </w:r>
      <w:r w:rsidRPr="000E40BB">
        <w:rPr>
          <w:b/>
          <w:bCs/>
          <w:color w:val="000000"/>
          <w:szCs w:val="18"/>
          <w:lang w:eastAsia="en-US"/>
        </w:rPr>
        <w:t xml:space="preserve"> Численность населения, охваченная централизованными системами водоотведения в 2020 году</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8" w:space="0" w:color="auto"/>
        </w:tblBorders>
        <w:tblLook w:val="04A0" w:firstRow="1" w:lastRow="0" w:firstColumn="1" w:lastColumn="0" w:noHBand="0" w:noVBand="1"/>
      </w:tblPr>
      <w:tblGrid>
        <w:gridCol w:w="1878"/>
        <w:gridCol w:w="1844"/>
        <w:gridCol w:w="2011"/>
        <w:gridCol w:w="1056"/>
        <w:gridCol w:w="852"/>
        <w:gridCol w:w="852"/>
        <w:gridCol w:w="1422"/>
      </w:tblGrid>
      <w:tr w:rsidR="000E40BB" w:rsidRPr="00524999" w:rsidTr="000E40BB">
        <w:trPr>
          <w:jc w:val="center"/>
        </w:trPr>
        <w:tc>
          <w:tcPr>
            <w:tcW w:w="974"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Населенный пункт</w:t>
            </w:r>
          </w:p>
        </w:tc>
        <w:tc>
          <w:tcPr>
            <w:tcW w:w="899"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Деление на технологические зоны</w:t>
            </w:r>
          </w:p>
        </w:tc>
        <w:tc>
          <w:tcPr>
            <w:tcW w:w="1050"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Многоквартирный жилой фонд, чел</w:t>
            </w:r>
          </w:p>
        </w:tc>
        <w:tc>
          <w:tcPr>
            <w:tcW w:w="520"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Частный сектор</w:t>
            </w:r>
          </w:p>
        </w:tc>
        <w:tc>
          <w:tcPr>
            <w:tcW w:w="423"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Итого, чел.</w:t>
            </w:r>
          </w:p>
        </w:tc>
        <w:tc>
          <w:tcPr>
            <w:tcW w:w="423"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Итого, чел.</w:t>
            </w:r>
          </w:p>
        </w:tc>
        <w:tc>
          <w:tcPr>
            <w:tcW w:w="711"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Доля охваченного населения, %</w:t>
            </w:r>
          </w:p>
        </w:tc>
      </w:tr>
      <w:tr w:rsidR="000E40BB" w:rsidRPr="00524999" w:rsidTr="000E40BB">
        <w:trPr>
          <w:jc w:val="center"/>
        </w:trPr>
        <w:tc>
          <w:tcPr>
            <w:tcW w:w="974"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г. Светогорск</w:t>
            </w:r>
          </w:p>
        </w:tc>
        <w:tc>
          <w:tcPr>
            <w:tcW w:w="899"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 </w:t>
            </w:r>
          </w:p>
        </w:tc>
        <w:tc>
          <w:tcPr>
            <w:tcW w:w="105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14650</w:t>
            </w:r>
          </w:p>
        </w:tc>
        <w:tc>
          <w:tcPr>
            <w:tcW w:w="52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57</w:t>
            </w:r>
          </w:p>
        </w:tc>
        <w:tc>
          <w:tcPr>
            <w:tcW w:w="423"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14707</w:t>
            </w:r>
          </w:p>
        </w:tc>
        <w:tc>
          <w:tcPr>
            <w:tcW w:w="423"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15238</w:t>
            </w:r>
          </w:p>
        </w:tc>
        <w:tc>
          <w:tcPr>
            <w:tcW w:w="711"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96,52%</w:t>
            </w:r>
          </w:p>
        </w:tc>
      </w:tr>
      <w:tr w:rsidR="000E40BB" w:rsidRPr="00524999" w:rsidTr="000E40BB">
        <w:trPr>
          <w:jc w:val="center"/>
        </w:trPr>
        <w:tc>
          <w:tcPr>
            <w:tcW w:w="974" w:type="pct"/>
            <w:vMerge w:val="restar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пгт. Лесогорский</w:t>
            </w:r>
          </w:p>
        </w:tc>
        <w:tc>
          <w:tcPr>
            <w:tcW w:w="899"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п. Лесогорский</w:t>
            </w:r>
          </w:p>
        </w:tc>
        <w:tc>
          <w:tcPr>
            <w:tcW w:w="105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2486</w:t>
            </w:r>
          </w:p>
        </w:tc>
        <w:tc>
          <w:tcPr>
            <w:tcW w:w="52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5</w:t>
            </w:r>
          </w:p>
        </w:tc>
        <w:tc>
          <w:tcPr>
            <w:tcW w:w="423"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2491</w:t>
            </w:r>
          </w:p>
        </w:tc>
        <w:tc>
          <w:tcPr>
            <w:tcW w:w="423"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3019</w:t>
            </w:r>
          </w:p>
        </w:tc>
        <w:tc>
          <w:tcPr>
            <w:tcW w:w="711"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82,51%</w:t>
            </w:r>
          </w:p>
        </w:tc>
      </w:tr>
      <w:tr w:rsidR="000E40BB" w:rsidRPr="00524999" w:rsidTr="000E40BB">
        <w:trPr>
          <w:jc w:val="center"/>
        </w:trPr>
        <w:tc>
          <w:tcPr>
            <w:tcW w:w="974" w:type="pct"/>
            <w:vMerge/>
            <w:shd w:val="clear" w:color="auto" w:fill="auto"/>
            <w:vAlign w:val="center"/>
            <w:hideMark/>
          </w:tcPr>
          <w:p w:rsidR="000E40BB" w:rsidRPr="00524999" w:rsidRDefault="000E40BB" w:rsidP="000E40BB">
            <w:pPr>
              <w:suppressAutoHyphens w:val="0"/>
              <w:jc w:val="center"/>
              <w:rPr>
                <w:color w:val="000000"/>
                <w:lang w:eastAsia="ru-RU"/>
              </w:rPr>
            </w:pPr>
          </w:p>
        </w:tc>
        <w:tc>
          <w:tcPr>
            <w:tcW w:w="899"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п. Лесогорский "Старый"</w:t>
            </w:r>
          </w:p>
        </w:tc>
        <w:tc>
          <w:tcPr>
            <w:tcW w:w="105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32</w:t>
            </w:r>
          </w:p>
        </w:tc>
        <w:tc>
          <w:tcPr>
            <w:tcW w:w="52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0</w:t>
            </w:r>
          </w:p>
        </w:tc>
        <w:tc>
          <w:tcPr>
            <w:tcW w:w="423"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32</w:t>
            </w:r>
          </w:p>
        </w:tc>
        <w:tc>
          <w:tcPr>
            <w:tcW w:w="423"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117</w:t>
            </w:r>
          </w:p>
        </w:tc>
        <w:tc>
          <w:tcPr>
            <w:tcW w:w="711"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27,35%</w:t>
            </w:r>
          </w:p>
        </w:tc>
      </w:tr>
      <w:tr w:rsidR="000E40BB" w:rsidRPr="00524999" w:rsidTr="000E40BB">
        <w:trPr>
          <w:jc w:val="center"/>
        </w:trPr>
        <w:tc>
          <w:tcPr>
            <w:tcW w:w="974"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д. Лосево</w:t>
            </w:r>
          </w:p>
        </w:tc>
        <w:tc>
          <w:tcPr>
            <w:tcW w:w="899"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 </w:t>
            </w:r>
          </w:p>
        </w:tc>
        <w:tc>
          <w:tcPr>
            <w:tcW w:w="105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753</w:t>
            </w:r>
          </w:p>
        </w:tc>
        <w:tc>
          <w:tcPr>
            <w:tcW w:w="52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0</w:t>
            </w:r>
          </w:p>
        </w:tc>
        <w:tc>
          <w:tcPr>
            <w:tcW w:w="423"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753</w:t>
            </w:r>
          </w:p>
        </w:tc>
        <w:tc>
          <w:tcPr>
            <w:tcW w:w="423"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1004</w:t>
            </w:r>
          </w:p>
        </w:tc>
        <w:tc>
          <w:tcPr>
            <w:tcW w:w="711"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75,00%</w:t>
            </w:r>
          </w:p>
        </w:tc>
      </w:tr>
      <w:tr w:rsidR="000E40BB" w:rsidRPr="00524999" w:rsidTr="000E40BB">
        <w:trPr>
          <w:jc w:val="center"/>
        </w:trPr>
        <w:tc>
          <w:tcPr>
            <w:tcW w:w="974"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д. Правдино</w:t>
            </w:r>
          </w:p>
        </w:tc>
        <w:tc>
          <w:tcPr>
            <w:tcW w:w="899"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 </w:t>
            </w:r>
          </w:p>
        </w:tc>
        <w:tc>
          <w:tcPr>
            <w:tcW w:w="105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0</w:t>
            </w:r>
          </w:p>
        </w:tc>
        <w:tc>
          <w:tcPr>
            <w:tcW w:w="52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0</w:t>
            </w:r>
          </w:p>
        </w:tc>
        <w:tc>
          <w:tcPr>
            <w:tcW w:w="423"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0</w:t>
            </w:r>
          </w:p>
        </w:tc>
        <w:tc>
          <w:tcPr>
            <w:tcW w:w="423"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30</w:t>
            </w:r>
          </w:p>
        </w:tc>
        <w:tc>
          <w:tcPr>
            <w:tcW w:w="711"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0,00%</w:t>
            </w:r>
          </w:p>
        </w:tc>
      </w:tr>
      <w:tr w:rsidR="000E40BB" w:rsidRPr="00524999" w:rsidTr="000E40BB">
        <w:trPr>
          <w:jc w:val="center"/>
        </w:trPr>
        <w:tc>
          <w:tcPr>
            <w:tcW w:w="974"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ИТОГО</w:t>
            </w:r>
          </w:p>
        </w:tc>
        <w:tc>
          <w:tcPr>
            <w:tcW w:w="899" w:type="pct"/>
            <w:shd w:val="clear" w:color="auto" w:fill="auto"/>
            <w:vAlign w:val="center"/>
            <w:hideMark/>
          </w:tcPr>
          <w:p w:rsidR="000E40BB" w:rsidRPr="00524999" w:rsidRDefault="000E40BB" w:rsidP="000E40BB">
            <w:pPr>
              <w:suppressAutoHyphens w:val="0"/>
              <w:jc w:val="center"/>
              <w:rPr>
                <w:color w:val="000000"/>
                <w:lang w:eastAsia="ru-RU"/>
              </w:rPr>
            </w:pPr>
            <w:r w:rsidRPr="00524999">
              <w:rPr>
                <w:color w:val="000000"/>
                <w:lang w:eastAsia="ru-RU"/>
              </w:rPr>
              <w:t> </w:t>
            </w:r>
          </w:p>
        </w:tc>
        <w:tc>
          <w:tcPr>
            <w:tcW w:w="105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17921</w:t>
            </w:r>
          </w:p>
        </w:tc>
        <w:tc>
          <w:tcPr>
            <w:tcW w:w="520"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62</w:t>
            </w:r>
          </w:p>
        </w:tc>
        <w:tc>
          <w:tcPr>
            <w:tcW w:w="423"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17983</w:t>
            </w:r>
          </w:p>
        </w:tc>
        <w:tc>
          <w:tcPr>
            <w:tcW w:w="423"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19408</w:t>
            </w:r>
          </w:p>
        </w:tc>
        <w:tc>
          <w:tcPr>
            <w:tcW w:w="711" w:type="pct"/>
            <w:shd w:val="clear" w:color="auto" w:fill="auto"/>
            <w:noWrap/>
            <w:vAlign w:val="center"/>
            <w:hideMark/>
          </w:tcPr>
          <w:p w:rsidR="000E40BB" w:rsidRPr="00524999" w:rsidRDefault="000E40BB" w:rsidP="000E40BB">
            <w:pPr>
              <w:suppressAutoHyphens w:val="0"/>
              <w:jc w:val="center"/>
              <w:rPr>
                <w:color w:val="000000"/>
                <w:lang w:eastAsia="ru-RU"/>
              </w:rPr>
            </w:pPr>
            <w:r w:rsidRPr="00524999">
              <w:rPr>
                <w:color w:val="000000"/>
                <w:lang w:eastAsia="ru-RU"/>
              </w:rPr>
              <w:t>92,66%</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keepLines/>
        <w:suppressAutoHyphens w:val="0"/>
        <w:spacing w:before="120" w:after="120" w:line="312" w:lineRule="auto"/>
        <w:jc w:val="both"/>
        <w:outlineLvl w:val="2"/>
        <w:rPr>
          <w:bCs/>
          <w:szCs w:val="22"/>
          <w:lang w:eastAsia="en-US"/>
        </w:rPr>
      </w:pPr>
      <w:r w:rsidRPr="000E40BB">
        <w:rPr>
          <w:bCs/>
          <w:noProof/>
          <w:szCs w:val="22"/>
          <w:lang w:eastAsia="ru-RU"/>
        </w:rPr>
        <w:drawing>
          <wp:inline distT="0" distB="0" distL="0" distR="0" wp14:anchorId="5E384349" wp14:editId="2F7A2F13">
            <wp:extent cx="5760000" cy="5985882"/>
            <wp:effectExtent l="19050" t="0" r="0" b="0"/>
            <wp:docPr id="40" name="Рисунок 18" descr="тех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тех зоны"/>
                    <pic:cNvPicPr>
                      <a:picLocks noChangeAspect="1" noChangeArrowheads="1"/>
                    </pic:cNvPicPr>
                  </pic:nvPicPr>
                  <pic:blipFill>
                    <a:blip r:embed="rId54" cstate="print"/>
                    <a:srcRect/>
                    <a:stretch>
                      <a:fillRect/>
                    </a:stretch>
                  </pic:blipFill>
                  <pic:spPr bwMode="auto">
                    <a:xfrm>
                      <a:off x="0" y="0"/>
                      <a:ext cx="5760000" cy="5985882"/>
                    </a:xfrm>
                    <a:prstGeom prst="rect">
                      <a:avLst/>
                    </a:prstGeom>
                    <a:noFill/>
                    <a:ln w="9525">
                      <a:noFill/>
                      <a:miter lim="800000"/>
                      <a:headEnd/>
                      <a:tailEnd/>
                    </a:ln>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27</w:t>
      </w:r>
      <w:r w:rsidRPr="000E40BB">
        <w:rPr>
          <w:b/>
          <w:bCs/>
          <w:color w:val="000000"/>
          <w:szCs w:val="18"/>
          <w:lang w:eastAsia="en-US"/>
        </w:rPr>
        <w:fldChar w:fldCharType="end"/>
      </w:r>
      <w:r w:rsidRPr="000E40BB">
        <w:rPr>
          <w:b/>
          <w:bCs/>
          <w:color w:val="000000"/>
          <w:szCs w:val="18"/>
          <w:lang w:eastAsia="en-US"/>
        </w:rPr>
        <w:t xml:space="preserve"> Расположение технологических зон централизованного водоотведения</w:t>
      </w:r>
    </w:p>
    <w:p w:rsidR="000E40BB" w:rsidRPr="000E40BB" w:rsidRDefault="000E40BB" w:rsidP="000E40BB">
      <w:pPr>
        <w:suppressAutoHyphens w:val="0"/>
        <w:ind w:firstLine="709"/>
        <w:jc w:val="both"/>
        <w:rPr>
          <w:spacing w:val="-2"/>
          <w:lang w:eastAsia="ru-RU"/>
        </w:rPr>
      </w:pPr>
      <w:r w:rsidRPr="000E40BB">
        <w:rPr>
          <w:spacing w:val="-2"/>
          <w:lang w:eastAsia="ru-RU"/>
        </w:rPr>
        <w:t>Численность охваченного населения составляет 17986 человек, что примерно составляет 92,6 % от общ</w:t>
      </w:r>
      <w:r w:rsidR="00524999">
        <w:rPr>
          <w:spacing w:val="-2"/>
          <w:lang w:eastAsia="ru-RU"/>
        </w:rPr>
        <w:t>е</w:t>
      </w:r>
      <w:r w:rsidRPr="000E40BB">
        <w:rPr>
          <w:spacing w:val="-2"/>
          <w:lang w:eastAsia="ru-RU"/>
        </w:rPr>
        <w:t>й численности по МО «Светогорское городское поселение». технологические зоны некоторых населённых пунктов приведены на рисунках в приложении.</w:t>
      </w:r>
    </w:p>
    <w:p w:rsidR="000E40BB" w:rsidRPr="000E40BB" w:rsidRDefault="000E40BB" w:rsidP="000E40BB">
      <w:pPr>
        <w:suppressAutoHyphens w:val="0"/>
        <w:ind w:firstLine="709"/>
        <w:jc w:val="both"/>
        <w:rPr>
          <w:b/>
          <w:i/>
          <w:color w:val="FF0000"/>
          <w:spacing w:val="-2"/>
          <w:u w:val="single"/>
          <w:lang w:eastAsia="en-US"/>
        </w:rPr>
      </w:pPr>
      <w:r w:rsidRPr="000E40BB">
        <w:rPr>
          <w:spacing w:val="-2"/>
          <w:lang w:eastAsia="ru-RU"/>
        </w:rPr>
        <w:t xml:space="preserve">Зона с нецентрализованным водоотведением на территории </w:t>
      </w:r>
      <w:r w:rsidRPr="000E40BB">
        <w:rPr>
          <w:spacing w:val="-2"/>
          <w:lang w:eastAsia="en-US"/>
        </w:rPr>
        <w:t xml:space="preserve">МО «Светогорское городское поселение». </w:t>
      </w:r>
      <w:r w:rsidRPr="000E40BB">
        <w:rPr>
          <w:spacing w:val="-2"/>
          <w:lang w:eastAsia="ru-RU"/>
        </w:rPr>
        <w:t xml:space="preserve">одна – д. Правдино. Численность населения в д. Правдино на 2020 год составила 30 человек. </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Нецентрализованные системы водоотведения</w:t>
      </w:r>
    </w:p>
    <w:p w:rsidR="000E40BB" w:rsidRPr="000E40BB" w:rsidRDefault="000E40BB" w:rsidP="000E40BB">
      <w:pPr>
        <w:suppressAutoHyphens w:val="0"/>
        <w:ind w:firstLine="709"/>
        <w:jc w:val="both"/>
        <w:rPr>
          <w:spacing w:val="-2"/>
          <w:lang w:eastAsia="en-US"/>
        </w:rPr>
      </w:pPr>
      <w:r w:rsidRPr="000E40BB">
        <w:rPr>
          <w:spacing w:val="-2"/>
          <w:lang w:eastAsia="en-US"/>
        </w:rPr>
        <w:t>В пределах МО «Светогорское городское поселение» существует один населенный пункт, где отсутствует зона централизованного водоотведения – д. Правдино. Численность населения на 2020 год составила 30 человек.</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3" w:name="_Toc42255743"/>
      <w:r w:rsidRPr="000E40BB">
        <w:rPr>
          <w:b/>
          <w:bCs/>
          <w:sz w:val="28"/>
          <w:szCs w:val="28"/>
          <w:lang w:eastAsia="en-US"/>
        </w:rPr>
        <w:t>8.4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73"/>
    </w:p>
    <w:p w:rsidR="000E40BB" w:rsidRPr="000E40BB" w:rsidRDefault="000E40BB" w:rsidP="000E40BB">
      <w:pPr>
        <w:suppressAutoHyphens w:val="0"/>
        <w:ind w:firstLine="709"/>
        <w:jc w:val="both"/>
        <w:rPr>
          <w:spacing w:val="-2"/>
          <w:lang w:eastAsia="en-US"/>
        </w:rPr>
      </w:pPr>
      <w:r w:rsidRPr="000E40BB">
        <w:rPr>
          <w:spacing w:val="-2"/>
          <w:lang w:eastAsia="en-US"/>
        </w:rPr>
        <w:t>Фактически на территории муниципального образования очистные сооружения существуют только в г. Светогорске, расположенные на территории ЗАО «Интернешнл Пейпер». В остальных населенных пунктах, в связи с отсутствием очистных сооружений утилизация осадков возможна лишь через систему хозяйственно-бытовой канализации.</w:t>
      </w: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4" w:name="_Toc362607558"/>
      <w:bookmarkStart w:id="75" w:name="_Toc42255744"/>
      <w:r w:rsidRPr="000E40BB">
        <w:rPr>
          <w:b/>
          <w:bCs/>
          <w:sz w:val="28"/>
          <w:szCs w:val="28"/>
          <w:lang w:eastAsia="en-US"/>
        </w:rPr>
        <w:t>8.5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4"/>
      <w:bookmarkEnd w:id="75"/>
    </w:p>
    <w:p w:rsidR="000E40BB" w:rsidRPr="000E40BB" w:rsidRDefault="000E40BB" w:rsidP="000E40BB">
      <w:pPr>
        <w:suppressAutoHyphens w:val="0"/>
        <w:ind w:firstLine="709"/>
        <w:jc w:val="both"/>
        <w:rPr>
          <w:spacing w:val="-2"/>
          <w:lang w:eastAsia="en-US"/>
        </w:rPr>
      </w:pPr>
      <w:r w:rsidRPr="000E40BB">
        <w:rPr>
          <w:spacing w:val="-2"/>
          <w:lang w:eastAsia="en-US"/>
        </w:rPr>
        <w:t xml:space="preserve">В начале 2020 года проводилась полная </w:t>
      </w:r>
      <w:r w:rsidRPr="000E40BB">
        <w:rPr>
          <w:bCs/>
          <w:spacing w:val="-2"/>
          <w:lang w:eastAsia="en-US"/>
        </w:rPr>
        <w:t>инвентаризации сетей водоснабжения</w:t>
      </w:r>
      <w:r w:rsidRPr="000E40BB">
        <w:rPr>
          <w:spacing w:val="-2"/>
          <w:lang w:eastAsia="en-US"/>
        </w:rPr>
        <w:t> </w:t>
      </w:r>
      <w:r w:rsidRPr="000E40BB">
        <w:rPr>
          <w:spacing w:val="-2"/>
          <w:shd w:val="clear" w:color="auto" w:fill="FFFFFF"/>
          <w:lang w:eastAsia="en-US"/>
        </w:rPr>
        <w:t xml:space="preserve">и </w:t>
      </w:r>
      <w:r w:rsidRPr="000E40BB">
        <w:rPr>
          <w:spacing w:val="-2"/>
          <w:lang w:eastAsia="en-US"/>
        </w:rPr>
        <w:t>водоотведения, в связи с этим протяженности сетей не соответствуют данным за 2014 и предыдущие года. Длины сетей водоотведения, указанные в таблицах ниже, соответствуют данным, предоставленным на 01.04.2020.</w:t>
      </w:r>
    </w:p>
    <w:p w:rsidR="000E40BB" w:rsidRPr="000E40BB" w:rsidRDefault="000E40BB" w:rsidP="000E40BB">
      <w:pPr>
        <w:suppressAutoHyphens w:val="0"/>
        <w:ind w:firstLine="709"/>
        <w:jc w:val="both"/>
        <w:rPr>
          <w:spacing w:val="-2"/>
          <w:lang w:eastAsia="en-US"/>
        </w:rPr>
      </w:pPr>
      <w:r w:rsidRPr="000E40BB">
        <w:rPr>
          <w:spacing w:val="-2"/>
          <w:lang w:eastAsia="en-US"/>
        </w:rPr>
        <w:t xml:space="preserve">На состояние 2020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Исходя из этого, можно сказать, что сети изношены в среднем на 67,9%. </w:t>
      </w:r>
    </w:p>
    <w:p w:rsidR="000E40BB" w:rsidRPr="000E40BB" w:rsidRDefault="000E40BB" w:rsidP="000E40BB">
      <w:pPr>
        <w:suppressAutoHyphens w:val="0"/>
        <w:ind w:firstLine="709"/>
        <w:jc w:val="both"/>
        <w:rPr>
          <w:spacing w:val="-2"/>
          <w:lang w:eastAsia="en-US"/>
        </w:rPr>
      </w:pPr>
      <w:r w:rsidRPr="000E40BB">
        <w:rPr>
          <w:spacing w:val="-2"/>
          <w:lang w:eastAsia="en-US"/>
        </w:rPr>
        <w:t>В целях снижения выбросов неочищенных сточных вод в окружающую среду необходимо произвести замену старых изношенных участков сети</w:t>
      </w:r>
    </w:p>
    <w:p w:rsidR="000E40BB" w:rsidRPr="000E40BB" w:rsidRDefault="000E40BB" w:rsidP="000E40BB">
      <w:pPr>
        <w:suppressAutoHyphens w:val="0"/>
        <w:ind w:firstLine="709"/>
        <w:jc w:val="both"/>
        <w:rPr>
          <w:lang w:eastAsia="en-US"/>
        </w:rPr>
        <w:sectPr w:rsidR="000E40BB" w:rsidRPr="000E40BB" w:rsidSect="007C1AF7">
          <w:pgSz w:w="11906" w:h="16838"/>
          <w:pgMar w:top="1134" w:right="851" w:bottom="1134" w:left="1134" w:header="708" w:footer="708" w:gutter="0"/>
          <w:cols w:space="720"/>
        </w:sectPr>
      </w:pP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г. Светогорск</w:t>
      </w:r>
    </w:p>
    <w:p w:rsidR="000E40BB" w:rsidRPr="000E40BB" w:rsidRDefault="000E40BB" w:rsidP="000E40BB">
      <w:pPr>
        <w:suppressAutoHyphens w:val="0"/>
        <w:spacing w:before="120" w:after="120"/>
        <w:ind w:firstLine="709"/>
        <w:jc w:val="both"/>
        <w:rPr>
          <w:b/>
          <w:color w:val="000000"/>
          <w:szCs w:val="22"/>
          <w:lang w:eastAsia="en-US"/>
        </w:rPr>
      </w:pPr>
      <w:r w:rsidRPr="000E40BB">
        <w:rPr>
          <w:b/>
          <w:color w:val="000000"/>
          <w:szCs w:val="22"/>
          <w:lang w:eastAsia="en-US"/>
        </w:rPr>
        <w:t xml:space="preserve">Таблица </w:t>
      </w:r>
      <w:r w:rsidRPr="000E40BB">
        <w:rPr>
          <w:b/>
          <w:color w:val="000000"/>
          <w:szCs w:val="22"/>
          <w:lang w:eastAsia="en-US"/>
        </w:rPr>
        <w:fldChar w:fldCharType="begin"/>
      </w:r>
      <w:r w:rsidRPr="000E40BB">
        <w:rPr>
          <w:b/>
          <w:color w:val="000000"/>
          <w:szCs w:val="22"/>
          <w:lang w:eastAsia="en-US"/>
        </w:rPr>
        <w:instrText xml:space="preserve"> SEQ Таблица \* ARABIC </w:instrText>
      </w:r>
      <w:r w:rsidRPr="000E40BB">
        <w:rPr>
          <w:b/>
          <w:color w:val="000000"/>
          <w:szCs w:val="22"/>
          <w:lang w:eastAsia="en-US"/>
        </w:rPr>
        <w:fldChar w:fldCharType="separate"/>
      </w:r>
      <w:r w:rsidR="007E6C6E">
        <w:rPr>
          <w:b/>
          <w:noProof/>
          <w:color w:val="000000"/>
          <w:szCs w:val="22"/>
          <w:lang w:eastAsia="en-US"/>
        </w:rPr>
        <w:t>48</w:t>
      </w:r>
      <w:r w:rsidRPr="000E40BB">
        <w:rPr>
          <w:b/>
          <w:color w:val="000000"/>
          <w:szCs w:val="22"/>
          <w:lang w:eastAsia="en-US"/>
        </w:rPr>
        <w:fldChar w:fldCharType="end"/>
      </w:r>
      <w:r w:rsidRPr="000E40BB">
        <w:rPr>
          <w:b/>
          <w:color w:val="000000"/>
          <w:szCs w:val="22"/>
          <w:lang w:eastAsia="en-US"/>
        </w:rPr>
        <w:t xml:space="preserve"> Участки канализационных сетей на 2020 год</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873"/>
        <w:gridCol w:w="4012"/>
        <w:gridCol w:w="1903"/>
        <w:gridCol w:w="1315"/>
        <w:gridCol w:w="2221"/>
        <w:gridCol w:w="1574"/>
        <w:gridCol w:w="1553"/>
        <w:gridCol w:w="1396"/>
      </w:tblGrid>
      <w:tr w:rsidR="000E40BB" w:rsidRPr="00E943C6" w:rsidTr="000E40BB">
        <w:trPr>
          <w:trHeight w:val="458"/>
          <w:tblHeader/>
          <w:jc w:val="center"/>
        </w:trPr>
        <w:tc>
          <w:tcPr>
            <w:tcW w:w="29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п/п</w:t>
            </w:r>
          </w:p>
        </w:tc>
        <w:tc>
          <w:tcPr>
            <w:tcW w:w="135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Номер участка</w:t>
            </w:r>
          </w:p>
        </w:tc>
        <w:tc>
          <w:tcPr>
            <w:tcW w:w="64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Марка труб</w:t>
            </w:r>
          </w:p>
        </w:tc>
        <w:tc>
          <w:tcPr>
            <w:tcW w:w="44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Диаметр  Ø</w:t>
            </w:r>
          </w:p>
        </w:tc>
        <w:tc>
          <w:tcPr>
            <w:tcW w:w="748"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Протяженность,  м. </w:t>
            </w:r>
          </w:p>
        </w:tc>
        <w:tc>
          <w:tcPr>
            <w:tcW w:w="530"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Год прокладки</w:t>
            </w:r>
          </w:p>
        </w:tc>
        <w:tc>
          <w:tcPr>
            <w:tcW w:w="52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Кол-во колодцев</w:t>
            </w:r>
          </w:p>
        </w:tc>
        <w:tc>
          <w:tcPr>
            <w:tcW w:w="470"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Степень износа,%</w:t>
            </w:r>
          </w:p>
        </w:tc>
      </w:tr>
      <w:tr w:rsidR="000E40BB" w:rsidRPr="00E943C6" w:rsidTr="000E40BB">
        <w:trPr>
          <w:trHeight w:val="458"/>
          <w:tblHeader/>
          <w:jc w:val="center"/>
        </w:trPr>
        <w:tc>
          <w:tcPr>
            <w:tcW w:w="29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70"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канализационная сеть жилых домов по ул.Лесная д.1;д.3;д.5;д.7; ул.Пограничная д.13 (Больничный комплекс),ул.Спортивная д.1(гостиница) до КНС -2.</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ул.Лесная д.3  от КК-50 до КК-56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176</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1978</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ж.д. ул.Лесная д.7 от КК-29 до КК-38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214</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ул.Лесная д.5 от КК-49 до КК-40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295</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ул.Лесная д.1 От КК-63 до КК-58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2008</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(ул.Л.Толстого) от КК-38 до КНС 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Канализация больничного комплекса по ул.Погрничная д.13 от КК-1 до КК-67 </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211</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гостиницы по ул.Спортивная д.1(гостиница) от КК-81 до КК-59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2074</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канализационная сеть жилых домов по ул.Победы д.21;23;27;ул.Пограничная д.1;3;5;7;9;11,ул.Кирова д.1</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Северного микрорайона от КК-107 до КК-140,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Северного микрорайона от КК-128 до КК-124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ул.Победы д.21 от КК-116 до КК-128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111</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ул.Победы д.23 от КК-128 до КК-141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Придомовая канализация ж.дома ул.Победы д.27 от КК-146 до КК-150 </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ул.Пограничная д.3 от КК-165 до КК-169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2.7</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ул.Пограничная д.5 от КК-164 до КК-169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101</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ул.Пограничная д.1 от КК-169 до КК-144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2.9</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ул.Пограничная д.9 от КК-93 до КК-100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2.10</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ул.Пограничная д.7 от КК-100 до КК-107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110</w:t>
            </w:r>
          </w:p>
        </w:tc>
        <w:tc>
          <w:tcPr>
            <w:tcW w:w="748"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6</w:t>
            </w:r>
          </w:p>
        </w:tc>
        <w:tc>
          <w:tcPr>
            <w:tcW w:w="53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ул.Пограничная д.11(бывшая школа сержантов) от КК- 88 до КК-107</w:t>
            </w:r>
          </w:p>
        </w:tc>
        <w:tc>
          <w:tcPr>
            <w:tcW w:w="64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56</w:t>
            </w:r>
          </w:p>
        </w:tc>
        <w:tc>
          <w:tcPr>
            <w:tcW w:w="53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2019</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чуг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ул.Пограничная д.11 от КК-82 до КК-91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ж.д. ул.Кирова д.1 от КК-235 до КК-244 , от КК-249 до КК-110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54,29%</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Старая котельная</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1969</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72,86%</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2288</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канализационная сеть жилых домов по ул.Спортивная д.2;ул.Коробицына д.1;3;4;5;6;7;ул.Ленина д.1.</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trHeight w:val="458"/>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КК-291 (ул.Коробицына )до КК-306 (перекресток ул.Ленина-ул.Кирова)</w:t>
            </w:r>
          </w:p>
        </w:tc>
        <w:tc>
          <w:tcPr>
            <w:tcW w:w="6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176</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trHeight w:val="458"/>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trHeight w:val="458"/>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ул.Спортивная д.2 от КК – 257 до КК-266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32</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ул.Коробицына д.5 от КК-266 до КК-272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ул.Коробицына д.7 от КК-280 до КК-275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68,57%</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 ул.Коробицына д.3 от КК-272 до КК-285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 ул.Коробицына д.1 от КК-285 до КК-294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3.7</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ул.Коробицына д.4, ул.Ленина д.1 от КК-296 до КК-306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68,57%</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1017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Магистральная канализация и канализационная сеть жилых домов по ул.Кирова д.2-А; хлебозавод,комендатура, ул.Победы д.29;д.31;35;33;ДК </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КК-306 (перекресток ул.Ленина-ул.Кирова) до КК-194(ул.Пушкинская)</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68,57%</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ул.Кирова д.2-а от КК-228 до КК-232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81,43%</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ул.Кирова д.2(хлебозавод) от КК-211 до КК-218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ул.Победы д.29 от КК-218 до КК-225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101</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ул.Победы д.31 от КК-225 до КК-227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4.6</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ул.Победы д.35 от КК-222 до КК-234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4.7</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Внутриквартальная канализация ул.Кирова-ул.Победы от КК-225 до КК -308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Дом Культуры ул.Победы д.37 от КК-308 до КК-316(КК-309,310,311,312,313,314)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4.9</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ул.Пограничная (комендатура) от КК-213 до КК-186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4.10</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ул.Победы д.33</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1023</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Магистральная канализация «Северный микрорайон» </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гасительного колодца КК-114 до КК-182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КК-182 до КНС-3</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458</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6</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Канализация по ул.Пушкинская</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от здания ул.Пушкинская д.6</w:t>
            </w:r>
          </w:p>
        </w:tc>
        <w:tc>
          <w:tcPr>
            <w:tcW w:w="6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156</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1930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1-отстойник</w:t>
            </w:r>
          </w:p>
        </w:tc>
        <w:tc>
          <w:tcPr>
            <w:tcW w:w="47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КНС-3- баня</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159</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1989</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276</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по ул.Победы</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КК-179 до КК-182 (включая здания ул.Победы д.18,20)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102</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Магистральная канализация от КК-182 до КК-319 , включая ул.Победы д.22(администрация)</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243</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 –(2 колодца не нашли)</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2-отстойника</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371</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8</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канализационная сеть жилых домов по ул.Ленина д.3;5;ул.Спортивная д.4;6;ул.Рощинская д.5;средняя школа ул.Рощинская д.6,д.7.</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ул.Спортивная д.4 от КК-425 до КК-457</w:t>
            </w:r>
          </w:p>
        </w:tc>
        <w:tc>
          <w:tcPr>
            <w:tcW w:w="64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144</w:t>
            </w:r>
          </w:p>
        </w:tc>
        <w:tc>
          <w:tcPr>
            <w:tcW w:w="530" w:type="pct"/>
            <w:vMerge w:val="restar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2016</w:t>
            </w:r>
          </w:p>
        </w:tc>
        <w:tc>
          <w:tcPr>
            <w:tcW w:w="523" w:type="pct"/>
            <w:vMerge w:val="restar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6</w:t>
            </w:r>
          </w:p>
        </w:tc>
        <w:tc>
          <w:tcPr>
            <w:tcW w:w="47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8,00%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30</w:t>
            </w:r>
          </w:p>
        </w:tc>
        <w:tc>
          <w:tcPr>
            <w:tcW w:w="530" w:type="pct"/>
            <w:vMerge/>
            <w:shd w:val="clear" w:color="auto" w:fill="auto"/>
            <w:vAlign w:val="center"/>
            <w:hideMark/>
          </w:tcPr>
          <w:p w:rsidR="000E40BB" w:rsidRPr="00E943C6" w:rsidRDefault="000E40BB" w:rsidP="000E40BB">
            <w:pPr>
              <w:suppressAutoHyphens w:val="0"/>
              <w:jc w:val="center"/>
              <w:rPr>
                <w:color w:val="7030A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7030A0"/>
                <w:lang w:eastAsia="ru-RU"/>
              </w:rPr>
            </w:pPr>
          </w:p>
        </w:tc>
        <w:tc>
          <w:tcPr>
            <w:tcW w:w="47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здания ул.Рощинская д.7(ф-л школы) от КК-455 до КК-458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1976</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62,86%</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ул.Спортивная д.6 от КК-451 до КК-457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1976</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62,86%</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ул.Ленина д.5 от КК-461-а до КК-461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1976</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62,86%</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ж.дома ул.Ленина д.3 от КК-466 до КК-471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1974</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ж.дома ул.Рощинская д.5 от КК-420 до КК-472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64,29%</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8.7</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Внутриквартальная канализация от КК-457 (угол ж.д.ул.Спортивная д.6) до КК-472(торец ж.д.ул.Рощинская д.5)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1974</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1974</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65,71%</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8.8</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ул.Рощинская д.6(средняя школа №1) от КК-400 до КК-414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8.9</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КК-472(торец ж.д.ул.Рощинская д.5) до КК-397 (перекресток ул.Парковая-ул.Ленина)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8.10</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КК-397 (перекресток ул.Парковая-ул.Ленина) до КК-514 (перекресток ул.Парковая –ул.Ленина)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1522</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9</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канализационная сеть жилых домов по ул.Спортивная д.8;ул.Ленина д.29;27;25;ул.Парковая д.10;ул.Лесная д.9;11</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ул.Спортивная д.8 от КК-372 до КК-377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64,29%</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1975</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ул.Ленина д.29 от КК-379 до КК-391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ул.Ленина д.27 от КК-379 до КК-393-а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58,57%</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ул.Лесная д.25 от КК-384 от КК-371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1978</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1978</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1978</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ул.Парковая д.10 от КК-377 до КК-389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151</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675</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10</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канализационная сеть жилых домов ул.Лесная д.9;11</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ул.Лесная д.9 от КК-357 до КК-361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1976</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62,86%</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1976</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88,00%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Придомовая канализация ж.дома ул.Лесная д.11 от КК-350 до КК-356 </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58,57%</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Магистральная канализация от КК-356-а (ул.Лесная д.9) по территории парка- вдоль ул.Парковая д.10 до КК-397 (перекресток ул.Парковая –ул.Ленина) </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786</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11</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канализационная сеть жилых домов по к/т Заря;ул.Советская д.1;ул.Л.Толстого д.4;6 до КНС-6</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ул.Советская д.1 от КК-328 до КК-334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ул.Л.Толстого д,4 от КК-335 до КК-339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1991</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96,67%</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1991</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96,67%</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ул.Л.Толстого д.6 от КК-340 до КК-344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здания к/т «Заря» от КК-321,КК-323 до КК-334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182</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Магистральная канализация  от КК- 334( ул.Советской д.1) до КК-346 </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КК-346 до КНС-6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777</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12)</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 и канализация ул.Кирова д.26,20,9,13,17,30,ул.Рощинская д.2,ул.Парковая д.1,2,3,4,</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АТС(ул.Кирова д.26)от КК-491 до КК-488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69</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ул.Кирова д.20 от КК-484 до КК-481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ул.Рощинская д.2 от КК-486 до КК-492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ул.Кирова д.9 от КК-477 до КК-485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ул.Кирова д.13 от КК-496 до КК-495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ул.Кирова д.17 от КК-501 до КК-500; ул.Кирова д.15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12.7</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ул.Парковая д.4,2 от КК-515 до КК-511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12.8</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ул.Кирова д.30 от КК-515 до КК-507;КК-510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12.9</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ул.Парковая д.1,д.3 от КК-501 до КК-506,506-а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12.10</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Мастерская ЖОЭ</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12.11</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по ул.Кирова от КК-485 (ул.Кирова д.9) до КК-514(перекресток ул.Парковая-ул.Кирова)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911</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13</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от перекрестка ул.Парковая –ул.Кирова(включая ул.Кирова 23,27,29) до КНС-4</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ул.Кирова д.23 от КК-519 до КК-518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от КК-522 до ул.Кирова д.27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ул.Кирова д.29 от КК-524 до  КК-525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trHeight w:val="458"/>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КК-514(перекресток ул.Парковая-ул.Кирова) до КК-784</w:t>
            </w:r>
          </w:p>
        </w:tc>
        <w:tc>
          <w:tcPr>
            <w:tcW w:w="6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216</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47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trHeight w:val="458"/>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КК-784(ул.Кирова) до КНС -4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56,67%</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310</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14</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по ул.Ленина , влючая ул.Ленина д.4;д.6;д.8;12;14;18,</w:t>
            </w:r>
            <w:r w:rsidRPr="00E943C6">
              <w:rPr>
                <w:color w:val="000000"/>
                <w:lang w:eastAsia="ru-RU"/>
              </w:rPr>
              <w:t xml:space="preserve"> </w:t>
            </w:r>
            <w:r w:rsidRPr="00E943C6">
              <w:rPr>
                <w:bCs/>
                <w:color w:val="000000"/>
                <w:lang w:eastAsia="ru-RU"/>
              </w:rPr>
              <w:t>ул.Парковая д.8;д.7;ул.Кирова д.19,ул.Школьная д.9,11</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trHeight w:val="458"/>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Магистральный водопровод от КК-607(ул.Ленина д.4) до КК-603(перекресток ул.Парковая-ул.Ленина)  </w:t>
            </w:r>
          </w:p>
        </w:tc>
        <w:tc>
          <w:tcPr>
            <w:tcW w:w="6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171</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35,71%</w:t>
            </w:r>
          </w:p>
        </w:tc>
      </w:tr>
      <w:tr w:rsidR="000E40BB" w:rsidRPr="00E943C6" w:rsidTr="000E40BB">
        <w:trPr>
          <w:trHeight w:val="458"/>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ул.Ленина д.4;д.6;д.8;12;14;18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ул.Парковая д.8;д.7;ул.Кирова д.19 От КК-603 до КК-606-б,КК-398-а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зданий ул.Школьная д.11(магазин «Пятерочка»), ул.Школьная д.9(муз.школа) от КК-608 до КК-538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2015</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w:t>
            </w:r>
          </w:p>
        </w:tc>
      </w:tr>
      <w:tr w:rsidR="000E40BB" w:rsidRPr="00E943C6" w:rsidTr="000E40BB">
        <w:trPr>
          <w:trHeight w:val="458"/>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от КК-607(перекресток ул.Парковая-ул.Ленина) до КК-621(перекресток ул.Ленина-ул.Школьная)</w:t>
            </w:r>
          </w:p>
        </w:tc>
        <w:tc>
          <w:tcPr>
            <w:tcW w:w="6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167</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35,71%</w:t>
            </w:r>
          </w:p>
        </w:tc>
      </w:tr>
      <w:tr w:rsidR="000E40BB" w:rsidRPr="00E943C6" w:rsidTr="000E40BB">
        <w:trPr>
          <w:trHeight w:val="458"/>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620</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15</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по ул.Школьная,ул.Ленина, включая ж. дома ул.Ленина д.35;ул.Гарькавого д.3,5;</w:t>
            </w:r>
            <w:r w:rsidRPr="00E943C6">
              <w:rPr>
                <w:color w:val="000000"/>
                <w:lang w:eastAsia="ru-RU"/>
              </w:rPr>
              <w:t xml:space="preserve"> </w:t>
            </w:r>
            <w:r w:rsidRPr="00E943C6">
              <w:rPr>
                <w:bCs/>
                <w:color w:val="000000"/>
                <w:lang w:eastAsia="ru-RU"/>
              </w:rPr>
              <w:t>ул.Школьная д.10,8,7,5,4,3;ул.Кирова д.31</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ул.Ленина д.35;ул.Гарькавого д.3,5 от КК-627 до КК-621-а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155</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ул.Школьная д.10,8 от КК-617 до КК-619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ул.Школьная д.7 от КК-619 до КК-621-а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15.4</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КК-621-а (перекресток ул.Школьная-ул.Ленина)до КК-523(перекресток ул.Школьная –ул.Кирова)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от КК-537-а до КК-533 -ул.Школьная д.5 от КК-536 до КК-536 -ул.Школьная д.4 от КК-531 до КК-532 - ул.Школьная д.3 от КК-530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15.6</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жилого дома ул.Кирова д.31 от КК-533 до КК-526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101</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549</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16</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 от КНС-6 до коллекторного колодца КК-668(торец ж.д.ул.Гарькавого д.16),включая здания ул.Лесная д.11-А «Универсам»,ул.Л.Толстого д.10 «Добро пожаловать»</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ул.Лесная д.11-А «Универсам» от КК-651 до КК-650 от КК-653 до КК-666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КК-349 до коллекторного колодца КК -668(торец жилого дома по ул. Гарькавого д.16)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87,50%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Ул.Л.Толстого д.10 «Добро пожаловать» от КК-680,КК-681 до коллекторного колодца КК-668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737</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17</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 и канализации ж.домов по ул.Гарькавого д.16,д.12,ул.Лесная д.13,ул.Спортивная д.10</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ул.Гарькавого д.16 от КК-737 до КК-750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58,57%</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ул.Лесная д.13 от КК-744 до КК-750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17.3</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КК-750 до КК-761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289</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17.4</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Дом Спорта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ул.Спортивная д.10 от КК-804 до КК-761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133</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1975</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64,29%</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17.6</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КК-761 до КК-772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61,43%</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17.7</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 Гарькавого д.12 от КК-830 до КК-818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1989</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44,29%</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1124</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18</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 и канализации ж.домов</w:t>
            </w:r>
            <w:r w:rsidRPr="00E943C6">
              <w:rPr>
                <w:color w:val="000000"/>
                <w:lang w:eastAsia="ru-RU"/>
              </w:rPr>
              <w:t xml:space="preserve"> </w:t>
            </w:r>
            <w:r w:rsidRPr="00E943C6">
              <w:rPr>
                <w:bCs/>
                <w:color w:val="000000"/>
                <w:lang w:eastAsia="ru-RU"/>
              </w:rPr>
              <w:t>ул.Спортивная д.12,</w:t>
            </w:r>
            <w:r w:rsidRPr="00E943C6">
              <w:rPr>
                <w:color w:val="000000"/>
                <w:lang w:eastAsia="ru-RU"/>
              </w:rPr>
              <w:t xml:space="preserve"> </w:t>
            </w:r>
            <w:r w:rsidRPr="00E943C6">
              <w:rPr>
                <w:bCs/>
                <w:color w:val="000000"/>
                <w:lang w:eastAsia="ru-RU"/>
              </w:rPr>
              <w:t>ул.Гарькавого д.14,10,8</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ул.Спортивная д.12 от КК-805 до КК-816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95,00%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ул.Гарькавого д.14 от КК-819 до КК-818</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2011</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ж.дома ул.Гарькавого д.10 от КК-831 до КК-839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18.4</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ул.Гарькавого д.8 от КК- 852 до КК-840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55,71%</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по ул.Гарькавого от КК-816 до КК-773</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97,50%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806</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19</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 от КК-771 (напротив ж.д.ул.Гарькавого д.12) до КК-784(перекресток ул.Школьная-ул.Кирова) ,включая КБО,ул.Школьная д.10(детский садик)</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Детского садика ул.Школьная д.10 от КК-773</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320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КБО от КК-778 до КК-781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19.3</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Магистральной канализации от КК-771(напротив ж.д.ул.Гарькавого д.12) до КК-784(перекресток ул.Школьная –ул.Кирова)</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1977</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727</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Участок магистральной канализации,включая здания ул.Победы д.61(средней школы № 2),ул.Красноармейская д.1(участок газоснабжения филиала АО «Газпром газораспределения Ленинградская область» вВыборге ), ул.Победы д.63,ул.Победы (РЭС «Северный» филиал АО «ЛОЭСК»«Северные электрические сети» ) </w:t>
            </w:r>
          </w:p>
        </w:tc>
        <w:tc>
          <w:tcPr>
            <w:tcW w:w="641" w:type="pct"/>
            <w:shd w:val="clear" w:color="auto" w:fill="auto"/>
            <w:vAlign w:val="center"/>
            <w:hideMark/>
          </w:tcPr>
          <w:p w:rsidR="000E40BB" w:rsidRPr="00E943C6" w:rsidRDefault="000E40BB" w:rsidP="000E40BB">
            <w:pPr>
              <w:suppressAutoHyphens w:val="0"/>
              <w:jc w:val="center"/>
              <w:rPr>
                <w:color w:val="FF0000"/>
                <w:lang w:eastAsia="ru-RU"/>
              </w:rPr>
            </w:pPr>
            <w:r w:rsidRPr="00E943C6">
              <w:rPr>
                <w:color w:val="FF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FF0000"/>
                <w:lang w:eastAsia="ru-RU"/>
              </w:rPr>
            </w:pPr>
            <w:r w:rsidRPr="00E943C6">
              <w:rPr>
                <w:color w:val="FF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FF0000"/>
                <w:lang w:eastAsia="ru-RU"/>
              </w:rPr>
            </w:pPr>
            <w:r w:rsidRPr="00E943C6">
              <w:rPr>
                <w:color w:val="FF0000"/>
                <w:lang w:eastAsia="ru-RU"/>
              </w:rPr>
              <w:t> </w:t>
            </w:r>
          </w:p>
        </w:tc>
        <w:tc>
          <w:tcPr>
            <w:tcW w:w="530" w:type="pct"/>
            <w:shd w:val="clear" w:color="auto" w:fill="auto"/>
            <w:vAlign w:val="center"/>
            <w:hideMark/>
          </w:tcPr>
          <w:p w:rsidR="000E40BB" w:rsidRPr="00E943C6" w:rsidRDefault="000E40BB" w:rsidP="000E40BB">
            <w:pPr>
              <w:suppressAutoHyphens w:val="0"/>
              <w:jc w:val="center"/>
              <w:rPr>
                <w:color w:val="FF0000"/>
                <w:lang w:eastAsia="ru-RU"/>
              </w:rPr>
            </w:pPr>
            <w:r w:rsidRPr="00E943C6">
              <w:rPr>
                <w:color w:val="FF0000"/>
                <w:lang w:eastAsia="ru-RU"/>
              </w:rPr>
              <w:t> </w:t>
            </w:r>
          </w:p>
        </w:tc>
        <w:tc>
          <w:tcPr>
            <w:tcW w:w="523" w:type="pct"/>
            <w:shd w:val="clear" w:color="auto" w:fill="auto"/>
            <w:vAlign w:val="center"/>
            <w:hideMark/>
          </w:tcPr>
          <w:p w:rsidR="000E40BB" w:rsidRPr="00E943C6" w:rsidRDefault="000E40BB" w:rsidP="000E40BB">
            <w:pPr>
              <w:suppressAutoHyphens w:val="0"/>
              <w:jc w:val="center"/>
              <w:rPr>
                <w:color w:val="FF0000"/>
                <w:lang w:eastAsia="ru-RU"/>
              </w:rPr>
            </w:pPr>
            <w:r w:rsidRPr="00E943C6">
              <w:rPr>
                <w:color w:val="FF0000"/>
                <w:lang w:eastAsia="ru-RU"/>
              </w:rPr>
              <w:t> </w:t>
            </w:r>
          </w:p>
        </w:tc>
        <w:tc>
          <w:tcPr>
            <w:tcW w:w="470" w:type="pct"/>
            <w:shd w:val="clear" w:color="auto" w:fill="auto"/>
            <w:vAlign w:val="center"/>
            <w:hideMark/>
          </w:tcPr>
          <w:p w:rsidR="000E40BB" w:rsidRPr="00E943C6" w:rsidRDefault="000E40BB" w:rsidP="000E40BB">
            <w:pPr>
              <w:suppressAutoHyphens w:val="0"/>
              <w:jc w:val="center"/>
              <w:rPr>
                <w:color w:val="FF0000"/>
                <w:lang w:eastAsia="ru-RU"/>
              </w:rPr>
            </w:pPr>
            <w:r w:rsidRPr="00E943C6">
              <w:rPr>
                <w:color w:val="FF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от ул.Красноармейская д.2(прачечная,гаражи)</w:t>
            </w:r>
          </w:p>
        </w:tc>
        <w:tc>
          <w:tcPr>
            <w:tcW w:w="64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228</w:t>
            </w:r>
          </w:p>
        </w:tc>
        <w:tc>
          <w:tcPr>
            <w:tcW w:w="53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2020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470"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1999</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средней школы № 2 ул.Победы д.61</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2018</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КК-951,КК-952(ул.Победы) до КК-933(ул.Красноармейская напротив ж.д.ул.Красноармейская д.2)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2011</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Асб.бет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trHeight w:val="458"/>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ул.Красноармейская д.1(горгаз)</w:t>
            </w:r>
          </w:p>
        </w:tc>
        <w:tc>
          <w:tcPr>
            <w:tcW w:w="6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267</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trHeight w:val="458"/>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4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1248</w:t>
            </w:r>
          </w:p>
        </w:tc>
        <w:tc>
          <w:tcPr>
            <w:tcW w:w="530"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21</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w:t>
            </w:r>
            <w:r w:rsidRPr="00E943C6">
              <w:rPr>
                <w:color w:val="000000"/>
                <w:lang w:eastAsia="ru-RU"/>
              </w:rPr>
              <w:t xml:space="preserve"> </w:t>
            </w:r>
            <w:r w:rsidRPr="00E943C6">
              <w:rPr>
                <w:bCs/>
                <w:color w:val="000000"/>
                <w:lang w:eastAsia="ru-RU"/>
              </w:rPr>
              <w:t>Южный микрорайон и канализации жилых домов ул.Красноармейская д.14,12,6,10,2,8,4, включая ул.Красноармейская д.16(детский садик),д.14</w:t>
            </w:r>
          </w:p>
        </w:tc>
        <w:tc>
          <w:tcPr>
            <w:tcW w:w="641"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21.1</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здания ул.Красноармейская д.16(детский садик) от КК-905 до КК-900 и от КК-902 до КК-900</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161</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ж.дома ул.Красноармейская д.14 от КК-898 до КК-899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37,00%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Придомовая канализация ж.дома ул.Красноармейская д.12 от КК-898-а до КК-894;от КК-892 до КК-893;от КК-912,КК-908 до КК-907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52,86%</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21.4</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КК-898( в р-не ж.д.ул.Красноармейская д.14) до КК-889(коллекторный колодец)</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ул.Красноармейская д.6 от КК-914,916 до КК-917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21.6</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жилого дома ул.Красноармейская д.10 от КК-919 до КК-923</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21.7</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жилого дома ул.Красноармейская д.2 от КК-931 до КК-923</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21.8</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жилого дома ул.Красноармейская д.8 от К-923 до КК-925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21.9</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жилого дома ул.Красноармейская д.4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37,00%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21.10</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КК-933(напротив ж.д.ул.Красноармейская д.2) до КК-889 (коллекторный колодец) ,от КК-889 до КНС-7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21.11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Лицея и здания общежития (ул.Красноармейская д.3) до КК-970,КК-988 до КК-891 (КНС-7)</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144</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71,43%</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189</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1698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22</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 ,включая ж.д.ул.Красноармейская д.32,</w:t>
            </w:r>
            <w:r w:rsidRPr="00E943C6">
              <w:rPr>
                <w:color w:val="000000"/>
                <w:lang w:eastAsia="ru-RU"/>
              </w:rPr>
              <w:t xml:space="preserve"> д.</w:t>
            </w:r>
            <w:r w:rsidRPr="00E943C6">
              <w:rPr>
                <w:bCs/>
                <w:color w:val="000000"/>
                <w:lang w:eastAsia="ru-RU"/>
              </w:rPr>
              <w:t>26,д.28,д.30,</w:t>
            </w:r>
            <w:r w:rsidRPr="00E943C6">
              <w:rPr>
                <w:color w:val="000000"/>
                <w:lang w:eastAsia="ru-RU"/>
              </w:rPr>
              <w:t xml:space="preserve"> </w:t>
            </w:r>
            <w:r w:rsidRPr="00E943C6">
              <w:rPr>
                <w:bCs/>
                <w:color w:val="000000"/>
                <w:lang w:eastAsia="ru-RU"/>
              </w:rPr>
              <w:t>д.20,д.22,д.24</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жилого дома Ул.Красноармейская д.32 от КК-853 до КК-856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37,00%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ул.Красноармейская д.26,д.28,д.30 от КК-861 до КК-856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1984</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Придомовая канализация ж.дома ул.Красноармейская д.18 от КК-862 до КК- 863</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22.4</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КК-856 до КК-866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жилых домов ул.Красноармейская д.20,д.22,д.24 от КК-875 до КК-866</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стеклопластик</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22.6</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КК-866 до КК-889</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760</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23</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Ул.Победы</w:t>
            </w:r>
          </w:p>
        </w:tc>
        <w:tc>
          <w:tcPr>
            <w:tcW w:w="641"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ул.Победы д.28 от КК-798 до КК-794</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23.2</w:t>
            </w:r>
          </w:p>
        </w:tc>
        <w:tc>
          <w:tcPr>
            <w:tcW w:w="135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по ул Победы от КК-796 до КК-792</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163</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2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200</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24</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канализации от ул.Морская;ул.Красных партизан;ул.Чайковского; бассейн, до КНС -5</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24.1</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Канализация от КК-696 до КК-668 (коллекторный колодец) в  р-не ж.дома ул.Гарькавого д.16 </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24.2</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Бассейна от КК-736 до КК-694(ул.Л.Толстого)</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138</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1987</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47,14%</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1987</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66,00%</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5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1987</w:t>
            </w: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66,00%</w:t>
            </w:r>
          </w:p>
        </w:tc>
      </w:tr>
      <w:tr w:rsidR="000E40BB" w:rsidRPr="00E943C6" w:rsidTr="000E40BB">
        <w:trPr>
          <w:jc w:val="center"/>
        </w:trPr>
        <w:tc>
          <w:tcPr>
            <w:tcW w:w="29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24.3</w:t>
            </w:r>
          </w:p>
        </w:tc>
        <w:tc>
          <w:tcPr>
            <w:tcW w:w="135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жилых домов ул.Морская,ул.Красных партизан,ул.Чайковского (частный сектор) до КНС-5</w:t>
            </w: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3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2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42,86%</w:t>
            </w:r>
          </w:p>
        </w:tc>
      </w:tr>
      <w:tr w:rsidR="000E40BB" w:rsidRPr="00E943C6" w:rsidTr="000E40BB">
        <w:trPr>
          <w:jc w:val="center"/>
        </w:trPr>
        <w:tc>
          <w:tcPr>
            <w:tcW w:w="29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35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4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684</w:t>
            </w:r>
          </w:p>
        </w:tc>
        <w:tc>
          <w:tcPr>
            <w:tcW w:w="530"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2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6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4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1066</w:t>
            </w:r>
          </w:p>
        </w:tc>
        <w:tc>
          <w:tcPr>
            <w:tcW w:w="53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94" w:type="pct"/>
            <w:shd w:val="clear" w:color="auto" w:fill="auto"/>
            <w:vAlign w:val="center"/>
            <w:hideMark/>
          </w:tcPr>
          <w:p w:rsidR="000E40BB" w:rsidRPr="00E943C6" w:rsidRDefault="000E40BB" w:rsidP="000E40BB">
            <w:pPr>
              <w:suppressAutoHyphens w:val="0"/>
              <w:jc w:val="center"/>
              <w:rPr>
                <w:rFonts w:eastAsia="Calibri"/>
                <w:lang w:eastAsia="en-US"/>
              </w:rPr>
            </w:pPr>
          </w:p>
        </w:tc>
        <w:tc>
          <w:tcPr>
            <w:tcW w:w="135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Всего</w:t>
            </w:r>
          </w:p>
        </w:tc>
        <w:tc>
          <w:tcPr>
            <w:tcW w:w="641" w:type="pct"/>
            <w:shd w:val="clear" w:color="auto" w:fill="auto"/>
            <w:vAlign w:val="center"/>
            <w:hideMark/>
          </w:tcPr>
          <w:p w:rsidR="000E40BB" w:rsidRPr="00E943C6" w:rsidRDefault="000E40BB" w:rsidP="000E40BB">
            <w:pPr>
              <w:suppressAutoHyphens w:val="0"/>
              <w:jc w:val="center"/>
              <w:rPr>
                <w:rFonts w:eastAsia="Calibri"/>
                <w:lang w:eastAsia="en-US"/>
              </w:rPr>
            </w:pPr>
          </w:p>
        </w:tc>
        <w:tc>
          <w:tcPr>
            <w:tcW w:w="443" w:type="pct"/>
            <w:shd w:val="clear" w:color="auto" w:fill="auto"/>
            <w:vAlign w:val="center"/>
            <w:hideMark/>
          </w:tcPr>
          <w:p w:rsidR="000E40BB" w:rsidRPr="00E943C6" w:rsidRDefault="000E40BB" w:rsidP="000E40BB">
            <w:pPr>
              <w:suppressAutoHyphens w:val="0"/>
              <w:jc w:val="center"/>
              <w:rPr>
                <w:rFonts w:eastAsia="Calibri"/>
                <w:lang w:eastAsia="en-US"/>
              </w:rPr>
            </w:pPr>
          </w:p>
        </w:tc>
        <w:tc>
          <w:tcPr>
            <w:tcW w:w="7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lang w:eastAsia="ru-RU"/>
              </w:rPr>
              <w:t>22023</w:t>
            </w:r>
          </w:p>
        </w:tc>
        <w:tc>
          <w:tcPr>
            <w:tcW w:w="530" w:type="pct"/>
            <w:shd w:val="clear" w:color="auto" w:fill="auto"/>
            <w:vAlign w:val="center"/>
            <w:hideMark/>
          </w:tcPr>
          <w:p w:rsidR="000E40BB" w:rsidRPr="00E943C6" w:rsidRDefault="000E40BB" w:rsidP="000E40BB">
            <w:pPr>
              <w:suppressAutoHyphens w:val="0"/>
              <w:jc w:val="center"/>
              <w:rPr>
                <w:rFonts w:eastAsia="Calibri"/>
                <w:lang w:eastAsia="en-US"/>
              </w:rPr>
            </w:pPr>
          </w:p>
        </w:tc>
        <w:tc>
          <w:tcPr>
            <w:tcW w:w="52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914</w:t>
            </w:r>
          </w:p>
        </w:tc>
        <w:tc>
          <w:tcPr>
            <w:tcW w:w="47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68,7%</w:t>
            </w:r>
          </w:p>
        </w:tc>
      </w:tr>
    </w:tbl>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Как видно из таблицы, самая большая и разветвленная сеть располагается в технологической зоне г.Светогорска, общая протяжённость составляет 22023 м, количество смотровых колодцев - 914 шт, общий износ – 68,7%.</w:t>
      </w:r>
    </w:p>
    <w:p w:rsidR="000E40BB" w:rsidRPr="000E40BB" w:rsidRDefault="000E40BB" w:rsidP="000E40BB">
      <w:pPr>
        <w:suppressAutoHyphens w:val="0"/>
        <w:autoSpaceDE w:val="0"/>
        <w:autoSpaceDN w:val="0"/>
        <w:adjustRightInd w:val="0"/>
        <w:ind w:firstLine="709"/>
        <w:jc w:val="both"/>
        <w:rPr>
          <w:lang w:eastAsia="en-US"/>
        </w:rPr>
      </w:pPr>
      <w:r w:rsidRPr="000E40BB">
        <w:rPr>
          <w:lang w:eastAsia="ru-RU"/>
        </w:rPr>
        <w:t xml:space="preserve">В состав канализационных сетей технологической зоны 1, так же входят сооружения: </w:t>
      </w:r>
      <w:r w:rsidRPr="000E40BB">
        <w:rPr>
          <w:lang w:eastAsia="en-US"/>
        </w:rPr>
        <w:t>КНС, 5 шт., общий износ – более 95%.</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Светогорск напорные сети</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806"/>
        <w:gridCol w:w="3220"/>
        <w:gridCol w:w="1331"/>
        <w:gridCol w:w="1606"/>
        <w:gridCol w:w="2569"/>
        <w:gridCol w:w="1921"/>
        <w:gridCol w:w="1690"/>
        <w:gridCol w:w="1704"/>
      </w:tblGrid>
      <w:tr w:rsidR="000E40BB" w:rsidRPr="00E943C6" w:rsidTr="000E40BB">
        <w:trPr>
          <w:trHeight w:val="458"/>
          <w:jc w:val="center"/>
        </w:trPr>
        <w:tc>
          <w:tcPr>
            <w:tcW w:w="27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п/п</w:t>
            </w:r>
          </w:p>
        </w:tc>
        <w:tc>
          <w:tcPr>
            <w:tcW w:w="108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Номер участка</w:t>
            </w:r>
          </w:p>
        </w:tc>
        <w:tc>
          <w:tcPr>
            <w:tcW w:w="448"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Марка труб</w:t>
            </w:r>
          </w:p>
        </w:tc>
        <w:tc>
          <w:tcPr>
            <w:tcW w:w="54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Диаметр  Ø</w:t>
            </w:r>
          </w:p>
        </w:tc>
        <w:tc>
          <w:tcPr>
            <w:tcW w:w="86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Общая протяженность  м</w:t>
            </w:r>
          </w:p>
        </w:tc>
        <w:tc>
          <w:tcPr>
            <w:tcW w:w="64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Год прокладки</w:t>
            </w:r>
          </w:p>
        </w:tc>
        <w:tc>
          <w:tcPr>
            <w:tcW w:w="569"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Кол-во колодцев</w:t>
            </w:r>
          </w:p>
        </w:tc>
        <w:tc>
          <w:tcPr>
            <w:tcW w:w="57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Степень износа,%</w:t>
            </w:r>
          </w:p>
        </w:tc>
      </w:tr>
      <w:tr w:rsidR="000E40BB" w:rsidRPr="00E943C6" w:rsidTr="000E40BB">
        <w:trPr>
          <w:trHeight w:val="458"/>
          <w:jc w:val="center"/>
        </w:trPr>
        <w:tc>
          <w:tcPr>
            <w:tcW w:w="27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08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48"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86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4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69"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74"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7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108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Напорная канализация от КНС № 2- до КК-114 гасительного колодца по ул.Победы(площадь)</w:t>
            </w: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ПНД</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282</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2008</w:t>
            </w:r>
          </w:p>
        </w:tc>
        <w:tc>
          <w:tcPr>
            <w:tcW w:w="569"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12,00%</w:t>
            </w:r>
          </w:p>
        </w:tc>
      </w:tr>
      <w:tr w:rsidR="000E40BB" w:rsidRPr="00E943C6" w:rsidTr="000E40BB">
        <w:trPr>
          <w:jc w:val="center"/>
        </w:trPr>
        <w:tc>
          <w:tcPr>
            <w:tcW w:w="27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8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Сталь</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159</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1020</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6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8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86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1302</w:t>
            </w:r>
          </w:p>
        </w:tc>
        <w:tc>
          <w:tcPr>
            <w:tcW w:w="64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6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7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108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Напорная канализация от КНС-3 до коллекторного колодца (забор комбината- граница эксплуатационной ответственности)</w:t>
            </w: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Сталь</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219</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672</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2010</w:t>
            </w:r>
          </w:p>
        </w:tc>
        <w:tc>
          <w:tcPr>
            <w:tcW w:w="5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33,33%</w:t>
            </w:r>
          </w:p>
        </w:tc>
      </w:tr>
      <w:tr w:rsidR="000E40BB" w:rsidRPr="00E943C6" w:rsidTr="000E40BB">
        <w:trPr>
          <w:jc w:val="center"/>
        </w:trPr>
        <w:tc>
          <w:tcPr>
            <w:tcW w:w="27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8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Бетон</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8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86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687</w:t>
            </w:r>
          </w:p>
        </w:tc>
        <w:tc>
          <w:tcPr>
            <w:tcW w:w="64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6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7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108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Напорная канализация от КНС -4(новая),КНС-4 (старая) до забора комбината- граница эксплуатационной ответственности</w:t>
            </w: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Чугун</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69"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 шт.- задвижки Ø 200 мм</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8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ПНД</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2005</w:t>
            </w:r>
          </w:p>
        </w:tc>
        <w:tc>
          <w:tcPr>
            <w:tcW w:w="56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15,00%</w:t>
            </w:r>
          </w:p>
        </w:tc>
      </w:tr>
      <w:tr w:rsidR="000E40BB" w:rsidRPr="00E943C6" w:rsidTr="000E40BB">
        <w:trPr>
          <w:jc w:val="center"/>
        </w:trPr>
        <w:tc>
          <w:tcPr>
            <w:tcW w:w="27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8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Сталь</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273</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400</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6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8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ПНД</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225</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2005</w:t>
            </w:r>
          </w:p>
        </w:tc>
        <w:tc>
          <w:tcPr>
            <w:tcW w:w="56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15,00%</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8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86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561</w:t>
            </w:r>
          </w:p>
        </w:tc>
        <w:tc>
          <w:tcPr>
            <w:tcW w:w="64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6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108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КНС -5 до гасительного колодца КК-</w:t>
            </w: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Сталь</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89х3.5</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340</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8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86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340</w:t>
            </w:r>
          </w:p>
        </w:tc>
        <w:tc>
          <w:tcPr>
            <w:tcW w:w="64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6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7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108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КНС-6-до коллекторного колодца ул.Гарькавого в районе жилого дома № 12</w:t>
            </w: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ПНД</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2002</w:t>
            </w:r>
          </w:p>
        </w:tc>
        <w:tc>
          <w:tcPr>
            <w:tcW w:w="569"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w:t>
            </w:r>
          </w:p>
        </w:tc>
      </w:tr>
      <w:tr w:rsidR="000E40BB" w:rsidRPr="00E943C6" w:rsidTr="000E40BB">
        <w:trPr>
          <w:jc w:val="center"/>
        </w:trPr>
        <w:tc>
          <w:tcPr>
            <w:tcW w:w="27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8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Чугун</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1050</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1976</w:t>
            </w:r>
          </w:p>
        </w:tc>
        <w:tc>
          <w:tcPr>
            <w:tcW w:w="56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88,00%</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8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86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1085</w:t>
            </w:r>
          </w:p>
        </w:tc>
        <w:tc>
          <w:tcPr>
            <w:tcW w:w="64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6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108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КНС-7 вдоль ул Красноармейская до забора комбината</w:t>
            </w:r>
          </w:p>
        </w:tc>
        <w:tc>
          <w:tcPr>
            <w:tcW w:w="44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Чугун</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86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1520</w:t>
            </w:r>
          </w:p>
        </w:tc>
        <w:tc>
          <w:tcPr>
            <w:tcW w:w="64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57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8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86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1520</w:t>
            </w:r>
          </w:p>
        </w:tc>
        <w:tc>
          <w:tcPr>
            <w:tcW w:w="64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6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7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8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Всего</w:t>
            </w:r>
          </w:p>
        </w:tc>
        <w:tc>
          <w:tcPr>
            <w:tcW w:w="44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865" w:type="pct"/>
            <w:shd w:val="clear" w:color="auto" w:fill="auto"/>
            <w:vAlign w:val="center"/>
            <w:hideMark/>
          </w:tcPr>
          <w:p w:rsidR="000E40BB" w:rsidRPr="00E943C6" w:rsidRDefault="000E40BB" w:rsidP="000E40BB">
            <w:pPr>
              <w:suppressAutoHyphens w:val="0"/>
              <w:jc w:val="center"/>
              <w:rPr>
                <w:bCs/>
                <w:color w:val="000000"/>
                <w:lang w:eastAsia="en-US"/>
              </w:rPr>
            </w:pPr>
            <w:r w:rsidRPr="00E943C6">
              <w:rPr>
                <w:bCs/>
                <w:color w:val="000000"/>
                <w:lang w:eastAsia="en-US"/>
              </w:rPr>
              <w:t>5495</w:t>
            </w:r>
          </w:p>
        </w:tc>
        <w:tc>
          <w:tcPr>
            <w:tcW w:w="647" w:type="pct"/>
            <w:shd w:val="clear" w:color="auto" w:fill="auto"/>
            <w:vAlign w:val="center"/>
            <w:hideMark/>
          </w:tcPr>
          <w:p w:rsidR="000E40BB" w:rsidRPr="00E943C6" w:rsidRDefault="000E40BB" w:rsidP="000E40BB">
            <w:pPr>
              <w:suppressAutoHyphens w:val="0"/>
              <w:jc w:val="center"/>
              <w:rPr>
                <w:bCs/>
                <w:color w:val="000000"/>
                <w:lang w:eastAsia="en-US"/>
              </w:rPr>
            </w:pPr>
            <w:r w:rsidRPr="00E943C6">
              <w:rPr>
                <w:bCs/>
                <w:color w:val="000000"/>
                <w:lang w:eastAsia="en-US"/>
              </w:rPr>
              <w:t> </w:t>
            </w:r>
          </w:p>
        </w:tc>
        <w:tc>
          <w:tcPr>
            <w:tcW w:w="569" w:type="pct"/>
            <w:shd w:val="clear" w:color="auto" w:fill="auto"/>
            <w:vAlign w:val="center"/>
            <w:hideMark/>
          </w:tcPr>
          <w:p w:rsidR="000E40BB" w:rsidRPr="00E943C6" w:rsidRDefault="000E40BB" w:rsidP="000E40BB">
            <w:pPr>
              <w:suppressAutoHyphens w:val="0"/>
              <w:jc w:val="center"/>
              <w:rPr>
                <w:bCs/>
                <w:color w:val="000000"/>
                <w:lang w:eastAsia="en-US"/>
              </w:rPr>
            </w:pPr>
            <w:r w:rsidRPr="00E943C6">
              <w:rPr>
                <w:bCs/>
                <w:color w:val="000000"/>
                <w:lang w:eastAsia="en-US"/>
              </w:rPr>
              <w:t>8</w:t>
            </w:r>
          </w:p>
        </w:tc>
        <w:tc>
          <w:tcPr>
            <w:tcW w:w="574" w:type="pct"/>
            <w:shd w:val="clear" w:color="auto" w:fill="auto"/>
            <w:vAlign w:val="center"/>
            <w:hideMark/>
          </w:tcPr>
          <w:p w:rsidR="000E40BB" w:rsidRPr="00E943C6" w:rsidRDefault="000E40BB" w:rsidP="000E40BB">
            <w:pPr>
              <w:suppressAutoHyphens w:val="0"/>
              <w:jc w:val="center"/>
              <w:rPr>
                <w:bCs/>
                <w:color w:val="000000"/>
                <w:lang w:eastAsia="en-US"/>
              </w:rPr>
            </w:pPr>
            <w:r w:rsidRPr="00E943C6">
              <w:rPr>
                <w:bCs/>
                <w:color w:val="000000"/>
                <w:lang w:eastAsia="en-US"/>
              </w:rPr>
              <w:t>76,59%</w:t>
            </w:r>
          </w:p>
        </w:tc>
      </w:tr>
    </w:tbl>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Как видно из таблицы, сеть напорной канализации г.Светогорска имеет следующие характеристики, общая протяжённость составляет 5495 м, количество смотровых колодцев - 8 шт, общий износ – 76,59%.</w:t>
      </w:r>
    </w:p>
    <w:p w:rsidR="000E40BB" w:rsidRPr="000E40BB" w:rsidRDefault="000E40BB" w:rsidP="000E40BB">
      <w:pPr>
        <w:suppressAutoHyphens w:val="0"/>
        <w:spacing w:before="80" w:after="80" w:line="276" w:lineRule="auto"/>
        <w:ind w:firstLine="709"/>
        <w:jc w:val="both"/>
        <w:rPr>
          <w:b/>
          <w:spacing w:val="-2"/>
          <w:lang w:eastAsia="ru-RU"/>
        </w:rPr>
      </w:pPr>
      <w:r w:rsidRPr="000E40BB">
        <w:rPr>
          <w:b/>
          <w:spacing w:val="-2"/>
          <w:lang w:eastAsia="en-US"/>
        </w:rPr>
        <w:t>п. Лесогорский «Старый»</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49</w:t>
      </w:r>
      <w:r w:rsidRPr="000E40BB">
        <w:rPr>
          <w:b/>
          <w:bCs/>
          <w:color w:val="000000"/>
          <w:szCs w:val="18"/>
          <w:lang w:eastAsia="en-US"/>
        </w:rPr>
        <w:fldChar w:fldCharType="end"/>
      </w:r>
      <w:r w:rsidRPr="000E40BB">
        <w:rPr>
          <w:b/>
          <w:bCs/>
          <w:color w:val="000000"/>
          <w:szCs w:val="18"/>
          <w:lang w:eastAsia="en-US"/>
        </w:rPr>
        <w:t xml:space="preserve"> Участки канализационных сетей п. Лесогорский "Старый"</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842"/>
        <w:gridCol w:w="2860"/>
        <w:gridCol w:w="1393"/>
        <w:gridCol w:w="1681"/>
        <w:gridCol w:w="2842"/>
        <w:gridCol w:w="2013"/>
        <w:gridCol w:w="1770"/>
        <w:gridCol w:w="1446"/>
      </w:tblGrid>
      <w:tr w:rsidR="000E40BB" w:rsidRPr="00E943C6" w:rsidTr="000E40BB">
        <w:trPr>
          <w:trHeight w:val="458"/>
          <w:jc w:val="center"/>
        </w:trPr>
        <w:tc>
          <w:tcPr>
            <w:tcW w:w="28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п/п</w:t>
            </w:r>
          </w:p>
        </w:tc>
        <w:tc>
          <w:tcPr>
            <w:tcW w:w="96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Номер участка</w:t>
            </w:r>
          </w:p>
        </w:tc>
        <w:tc>
          <w:tcPr>
            <w:tcW w:w="469"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Марка труб</w:t>
            </w:r>
          </w:p>
        </w:tc>
        <w:tc>
          <w:tcPr>
            <w:tcW w:w="566"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Диаметр Ø</w:t>
            </w:r>
          </w:p>
        </w:tc>
        <w:tc>
          <w:tcPr>
            <w:tcW w:w="95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Протяженность, м</w:t>
            </w:r>
          </w:p>
        </w:tc>
        <w:tc>
          <w:tcPr>
            <w:tcW w:w="678"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Год прокладки</w:t>
            </w:r>
          </w:p>
        </w:tc>
        <w:tc>
          <w:tcPr>
            <w:tcW w:w="596"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Кол-во колодцев</w:t>
            </w:r>
          </w:p>
        </w:tc>
        <w:tc>
          <w:tcPr>
            <w:tcW w:w="48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Износ</w:t>
            </w:r>
          </w:p>
        </w:tc>
      </w:tr>
      <w:tr w:rsidR="000E40BB" w:rsidRPr="00E943C6" w:rsidTr="000E40BB">
        <w:trPr>
          <w:trHeight w:val="458"/>
          <w:jc w:val="center"/>
        </w:trPr>
        <w:tc>
          <w:tcPr>
            <w:tcW w:w="28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96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69"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66"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95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78"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96"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87"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8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96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хоз-фекальной канализационной системы п.Лесогорский, ул.Советов д.5</w:t>
            </w:r>
          </w:p>
        </w:tc>
        <w:tc>
          <w:tcPr>
            <w:tcW w:w="4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66"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73,6</w:t>
            </w:r>
          </w:p>
        </w:tc>
        <w:tc>
          <w:tcPr>
            <w:tcW w:w="67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1967</w:t>
            </w:r>
          </w:p>
        </w:tc>
        <w:tc>
          <w:tcPr>
            <w:tcW w:w="596"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8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74,29%</w:t>
            </w:r>
          </w:p>
        </w:tc>
      </w:tr>
      <w:tr w:rsidR="000E40BB" w:rsidRPr="00E943C6" w:rsidTr="000E40BB">
        <w:trPr>
          <w:jc w:val="center"/>
        </w:trPr>
        <w:tc>
          <w:tcPr>
            <w:tcW w:w="28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96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66"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67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96"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87"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8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96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Итого</w:t>
            </w:r>
          </w:p>
        </w:tc>
        <w:tc>
          <w:tcPr>
            <w:tcW w:w="4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66"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9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82,6</w:t>
            </w:r>
          </w:p>
        </w:tc>
        <w:tc>
          <w:tcPr>
            <w:tcW w:w="67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96"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w:t>
            </w:r>
          </w:p>
        </w:tc>
        <w:tc>
          <w:tcPr>
            <w:tcW w:w="48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74,29%</w:t>
            </w:r>
          </w:p>
        </w:tc>
      </w:tr>
    </w:tbl>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Общая протяженность сетей составляет 82,6 п.м., средний износ – 74,29 %</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пгт. Лесогорский</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50</w:t>
      </w:r>
      <w:r w:rsidRPr="000E40BB">
        <w:rPr>
          <w:b/>
          <w:bCs/>
          <w:color w:val="000000"/>
          <w:szCs w:val="18"/>
          <w:lang w:eastAsia="en-US"/>
        </w:rPr>
        <w:fldChar w:fldCharType="end"/>
      </w:r>
      <w:r w:rsidRPr="000E40BB">
        <w:rPr>
          <w:b/>
          <w:bCs/>
          <w:color w:val="000000"/>
          <w:szCs w:val="18"/>
          <w:lang w:eastAsia="en-US"/>
        </w:rPr>
        <w:t xml:space="preserve"> Участки канализационных сетей на 2020 год</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758"/>
        <w:gridCol w:w="4921"/>
        <w:gridCol w:w="1115"/>
        <w:gridCol w:w="1342"/>
        <w:gridCol w:w="2269"/>
        <w:gridCol w:w="1606"/>
        <w:gridCol w:w="1589"/>
        <w:gridCol w:w="1247"/>
      </w:tblGrid>
      <w:tr w:rsidR="000E40BB" w:rsidRPr="00E943C6" w:rsidTr="000E40BB">
        <w:trPr>
          <w:trHeight w:val="458"/>
          <w:tblHeader/>
          <w:jc w:val="center"/>
        </w:trPr>
        <w:tc>
          <w:tcPr>
            <w:tcW w:w="25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п/п</w:t>
            </w:r>
          </w:p>
        </w:tc>
        <w:tc>
          <w:tcPr>
            <w:tcW w:w="165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Номер участка</w:t>
            </w:r>
          </w:p>
        </w:tc>
        <w:tc>
          <w:tcPr>
            <w:tcW w:w="37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Марка труб</w:t>
            </w:r>
          </w:p>
        </w:tc>
        <w:tc>
          <w:tcPr>
            <w:tcW w:w="452"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Диаметр Ø</w:t>
            </w:r>
          </w:p>
        </w:tc>
        <w:tc>
          <w:tcPr>
            <w:tcW w:w="76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Протяженность, м. </w:t>
            </w:r>
          </w:p>
        </w:tc>
        <w:tc>
          <w:tcPr>
            <w:tcW w:w="54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Год прокладки</w:t>
            </w:r>
          </w:p>
        </w:tc>
        <w:tc>
          <w:tcPr>
            <w:tcW w:w="53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Кол-во колодцев</w:t>
            </w:r>
          </w:p>
        </w:tc>
        <w:tc>
          <w:tcPr>
            <w:tcW w:w="420"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trHeight w:val="458"/>
          <w:jc w:val="center"/>
        </w:trPr>
        <w:tc>
          <w:tcPr>
            <w:tcW w:w="25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37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52"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20"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и канализация жилых домов ул.Садовая д.16,д.17;ул.Труда д.7; д.5; ул.Подгорная д.2.</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магистральной канализации от КК-38(торец ж.д.ул.Труда д.7) до КК-1(коллекторный колодец)ул.Лен.шоссе</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267</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д.16 от КК-308 до КК-38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2017</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2017</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д.17 от КК-24 до КК-31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1985</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 л.Труда д.7 от КК-37 до КК-31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83</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42,86%</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магистральной канализации от ж.домов ул.Садовая д.17,ул.Труда д.7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1990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ул.Труда д.5 от врезки в маг.трубу ду 300 мм до КК-17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Канализация ж.дома ул.Подгорная д.6 от КК-14 до КК-13 </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от КК-13(ул.Подгорная д.6) до КК-1(здания старой больницы)</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479</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1285</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Участок магистральной канализации и канализации жилых домов ул.Подгрная д.2;ул.Лен.шоссе д.30,32;ул.Труда д.1-А.</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ул.Подгорная д.2 от КК-61 до КК-67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77</w:t>
            </w:r>
          </w:p>
        </w:tc>
        <w:tc>
          <w:tcPr>
            <w:tcW w:w="5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58,57%</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 дома ул.Труда д.1-а от КК-67 до КК-79</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54,29%</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1982</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ул.Лен.шоссе д.32 от КК-72 до КК-78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1978</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1978</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ул.Лен.шоссе д.30 от КК-46 до КК-47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w:t>
            </w:r>
          </w:p>
        </w:tc>
        <w:tc>
          <w:tcPr>
            <w:tcW w:w="5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Участок магистральной канализации от КК-78(ул.Лен.шоссе 32) до колекторного колодца №2(перекресток ул.Лен.шоссе-ул.Гагарина) </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2013</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899</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канализация ж.домов от ул.Труда д.1;</w:t>
            </w:r>
          </w:p>
        </w:tc>
        <w:tc>
          <w:tcPr>
            <w:tcW w:w="37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д.3 ;канализация здания средней школы до коллекторного колодца № 2 (перекресток ул.Гагарина –ул.Лен.шоссе)</w:t>
            </w:r>
          </w:p>
        </w:tc>
        <w:tc>
          <w:tcPr>
            <w:tcW w:w="37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52"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20"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ул.Труда д.3:д.1 от КК-59 до КК-60</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2011</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2011</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канализации (по ул.Труда) включая ж.дом ул.Труда д.2 от КК-19 до КК-23</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117</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3.3</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канализации проложенный по территории школы от КК-81 до КК-46</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канализации включая канализацию здания средней школы пгт.Лесогорский от КК-60( ул.Труда д.3) до коллекторного колодца №2(перекресток ул.Гагарина-ул.Лен.шоссе)</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2011</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2011</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2011</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2013</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270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962</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Магистральная канализация по ул.Школьный переулок включая канализацию ж.домов ул.Октябрьска д.1,4,6;здания ул.Школьный переулок д.2 </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ул.Школьный переулок д.2 от КК-310 до КК-106</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жилого дома ул.Октябрьская д.1 от КК-111 до КК-110</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ул.Октябрьска д.6 от КК-113 до КК-114</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33</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trHeight w:val="458"/>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ул.Октябрьска д.4 от КК-112</w:t>
            </w:r>
          </w:p>
        </w:tc>
        <w:tc>
          <w:tcPr>
            <w:tcW w:w="37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2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trHeight w:val="458"/>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2"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магистральной канализации от КК-105 до КК-148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291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451</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канализация ж.домов ул.Зеленый д.7,д.10,д.5; ул.Садовая д.6,д.9,5;ул.Октябрьская д.8,д.2;ул.Гагарина д.13</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КК-116 до КК-119</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д.6 от КК-122 до КК-119</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д.9 от КК-126 до КК-124</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д.5 от КК-130 до 128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5.5</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д.10 от КК-165 до КК-130</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от ж.дома ул.Октябрьская д.8 от КК-132,133</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от ж.дома ул.Зеленый переулок д.5 от КК-134 до КК-138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47</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1974</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1974</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5.8</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от ж.дома ул.Зеленый переулок д.3 от КК-139,140,141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5.9</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2013</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КК-142 до КК-148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49</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1974</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1974</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5.10</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Канализация ж.дома ул.Октябрьская д.2</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w:t>
            </w:r>
          </w:p>
        </w:tc>
        <w:tc>
          <w:tcPr>
            <w:tcW w:w="5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1975</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64,29%</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КК-150 от КК-151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5.11</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Канализация ж.дома ул.Гагарина д.13</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93</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1971</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КК-157 до КК-163; от КК-150 до КК-158; от КК-155 до КК-161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1971</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2014</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1971</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КК- 119 (ул.Садовая д.6 ) до КК-236 (торец здания ул.Гагарина д.13)</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243</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ПНД</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2015</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1302</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6</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Магистральная канализация и канализация ж.домов ул.Садовая д.4;ул.Зеленый переулок д.10;8;6;4;2 </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д.4 от КК-164 до КК-165</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1967</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1967</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д.2 от КК-168 до КК-167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д.10 от КК-167 до врезки в трубу кер. Ду 200 мм</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2016</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6.4</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КК-170 до КК-179,от КК-171 до врезки в трубу ду 200 мм</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6.5</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д.6 от КК-199 до КК-198;от КК-201 до КК-200</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6.6</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д.4 от КК- 203 до КК-203 –а; от КК-205 до КК-206</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ул.Зеленый переулок д.2 от КК-207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по ул.Зеленый переулок от КК-165 до КК-155-а</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571</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Магистральная канализация и канализация жилых домов </w:t>
            </w:r>
          </w:p>
        </w:tc>
        <w:tc>
          <w:tcPr>
            <w:tcW w:w="37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от ул.Московская д.17;15;16 ;ул.Гагарина д.1;3;ул.Московская д.18-;ул.Садовая д.1</w:t>
            </w:r>
          </w:p>
        </w:tc>
        <w:tc>
          <w:tcPr>
            <w:tcW w:w="37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52"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20"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ул.Садовая д.1 от КК-179 до КК-176</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1962</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82,86%</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1962</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Канализация ж.дома ул.Гагарина д.1 от КК-177 до КК-180</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68,57%</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68,57%</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 Канализация ж.дома ул.Гагарина д.3 от КК-180 до КК-182</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68,57%</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ул.Московская д.18(детский садик)от КК-185 до КК-188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2008</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2008</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ж.домов ул.Московская д.17;15;16 от КК-191 до КК-197;от КК-193 до КК-184</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Участок магистральной канализации от КК-172 (ул.Зеленый переулок)до КК-184(ул.Московская д.18)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599</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8</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канализация ж.домов ул.Московская д.14 до ул.Гагарина д.5,7,9,11</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8.1</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ул.Гагарина д.5 от КК-221 до КК-225</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73</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1965</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78,57%</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1965</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ул.Гагарина д.7 от КК-</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1965</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78,57%</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229 до КК-226</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1965</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ул.Гагарина д.9 от КК-230 до КК-232-а</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49</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1966</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77,14%</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1966</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ул.Гагарина д.11 от КК-232 до КК-235</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1965</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78,57%</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1965</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старой котельной от КК-210 от КК-215</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д.14 от КК-215 от КК-211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8.7</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КК-215(ул.Московская д.14 ) до КК-номер 2(перекресток ул.Гагарина –ул.Лен.шоссе)</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129</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trHeight w:val="458"/>
          <w:jc w:val="center"/>
        </w:trPr>
        <w:tc>
          <w:tcPr>
            <w:tcW w:w="25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768</w:t>
            </w:r>
          </w:p>
        </w:tc>
        <w:tc>
          <w:tcPr>
            <w:tcW w:w="54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trHeight w:val="458"/>
          <w:jc w:val="center"/>
        </w:trPr>
        <w:tc>
          <w:tcPr>
            <w:tcW w:w="25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37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52"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20"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lang w:eastAsia="ru-RU"/>
              </w:rPr>
            </w:pPr>
            <w:r w:rsidRPr="00E943C6">
              <w:rPr>
                <w:bCs/>
                <w:lang w:eastAsia="ru-RU"/>
              </w:rPr>
              <w:t>9</w:t>
            </w:r>
          </w:p>
        </w:tc>
        <w:tc>
          <w:tcPr>
            <w:tcW w:w="1657" w:type="pct"/>
            <w:shd w:val="clear" w:color="auto" w:fill="auto"/>
            <w:vAlign w:val="center"/>
            <w:hideMark/>
          </w:tcPr>
          <w:p w:rsidR="000E40BB" w:rsidRPr="00E943C6" w:rsidRDefault="000E40BB" w:rsidP="000E40BB">
            <w:pPr>
              <w:suppressAutoHyphens w:val="0"/>
              <w:jc w:val="center"/>
              <w:rPr>
                <w:bCs/>
                <w:lang w:eastAsia="ru-RU"/>
              </w:rPr>
            </w:pPr>
            <w:r w:rsidRPr="00E943C6">
              <w:rPr>
                <w:bCs/>
                <w:lang w:eastAsia="ru-RU"/>
              </w:rPr>
              <w:t>Магистральная канализационная сеть и канализация ж.домов ул.Московская д.1,д.2,д.3,д.4,д.5,д.6,д.7,д.8,д.9,д.10,д.11</w:t>
            </w:r>
          </w:p>
        </w:tc>
        <w:tc>
          <w:tcPr>
            <w:tcW w:w="375"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FF0000"/>
                <w:lang w:eastAsia="ru-RU"/>
              </w:rPr>
            </w:pPr>
            <w:r w:rsidRPr="00E943C6">
              <w:rPr>
                <w:bCs/>
                <w:color w:val="FF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9.1</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д.1 от КК-271 до КК-318</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2009</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д.2 от КК-270 до КК-317</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2009</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д.3 от КК-269 до КК-316</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2009</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д.4 от КК-268 до КК-315</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2009</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9.5</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д.5 от КК-266 до КК-314</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2009</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д.6 от КК-263 до КК-313</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д.7 от КК-262 до КК-312</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д.8 от КК-261 до КК-311</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9.9</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ул.Московская д.9 от КК-260-а до КК-310</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1950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9.10</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КК-215(ул.Московская ) до КК-номер 2(перекресток ул.Гагарина-ул.Лен.шоссе)</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191</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129</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490</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10</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от коллекторного колодца № 2 до очистных сооружений.</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10.1</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коллекторного колодца № 2 от ул.Гагарина д.13 до коллекторного колодца № 3 перекресток ул.Московская –ул.Лен.шоссе</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776</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10.2</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коллекторного колодца № 3 перекресток ул.Московская –до КК-281(территория ООО»Светогор»)</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309</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w:t>
            </w:r>
          </w:p>
        </w:tc>
        <w:tc>
          <w:tcPr>
            <w:tcW w:w="165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КК-281(территория ООО»Светогор») до прудов(КНС)</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758</w:t>
            </w:r>
          </w:p>
        </w:tc>
        <w:tc>
          <w:tcPr>
            <w:tcW w:w="5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85,71%</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w:t>
            </w:r>
          </w:p>
        </w:tc>
        <w:tc>
          <w:tcPr>
            <w:tcW w:w="5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1893</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11</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Канализация жилых домов по ул.Набережная</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11.1</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Канализация ж.дома ул.Набережная д.2 </w:t>
            </w:r>
          </w:p>
        </w:tc>
        <w:tc>
          <w:tcPr>
            <w:tcW w:w="37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5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1930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2-отстойника</w:t>
            </w:r>
          </w:p>
        </w:tc>
        <w:tc>
          <w:tcPr>
            <w:tcW w:w="42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КК-309 до реки Вуокса</w:t>
            </w:r>
          </w:p>
        </w:tc>
        <w:tc>
          <w:tcPr>
            <w:tcW w:w="37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2"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11.2</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ул.Набережная д.4 от КК-306 до реки Вуокса</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1930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2-отстойника</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11.3</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ул.Набережная д.7 от КК-304 до реки Вуокса</w:t>
            </w:r>
          </w:p>
        </w:tc>
        <w:tc>
          <w:tcPr>
            <w:tcW w:w="37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w:t>
            </w:r>
          </w:p>
        </w:tc>
        <w:tc>
          <w:tcPr>
            <w:tcW w:w="54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1930</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2-отстойника</w:t>
            </w:r>
          </w:p>
        </w:tc>
        <w:tc>
          <w:tcPr>
            <w:tcW w:w="42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11.4</w:t>
            </w: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ул.Набережная д.5</w:t>
            </w:r>
          </w:p>
        </w:tc>
        <w:tc>
          <w:tcPr>
            <w:tcW w:w="37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452"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76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60</w:t>
            </w:r>
          </w:p>
        </w:tc>
        <w:tc>
          <w:tcPr>
            <w:tcW w:w="54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1930</w:t>
            </w:r>
          </w:p>
        </w:tc>
        <w:tc>
          <w:tcPr>
            <w:tcW w:w="535"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2-отстойника</w:t>
            </w:r>
          </w:p>
        </w:tc>
        <w:tc>
          <w:tcPr>
            <w:tcW w:w="420"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5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65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КК-302 до реки Вуокса</w:t>
            </w:r>
          </w:p>
        </w:tc>
        <w:tc>
          <w:tcPr>
            <w:tcW w:w="37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2"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4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0"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360</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5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65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37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4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764"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9633</w:t>
            </w:r>
          </w:p>
        </w:tc>
        <w:tc>
          <w:tcPr>
            <w:tcW w:w="54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339</w:t>
            </w:r>
          </w:p>
        </w:tc>
        <w:tc>
          <w:tcPr>
            <w:tcW w:w="42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80,38%</w:t>
            </w:r>
          </w:p>
        </w:tc>
      </w:tr>
    </w:tbl>
    <w:p w:rsidR="000E40BB" w:rsidRPr="000E40BB" w:rsidRDefault="000E40BB" w:rsidP="000E40BB">
      <w:pPr>
        <w:suppressAutoHyphens w:val="0"/>
        <w:autoSpaceDE w:val="0"/>
        <w:autoSpaceDN w:val="0"/>
        <w:adjustRightInd w:val="0"/>
        <w:ind w:firstLine="709"/>
        <w:jc w:val="both"/>
        <w:rPr>
          <w:b/>
          <w:szCs w:val="22"/>
          <w:lang w:eastAsia="en-US"/>
        </w:rPr>
      </w:pPr>
      <w:r w:rsidRPr="000E40BB">
        <w:rPr>
          <w:lang w:eastAsia="ru-RU"/>
        </w:rPr>
        <w:t>Протяжённость сетей водоотведения составляет 9633 м, количество смотровых колодцев - 339 шт, общий износ – 80,38%.</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д. Лосево</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51</w:t>
      </w:r>
      <w:r w:rsidRPr="000E40BB">
        <w:rPr>
          <w:b/>
          <w:bCs/>
          <w:color w:val="000000"/>
          <w:szCs w:val="18"/>
          <w:lang w:eastAsia="en-US"/>
        </w:rPr>
        <w:fldChar w:fldCharType="end"/>
      </w:r>
      <w:r w:rsidRPr="000E40BB">
        <w:rPr>
          <w:b/>
          <w:bCs/>
          <w:color w:val="000000"/>
          <w:szCs w:val="18"/>
          <w:lang w:eastAsia="en-US"/>
        </w:rPr>
        <w:t xml:space="preserve"> Участки канализационных сетей на 2020 год</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823"/>
        <w:gridCol w:w="2978"/>
        <w:gridCol w:w="1360"/>
        <w:gridCol w:w="1639"/>
        <w:gridCol w:w="2770"/>
        <w:gridCol w:w="1963"/>
        <w:gridCol w:w="1725"/>
        <w:gridCol w:w="1589"/>
      </w:tblGrid>
      <w:tr w:rsidR="000E40BB" w:rsidRPr="00E943C6" w:rsidTr="000E40BB">
        <w:trPr>
          <w:trHeight w:val="458"/>
          <w:tblHeader/>
          <w:jc w:val="center"/>
        </w:trPr>
        <w:tc>
          <w:tcPr>
            <w:tcW w:w="27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п/п</w:t>
            </w:r>
          </w:p>
        </w:tc>
        <w:tc>
          <w:tcPr>
            <w:tcW w:w="100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Номер участка</w:t>
            </w:r>
          </w:p>
        </w:tc>
        <w:tc>
          <w:tcPr>
            <w:tcW w:w="458"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Марка труб</w:t>
            </w:r>
          </w:p>
        </w:tc>
        <w:tc>
          <w:tcPr>
            <w:tcW w:w="552"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Диаметр  Ø</w:t>
            </w:r>
          </w:p>
        </w:tc>
        <w:tc>
          <w:tcPr>
            <w:tcW w:w="93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Протяженность,  м, </w:t>
            </w:r>
          </w:p>
        </w:tc>
        <w:tc>
          <w:tcPr>
            <w:tcW w:w="66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Год прокладки</w:t>
            </w:r>
          </w:p>
        </w:tc>
        <w:tc>
          <w:tcPr>
            <w:tcW w:w="58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Кол-во колодцев</w:t>
            </w:r>
          </w:p>
        </w:tc>
        <w:tc>
          <w:tcPr>
            <w:tcW w:w="53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Степень износа, %</w:t>
            </w:r>
          </w:p>
        </w:tc>
      </w:tr>
      <w:tr w:rsidR="000E40BB" w:rsidRPr="00E943C6" w:rsidTr="000E40BB">
        <w:trPr>
          <w:trHeight w:val="458"/>
          <w:tblHeader/>
          <w:jc w:val="center"/>
        </w:trPr>
        <w:tc>
          <w:tcPr>
            <w:tcW w:w="27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58"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52"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93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6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канализационная сеть и канализация ж.домов ул.Новая д.11,д.10,д.11</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д.11 от КК-1 до КК-7</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w:t>
            </w:r>
          </w:p>
        </w:tc>
        <w:tc>
          <w:tcPr>
            <w:tcW w:w="66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1988</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44,29%</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w:t>
            </w:r>
          </w:p>
        </w:tc>
        <w:tc>
          <w:tcPr>
            <w:tcW w:w="66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Канализация ж.дома ул.Новая д.10 от КК-7 до </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w:t>
            </w:r>
          </w:p>
        </w:tc>
        <w:tc>
          <w:tcPr>
            <w:tcW w:w="66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1983</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51,43%</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КК-11</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66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Канализация ж.дома ул.Новая д.9 от КК-11 до </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29</w:t>
            </w:r>
          </w:p>
        </w:tc>
        <w:tc>
          <w:tcPr>
            <w:tcW w:w="66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67,14%</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КК-15</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66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w:t>
            </w: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КК-15(ул.Новая д.9) до коллекторного колодца КК- 19</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183</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8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67,14%</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396</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канализация ж.домов ул.Новая д.1;д.2;д.3;д.4</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д.1 от КК-86 до КК-83</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75</w:t>
            </w:r>
          </w:p>
        </w:tc>
        <w:tc>
          <w:tcPr>
            <w:tcW w:w="66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84,29%</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66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д.2 от КК-83 до КК-80</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74</w:t>
            </w:r>
          </w:p>
        </w:tc>
        <w:tc>
          <w:tcPr>
            <w:tcW w:w="66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84,29%</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66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д.3 от КК-80 до КК-76</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w:t>
            </w:r>
          </w:p>
        </w:tc>
        <w:tc>
          <w:tcPr>
            <w:tcW w:w="66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1975</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62,86%</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66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д.4 от КК-76 до</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w:t>
            </w:r>
          </w:p>
        </w:tc>
        <w:tc>
          <w:tcPr>
            <w:tcW w:w="66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1975</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62,86%</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КК-78</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66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КК-78(ул.Новая д.3) до  КК- 68</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87</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2018</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397</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канализация ж.домов ул.Новая д.6;д.8</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д.8 от КК-71 до КК-67; от КК-73 до КК-70</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37</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55,71%</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66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2018</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50</w:t>
            </w:r>
          </w:p>
        </w:tc>
        <w:tc>
          <w:tcPr>
            <w:tcW w:w="66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2018</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66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2018</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3.2</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д.6 от КК-67 до КК-65</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w:t>
            </w:r>
          </w:p>
        </w:tc>
        <w:tc>
          <w:tcPr>
            <w:tcW w:w="66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2018</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94,00%</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199</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Канализация зданий  старого клуба ,офиса</w:t>
            </w:r>
          </w:p>
        </w:tc>
        <w:tc>
          <w:tcPr>
            <w:tcW w:w="458"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66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ЗАО «Сосновая горка»,магазина по ул.Новая</w:t>
            </w:r>
          </w:p>
        </w:tc>
        <w:tc>
          <w:tcPr>
            <w:tcW w:w="458"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52"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93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6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81"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35"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старого клуба</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179</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офиса «Сосновая горка»(почта) от КК-40 до КК-45</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98,00%</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w:t>
            </w: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магазина от КК-46 до КК- 37</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445</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Магистральная канализация и канализация здания Детского садика,жилых домов ул.Новая д.5,7</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здания Детского садика от КК-52 до КК-55</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240</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98,00%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д.5 от КК-57 до КК-55</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28</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57,14%</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1979</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80,00%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Канализация ж.дома ул.Новая д.7 от КК-62 до КК-58</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44</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54,29%</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1981</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76,00%</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КК-55(ул.Новая д.5)  до КК-35</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71</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661" w:type="pct"/>
            <w:shd w:val="clear" w:color="auto" w:fill="auto"/>
            <w:vAlign w:val="center"/>
            <w:hideMark/>
          </w:tcPr>
          <w:p w:rsidR="000E40BB" w:rsidRPr="00E943C6" w:rsidRDefault="000E40BB" w:rsidP="000E40BB">
            <w:pPr>
              <w:suppressAutoHyphens w:val="0"/>
              <w:jc w:val="center"/>
              <w:rPr>
                <w:color w:val="7030A0"/>
                <w:lang w:eastAsia="ru-RU"/>
              </w:rPr>
            </w:pPr>
            <w:r w:rsidRPr="00E943C6">
              <w:rPr>
                <w:color w:val="7030A0"/>
                <w:lang w:eastAsia="ru-RU"/>
              </w:rPr>
              <w:t>2014</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455</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151</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коллекторного колодца ,включая БМК</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2007</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КК-35 до коллекторного колодца КК-19</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171</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w:t>
            </w:r>
          </w:p>
        </w:tc>
        <w:tc>
          <w:tcPr>
            <w:tcW w:w="100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канализация от коллекторного колодца № 19 до КОС</w:t>
            </w: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435</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81"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w:t>
            </w:r>
          </w:p>
        </w:tc>
      </w:tr>
      <w:tr w:rsidR="000E40BB" w:rsidRPr="00E943C6" w:rsidTr="000E40BB">
        <w:trPr>
          <w:jc w:val="center"/>
        </w:trPr>
        <w:tc>
          <w:tcPr>
            <w:tcW w:w="277"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100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5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ПВХ</w:t>
            </w:r>
          </w:p>
        </w:tc>
        <w:tc>
          <w:tcPr>
            <w:tcW w:w="55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93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66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2019</w:t>
            </w:r>
          </w:p>
        </w:tc>
        <w:tc>
          <w:tcPr>
            <w:tcW w:w="581"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3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439</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r>
      <w:tr w:rsidR="000E40BB" w:rsidRPr="00E943C6" w:rsidTr="000E40BB">
        <w:trPr>
          <w:jc w:val="center"/>
        </w:trPr>
        <w:tc>
          <w:tcPr>
            <w:tcW w:w="2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100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Всего</w:t>
            </w:r>
          </w:p>
        </w:tc>
        <w:tc>
          <w:tcPr>
            <w:tcW w:w="458"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5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933"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5004</w:t>
            </w:r>
          </w:p>
        </w:tc>
        <w:tc>
          <w:tcPr>
            <w:tcW w:w="66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w:t>
            </w:r>
          </w:p>
        </w:tc>
        <w:tc>
          <w:tcPr>
            <w:tcW w:w="58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87</w:t>
            </w:r>
          </w:p>
        </w:tc>
        <w:tc>
          <w:tcPr>
            <w:tcW w:w="53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32,78%</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Протяжённость сетей водоотведения составляет 5004 м, количество смотровых колодцев - 87 шт, общий износ – 32,78%.</w:t>
      </w:r>
    </w:p>
    <w:p w:rsidR="000E40BB" w:rsidRPr="000E40BB" w:rsidRDefault="000E40BB" w:rsidP="000E40BB">
      <w:pPr>
        <w:suppressAutoHyphens w:val="0"/>
        <w:ind w:firstLine="709"/>
        <w:jc w:val="both"/>
        <w:rPr>
          <w:lang w:eastAsia="ru-RU"/>
        </w:rPr>
        <w:sectPr w:rsidR="000E40BB" w:rsidRPr="000E40BB" w:rsidSect="007C1AF7">
          <w:pgSz w:w="16838" w:h="11906" w:orient="landscape"/>
          <w:pgMar w:top="1134" w:right="851" w:bottom="1134" w:left="1134" w:header="708" w:footer="708" w:gutter="0"/>
          <w:cols w:space="720"/>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6" w:name="_Toc42255745"/>
      <w:r w:rsidRPr="000E40BB">
        <w:rPr>
          <w:b/>
          <w:bCs/>
          <w:sz w:val="28"/>
          <w:szCs w:val="28"/>
          <w:lang w:eastAsia="en-US"/>
        </w:rPr>
        <w:t>8.6 Оценка безопасности и надежности объектов централизованной системы водоотведения и их управляемости</w:t>
      </w:r>
      <w:bookmarkEnd w:id="76"/>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За 2019 год в МО «Светогорское городское поселение»</w:t>
      </w:r>
      <w:r w:rsidR="00E943C6">
        <w:rPr>
          <w:lang w:eastAsia="ru-RU"/>
        </w:rPr>
        <w:t xml:space="preserve"> произошло 54 </w:t>
      </w:r>
      <w:r w:rsidRPr="000E40BB">
        <w:rPr>
          <w:lang w:eastAsia="ru-RU"/>
        </w:rPr>
        <w:t>авари</w:t>
      </w:r>
      <w:r w:rsidR="00E943C6">
        <w:rPr>
          <w:lang w:eastAsia="ru-RU"/>
        </w:rPr>
        <w:t>и</w:t>
      </w:r>
      <w:r w:rsidRPr="000E40BB">
        <w:rPr>
          <w:lang w:eastAsia="ru-RU"/>
        </w:rPr>
        <w:t>, все аварии были устранены в установленные сроки. В связи с этим можно дать удовлетворительную оценку ремонтно-аварийной службе ООО «СЖКХ». Данные аварии связаны с большим износом сетей и КНС.</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52</w:t>
      </w:r>
      <w:r w:rsidRPr="000E40BB">
        <w:rPr>
          <w:b/>
          <w:bCs/>
          <w:color w:val="000000"/>
          <w:szCs w:val="18"/>
          <w:lang w:eastAsia="en-US"/>
        </w:rPr>
        <w:fldChar w:fldCharType="end"/>
      </w:r>
      <w:r w:rsidRPr="000E40BB">
        <w:rPr>
          <w:b/>
          <w:bCs/>
          <w:color w:val="000000"/>
          <w:szCs w:val="18"/>
          <w:lang w:eastAsia="en-US"/>
        </w:rPr>
        <w:t xml:space="preserve"> Количество аварий за период с 2019 по май 2020 года </w:t>
      </w:r>
    </w:p>
    <w:tbl>
      <w:tblPr>
        <w:tblW w:w="5000" w:type="pct"/>
        <w:tblLook w:val="04A0" w:firstRow="1" w:lastRow="0" w:firstColumn="1" w:lastColumn="0" w:noHBand="0" w:noVBand="1"/>
      </w:tblPr>
      <w:tblGrid>
        <w:gridCol w:w="3612"/>
        <w:gridCol w:w="1049"/>
        <w:gridCol w:w="1048"/>
        <w:gridCol w:w="1048"/>
        <w:gridCol w:w="1048"/>
        <w:gridCol w:w="1048"/>
        <w:gridCol w:w="1048"/>
      </w:tblGrid>
      <w:tr w:rsidR="000E40BB" w:rsidRPr="00E943C6" w:rsidTr="000E40BB">
        <w:trPr>
          <w:trHeight w:val="315"/>
        </w:trPr>
        <w:tc>
          <w:tcPr>
            <w:tcW w:w="103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Наименование населенного пункта</w:t>
            </w:r>
          </w:p>
        </w:tc>
        <w:tc>
          <w:tcPr>
            <w:tcW w:w="661"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2015 год</w:t>
            </w:r>
          </w:p>
        </w:tc>
        <w:tc>
          <w:tcPr>
            <w:tcW w:w="661"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2016 год</w:t>
            </w:r>
          </w:p>
        </w:tc>
        <w:tc>
          <w:tcPr>
            <w:tcW w:w="661"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2017 год</w:t>
            </w:r>
          </w:p>
        </w:tc>
        <w:tc>
          <w:tcPr>
            <w:tcW w:w="661"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2018 год</w:t>
            </w:r>
          </w:p>
        </w:tc>
        <w:tc>
          <w:tcPr>
            <w:tcW w:w="661"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2019 год</w:t>
            </w:r>
          </w:p>
        </w:tc>
        <w:tc>
          <w:tcPr>
            <w:tcW w:w="661"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2020 год</w:t>
            </w:r>
          </w:p>
        </w:tc>
      </w:tr>
      <w:tr w:rsidR="000E40BB" w:rsidRPr="00E943C6" w:rsidTr="000E40BB">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г. Светогорск</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16(3)*</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14(5)*</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w:t>
            </w:r>
          </w:p>
        </w:tc>
      </w:tr>
      <w:tr w:rsidR="000E40BB" w:rsidRPr="00E943C6" w:rsidTr="000E40BB">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д. Лосево</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w:t>
            </w:r>
          </w:p>
        </w:tc>
      </w:tr>
      <w:tr w:rsidR="000E40BB" w:rsidRPr="00E943C6" w:rsidTr="000E40BB">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пгт. Лесогорский</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26</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8</w:t>
            </w:r>
          </w:p>
        </w:tc>
      </w:tr>
      <w:tr w:rsidR="000E40BB" w:rsidRPr="00E943C6" w:rsidTr="000E40BB">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Итого</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w:t>
            </w:r>
          </w:p>
        </w:tc>
        <w:tc>
          <w:tcPr>
            <w:tcW w:w="661" w:type="pct"/>
            <w:tcBorders>
              <w:top w:val="nil"/>
              <w:left w:val="nil"/>
              <w:bottom w:val="single" w:sz="8" w:space="0" w:color="auto"/>
              <w:right w:val="single" w:sz="8" w:space="0" w:color="auto"/>
            </w:tcBorders>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w:t>
            </w:r>
          </w:p>
        </w:tc>
      </w:tr>
    </w:tbl>
    <w:p w:rsidR="000E40BB" w:rsidRPr="000E40BB" w:rsidRDefault="000E40BB" w:rsidP="000E40BB">
      <w:pPr>
        <w:numPr>
          <w:ilvl w:val="0"/>
          <w:numId w:val="21"/>
        </w:numPr>
        <w:suppressAutoHyphens w:val="0"/>
        <w:spacing w:after="200" w:line="276" w:lineRule="auto"/>
        <w:rPr>
          <w:lang w:eastAsia="ru-RU"/>
        </w:rPr>
      </w:pPr>
      <w:r w:rsidRPr="000E40BB">
        <w:rPr>
          <w:lang w:eastAsia="ru-RU"/>
        </w:rPr>
        <w:t>- указано количество аварий на насосных станциях</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Оборудование насосных станций г. Светогорска имеет износ более 95%</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 xml:space="preserve">Очистные сооружения в пгт. Лесогорский, д. Лосево и п. Лесогорский «Старый» разрушены и фактически в нерабочем состоянии. В связи с этим можно дать низкую оценку безопасности системы водоотведения в целом. Поскольку износ оборудования КНС составляет более 95 % , то во время повышенных нагрузок(за счёт ливневых поверхностных стоков) на систему водоотведения и очистки стоков может привести к выводу оборудования из строя. </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7" w:name="_Toc42255746"/>
      <w:r w:rsidRPr="000E40BB">
        <w:rPr>
          <w:b/>
          <w:bCs/>
          <w:sz w:val="28"/>
          <w:szCs w:val="28"/>
          <w:lang w:eastAsia="en-US"/>
        </w:rPr>
        <w:t>8.7 Оценка воздействия сбросов сточных вод через централизованную систему водоотведения на окружающую среду</w:t>
      </w:r>
      <w:bookmarkEnd w:id="77"/>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 xml:space="preserve">Согласно химическим анализам сточных вод, проведенным в 2020 году можно сделать следующие выводы: исследуемая проба по санитарно-бактериологическим показателям по показателю содержание взвешенных веществ в д. Лосево и пгт. Лесогорский  не соответствует требуемым значениям согласно СанПиН 2.1.5.980-00. Это связано с отсутствием рабочих сооружений очистки. Качество очистки сточных вод от загрязнений по большинству ингредиентов крайне низкое. </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 Отсутствует система очистных сооружений в пгт.Лесогорский и д. Лосево.</w:t>
      </w:r>
    </w:p>
    <w:p w:rsidR="000E40BB" w:rsidRPr="000E40BB" w:rsidRDefault="000E40BB" w:rsidP="000E40BB">
      <w:pPr>
        <w:suppressAutoHyphens w:val="0"/>
        <w:ind w:firstLine="709"/>
        <w:jc w:val="both"/>
        <w:rPr>
          <w:lang w:eastAsia="en-US"/>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8" w:name="_Toc42255747"/>
      <w:r w:rsidRPr="000E40BB">
        <w:rPr>
          <w:b/>
          <w:bCs/>
          <w:sz w:val="28"/>
          <w:szCs w:val="28"/>
          <w:lang w:eastAsia="en-US"/>
        </w:rPr>
        <w:t>8.8 Анализ территорий муниципального образования, неохваченных централизованной системой водоотведения.</w:t>
      </w:r>
      <w:bookmarkEnd w:id="78"/>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На сегодняшний день в МО «Светогорское городское поселение» централизованными системами водоотведения не охвачен один населенный пункт – п.</w:t>
      </w:r>
      <w:r w:rsidR="00E943C6">
        <w:rPr>
          <w:lang w:eastAsia="ru-RU"/>
        </w:rPr>
        <w:t xml:space="preserve"> </w:t>
      </w:r>
      <w:r w:rsidRPr="000E40BB">
        <w:rPr>
          <w:lang w:eastAsia="ru-RU"/>
        </w:rPr>
        <w:t>Правдино. Численность населения в данном населённом пункте 30 человек, что составляет примерно 0,15 % от общ</w:t>
      </w:r>
      <w:r w:rsidR="00E943C6">
        <w:rPr>
          <w:lang w:eastAsia="ru-RU"/>
        </w:rPr>
        <w:t>е</w:t>
      </w:r>
      <w:r w:rsidRPr="000E40BB">
        <w:rPr>
          <w:lang w:eastAsia="ru-RU"/>
        </w:rPr>
        <w:t>й численности по МО «Светогорское городское поселение». Стоит отметить, что населенные пункты</w:t>
      </w:r>
      <w:r w:rsidR="00E943C6">
        <w:rPr>
          <w:lang w:eastAsia="ru-RU"/>
        </w:rPr>
        <w:t>,</w:t>
      </w:r>
      <w:r w:rsidRPr="000E40BB">
        <w:rPr>
          <w:lang w:eastAsia="ru-RU"/>
        </w:rPr>
        <w:t xml:space="preserve"> охваченные централизованными системами водоотведения охвачены не полностью (около 93 %)</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79" w:name="_Toc42255748"/>
      <w:r w:rsidRPr="000E40BB">
        <w:rPr>
          <w:b/>
          <w:bCs/>
          <w:sz w:val="28"/>
          <w:szCs w:val="28"/>
          <w:lang w:eastAsia="en-US"/>
        </w:rPr>
        <w:t>8.9 Описание существующих технических и технологических проблем системы водоотведения поселения, городского округа</w:t>
      </w:r>
      <w:bookmarkEnd w:id="79"/>
    </w:p>
    <w:p w:rsidR="000E40BB" w:rsidRPr="000E40BB" w:rsidRDefault="000E40BB" w:rsidP="000E40BB">
      <w:pPr>
        <w:suppressAutoHyphens w:val="0"/>
        <w:autoSpaceDE w:val="0"/>
        <w:autoSpaceDN w:val="0"/>
        <w:adjustRightInd w:val="0"/>
        <w:ind w:firstLine="709"/>
        <w:jc w:val="both"/>
        <w:rPr>
          <w:lang w:eastAsia="ru-RU"/>
        </w:rPr>
      </w:pPr>
      <w:r w:rsidRPr="000E40BB">
        <w:rPr>
          <w:lang w:eastAsia="en-US"/>
        </w:rPr>
        <w:t xml:space="preserve">Существующая технология очистки сточных вод не способна обеспечить сброс ресурса </w:t>
      </w:r>
      <w:r w:rsidRPr="000E40BB">
        <w:rPr>
          <w:lang w:eastAsia="ru-RU"/>
        </w:rPr>
        <w:t>качества</w:t>
      </w:r>
      <w:r w:rsidR="00E943C6">
        <w:rPr>
          <w:lang w:eastAsia="ru-RU"/>
        </w:rPr>
        <w:t>,</w:t>
      </w:r>
      <w:r w:rsidRPr="000E40BB">
        <w:rPr>
          <w:lang w:eastAsia="ru-RU"/>
        </w:rPr>
        <w:t xml:space="preserve"> установленного требованиям, в связи с этим необходимо предусмотреть мероприятия по реконструкции системы водоотведения с отведением стоков от </w:t>
      </w:r>
      <w:r w:rsidR="007E6C6E">
        <w:rPr>
          <w:lang w:eastAsia="ru-RU"/>
        </w:rPr>
        <w:t>гп</w:t>
      </w:r>
      <w:r w:rsidRPr="000E40BB">
        <w:rPr>
          <w:lang w:eastAsia="ru-RU"/>
        </w:rPr>
        <w:t>. Лесогорский и пос. Лосево на КОС г. Светогорска, а т</w:t>
      </w:r>
      <w:r w:rsidR="00E943C6">
        <w:rPr>
          <w:lang w:eastAsia="ru-RU"/>
        </w:rPr>
        <w:t>ак</w:t>
      </w:r>
      <w:r w:rsidRPr="000E40BB">
        <w:rPr>
          <w:lang w:eastAsia="ru-RU"/>
        </w:rPr>
        <w:t xml:space="preserve">же реконструкции канализационных насосных станций. </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 xml:space="preserve">Требуется провести работы по обследованию и восстановлению проектов ливневой канализации для возможности дальнейшей реконструкции системы. </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В системе водоотведения имеется повышенный физический и моральный износ сетей. Средний износ канализационных сетей МО «Светогорское городское поселение» составляет 67,9 %. Для уменьшения количества аварий, повышения экологической безопасности и уменьшения удельного расхода на перекачку стоков, а также уменьшения эксплу</w:t>
      </w:r>
      <w:r w:rsidR="00E943C6">
        <w:rPr>
          <w:lang w:eastAsia="ru-RU"/>
        </w:rPr>
        <w:t>а</w:t>
      </w:r>
      <w:r w:rsidRPr="000E40BB">
        <w:rPr>
          <w:lang w:eastAsia="ru-RU"/>
        </w:rPr>
        <w:t>тационных расходов канализационных сетей рекомендуется произвести реконструкцию канализационных сетей.</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 xml:space="preserve">Большая часть и оборудования изношена в среднем на 95 %.В связи с этим на перекачку стоков затрачивается большое количество электроэнергии, а так же есть риск  поломки оборудования. </w:t>
      </w:r>
    </w:p>
    <w:p w:rsidR="000E40BB" w:rsidRPr="000E40BB" w:rsidRDefault="000E40BB" w:rsidP="000E40BB">
      <w:pPr>
        <w:suppressAutoHyphens w:val="0"/>
        <w:rPr>
          <w:lang w:eastAsia="en-US"/>
        </w:rPr>
      </w:pPr>
      <w:r w:rsidRPr="000E40BB">
        <w:rPr>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0" w:name="_Toc42255749"/>
      <w:r w:rsidRPr="000E40BB">
        <w:rPr>
          <w:b/>
          <w:bCs/>
          <w:sz w:val="28"/>
          <w:szCs w:val="28"/>
          <w:lang w:eastAsia="en-US"/>
        </w:rPr>
        <w:t>9 Балансы сточных вод в системе водоотведения</w:t>
      </w:r>
      <w:bookmarkEnd w:id="80"/>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1" w:name="_Toc362607564"/>
      <w:bookmarkStart w:id="82" w:name="_Toc42255750"/>
      <w:r w:rsidRPr="000E40BB">
        <w:rPr>
          <w:b/>
          <w:bCs/>
          <w:sz w:val="28"/>
          <w:szCs w:val="28"/>
          <w:lang w:eastAsia="en-US"/>
        </w:rPr>
        <w:t xml:space="preserve">9.1 Баланс </w:t>
      </w:r>
      <w:bookmarkEnd w:id="81"/>
      <w:r w:rsidRPr="000E40BB">
        <w:rPr>
          <w:b/>
          <w:bCs/>
          <w:sz w:val="28"/>
          <w:szCs w:val="28"/>
          <w:lang w:eastAsia="en-US"/>
        </w:rPr>
        <w:t>поступления сточных вод в централизованную систему водоотведения и отведения стоков по технологическим зонам водоотведения.</w:t>
      </w:r>
      <w:bookmarkEnd w:id="82"/>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В таблице ниже приведён баланс отведённых стоков по населённым пунктам и группам абонентов централизованной системы водоотведения за 2020 год.</w:t>
      </w: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53</w:t>
      </w:r>
      <w:r w:rsidRPr="000E40BB">
        <w:rPr>
          <w:b/>
          <w:bCs/>
          <w:color w:val="000000"/>
          <w:szCs w:val="18"/>
          <w:lang w:eastAsia="en-US"/>
        </w:rPr>
        <w:fldChar w:fldCharType="end"/>
      </w:r>
      <w:r w:rsidRPr="000E40BB">
        <w:rPr>
          <w:b/>
          <w:bCs/>
          <w:color w:val="000000"/>
          <w:szCs w:val="18"/>
          <w:lang w:eastAsia="en-US"/>
        </w:rPr>
        <w:t xml:space="preserve"> Общий баланс водоотведения по группам потребителей в 2020 году </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921"/>
        <w:gridCol w:w="1283"/>
        <w:gridCol w:w="965"/>
        <w:gridCol w:w="873"/>
        <w:gridCol w:w="1478"/>
        <w:gridCol w:w="1478"/>
        <w:gridCol w:w="917"/>
      </w:tblGrid>
      <w:tr w:rsidR="000E40BB" w:rsidRPr="00E943C6" w:rsidTr="000E40BB">
        <w:trPr>
          <w:jc w:val="center"/>
        </w:trPr>
        <w:tc>
          <w:tcPr>
            <w:tcW w:w="1340"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Объем стоков принятых (отведенных) стоков, в том числе:</w:t>
            </w:r>
          </w:p>
        </w:tc>
        <w:tc>
          <w:tcPr>
            <w:tcW w:w="60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Ед. измер.</w:t>
            </w:r>
          </w:p>
        </w:tc>
        <w:tc>
          <w:tcPr>
            <w:tcW w:w="72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ВСЕГО</w:t>
            </w:r>
          </w:p>
        </w:tc>
        <w:tc>
          <w:tcPr>
            <w:tcW w:w="51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г. Свето-горск</w:t>
            </w:r>
          </w:p>
        </w:tc>
        <w:tc>
          <w:tcPr>
            <w:tcW w:w="693" w:type="pct"/>
            <w:shd w:val="clear" w:color="auto" w:fill="auto"/>
            <w:vAlign w:val="center"/>
            <w:hideMark/>
          </w:tcPr>
          <w:p w:rsidR="000E40BB" w:rsidRPr="00E943C6" w:rsidRDefault="00E943C6" w:rsidP="000E40BB">
            <w:pPr>
              <w:suppressAutoHyphens w:val="0"/>
              <w:jc w:val="center"/>
              <w:rPr>
                <w:color w:val="000000"/>
                <w:lang w:eastAsia="ru-RU"/>
              </w:rPr>
            </w:pPr>
            <w:r w:rsidRPr="00E943C6">
              <w:rPr>
                <w:color w:val="000000"/>
                <w:lang w:eastAsia="ru-RU"/>
              </w:rPr>
              <w:t>г</w:t>
            </w:r>
            <w:r w:rsidR="000E40BB" w:rsidRPr="00E943C6">
              <w:rPr>
                <w:color w:val="000000"/>
                <w:lang w:eastAsia="ru-RU"/>
              </w:rPr>
              <w:t>п. Лесогорский</w:t>
            </w:r>
          </w:p>
        </w:tc>
        <w:tc>
          <w:tcPr>
            <w:tcW w:w="69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 Лесогорский "Старый"</w:t>
            </w:r>
          </w:p>
        </w:tc>
        <w:tc>
          <w:tcPr>
            <w:tcW w:w="4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д. Лосево</w:t>
            </w:r>
          </w:p>
        </w:tc>
      </w:tr>
      <w:tr w:rsidR="000E40BB" w:rsidRPr="00E943C6" w:rsidTr="000E40BB">
        <w:trPr>
          <w:jc w:val="center"/>
        </w:trPr>
        <w:tc>
          <w:tcPr>
            <w:tcW w:w="134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населения</w:t>
            </w:r>
          </w:p>
        </w:tc>
        <w:tc>
          <w:tcPr>
            <w:tcW w:w="60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2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1057,40</w:t>
            </w:r>
          </w:p>
        </w:tc>
        <w:tc>
          <w:tcPr>
            <w:tcW w:w="51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900,87</w:t>
            </w:r>
          </w:p>
        </w:tc>
        <w:tc>
          <w:tcPr>
            <w:tcW w:w="69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116,54</w:t>
            </w:r>
          </w:p>
        </w:tc>
        <w:tc>
          <w:tcPr>
            <w:tcW w:w="69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4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36,08</w:t>
            </w:r>
          </w:p>
        </w:tc>
      </w:tr>
      <w:tr w:rsidR="000E40BB" w:rsidRPr="00E943C6" w:rsidTr="000E40BB">
        <w:trPr>
          <w:jc w:val="center"/>
        </w:trPr>
        <w:tc>
          <w:tcPr>
            <w:tcW w:w="134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от бюджетно-финансируемых организаций </w:t>
            </w:r>
          </w:p>
        </w:tc>
        <w:tc>
          <w:tcPr>
            <w:tcW w:w="60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тыс.м3/год</w:t>
            </w:r>
          </w:p>
        </w:tc>
        <w:tc>
          <w:tcPr>
            <w:tcW w:w="72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34,65</w:t>
            </w:r>
          </w:p>
        </w:tc>
        <w:tc>
          <w:tcPr>
            <w:tcW w:w="51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31,56</w:t>
            </w:r>
          </w:p>
        </w:tc>
        <w:tc>
          <w:tcPr>
            <w:tcW w:w="69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69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4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r>
      <w:tr w:rsidR="000E40BB" w:rsidRPr="00E943C6" w:rsidTr="000E40BB">
        <w:trPr>
          <w:jc w:val="center"/>
        </w:trPr>
        <w:tc>
          <w:tcPr>
            <w:tcW w:w="134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прочих потребителей</w:t>
            </w:r>
          </w:p>
        </w:tc>
        <w:tc>
          <w:tcPr>
            <w:tcW w:w="60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2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181,66</w:t>
            </w:r>
          </w:p>
        </w:tc>
        <w:tc>
          <w:tcPr>
            <w:tcW w:w="515"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69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693"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430"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r>
      <w:tr w:rsidR="000E40BB" w:rsidRPr="00E943C6" w:rsidTr="000E40BB">
        <w:trPr>
          <w:jc w:val="center"/>
        </w:trPr>
        <w:tc>
          <w:tcPr>
            <w:tcW w:w="1340"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ИТОГО отведенных стоков</w:t>
            </w:r>
          </w:p>
        </w:tc>
        <w:tc>
          <w:tcPr>
            <w:tcW w:w="60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28"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1273,71</w:t>
            </w:r>
          </w:p>
        </w:tc>
        <w:tc>
          <w:tcPr>
            <w:tcW w:w="515"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999,80</w:t>
            </w:r>
          </w:p>
        </w:tc>
        <w:tc>
          <w:tcPr>
            <w:tcW w:w="693"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180,03</w:t>
            </w:r>
          </w:p>
        </w:tc>
        <w:tc>
          <w:tcPr>
            <w:tcW w:w="693"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430"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89,54</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suppressAutoHyphens w:val="0"/>
        <w:jc w:val="center"/>
        <w:rPr>
          <w:sz w:val="22"/>
          <w:szCs w:val="22"/>
          <w:lang w:eastAsia="en-US"/>
        </w:rPr>
      </w:pPr>
      <w:r w:rsidRPr="000E40BB">
        <w:rPr>
          <w:noProof/>
          <w:sz w:val="22"/>
          <w:szCs w:val="22"/>
          <w:lang w:eastAsia="ru-RU"/>
        </w:rPr>
        <w:drawing>
          <wp:inline distT="0" distB="0" distL="0" distR="0" wp14:anchorId="5301FF60" wp14:editId="0EAEF286">
            <wp:extent cx="5760000" cy="2762250"/>
            <wp:effectExtent l="19050" t="0" r="12150"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28</w:t>
      </w:r>
      <w:r w:rsidRPr="000E40BB">
        <w:rPr>
          <w:b/>
          <w:bCs/>
          <w:color w:val="000000"/>
          <w:szCs w:val="18"/>
          <w:lang w:eastAsia="en-US"/>
        </w:rPr>
        <w:fldChar w:fldCharType="end"/>
      </w:r>
      <w:r w:rsidRPr="000E40BB">
        <w:rPr>
          <w:b/>
          <w:bCs/>
          <w:color w:val="000000"/>
          <w:szCs w:val="18"/>
          <w:lang w:eastAsia="en-US"/>
        </w:rPr>
        <w:t xml:space="preserve"> Доли отведенных стоков от групп потребителей в 2020 году</w:t>
      </w:r>
    </w:p>
    <w:p w:rsidR="000E40BB" w:rsidRPr="000E40BB" w:rsidRDefault="000E40BB" w:rsidP="000E40BB">
      <w:pPr>
        <w:suppressAutoHyphens w:val="0"/>
        <w:ind w:firstLine="709"/>
        <w:jc w:val="both"/>
        <w:rPr>
          <w:lang w:eastAsia="ru-RU"/>
        </w:rPr>
      </w:pPr>
      <w:r w:rsidRPr="000E40BB">
        <w:rPr>
          <w:szCs w:val="22"/>
          <w:lang w:eastAsia="en-US"/>
        </w:rPr>
        <w:t>Ка</w:t>
      </w:r>
      <w:r w:rsidRPr="000E40BB">
        <w:rPr>
          <w:lang w:eastAsia="ru-RU"/>
        </w:rPr>
        <w:t xml:space="preserve">к видно из диаграмм основной объём (83 %) отведения стоков осуществляется от населения, порядка 14 % приходится на прочие </w:t>
      </w:r>
      <w:r w:rsidRPr="000E40BB">
        <w:rPr>
          <w:szCs w:val="22"/>
          <w:lang w:eastAsia="en-US"/>
        </w:rPr>
        <w:t>организации</w:t>
      </w:r>
      <w:r w:rsidRPr="000E40BB">
        <w:rPr>
          <w:lang w:eastAsia="ru-RU"/>
        </w:rPr>
        <w:t>. На бюджетно-финансируемые организации приходится около 3% от общего объёма отведённых стоков.</w:t>
      </w:r>
    </w:p>
    <w:p w:rsidR="000E40BB" w:rsidRPr="000E40BB" w:rsidRDefault="000E40BB" w:rsidP="000E40BB">
      <w:pPr>
        <w:suppressAutoHyphens w:val="0"/>
        <w:ind w:firstLine="709"/>
        <w:jc w:val="both"/>
        <w:rPr>
          <w:szCs w:val="22"/>
          <w:lang w:eastAsia="en-US"/>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3" w:name="_Toc42255751"/>
      <w:r w:rsidRPr="000E40BB">
        <w:rPr>
          <w:b/>
          <w:bCs/>
          <w:sz w:val="28"/>
          <w:szCs w:val="28"/>
          <w:lang w:eastAsia="en-US"/>
        </w:rPr>
        <w:t>9.2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3"/>
    </w:p>
    <w:p w:rsidR="000E40BB" w:rsidRPr="000E40BB" w:rsidRDefault="000E40BB" w:rsidP="000E40BB">
      <w:pPr>
        <w:suppressAutoHyphens w:val="0"/>
        <w:ind w:firstLine="709"/>
        <w:jc w:val="both"/>
        <w:rPr>
          <w:szCs w:val="22"/>
          <w:lang w:eastAsia="en-US"/>
        </w:rPr>
      </w:pPr>
      <w:r w:rsidRPr="000E40BB">
        <w:rPr>
          <w:szCs w:val="22"/>
          <w:lang w:eastAsia="en-US"/>
        </w:rPr>
        <w:t>Согласно «Методике расчета объемов организованного и неорганизованного дождевого, талого и дренажного стока в системы коммунальной канализации» расчет общего количества поверхностных стоков можно произвести по следующей формуле:</w:t>
      </w:r>
    </w:p>
    <w:p w:rsidR="000E40BB" w:rsidRPr="000E40BB" w:rsidRDefault="000E40BB" w:rsidP="000E40BB">
      <w:pPr>
        <w:suppressAutoHyphens w:val="0"/>
        <w:ind w:firstLine="709"/>
        <w:jc w:val="both"/>
        <w:rPr>
          <w:szCs w:val="22"/>
          <w:lang w:eastAsia="en-US"/>
        </w:rPr>
      </w:pPr>
      <w:r w:rsidRPr="000E40BB">
        <w:rPr>
          <w:noProof/>
          <w:szCs w:val="22"/>
          <w:lang w:eastAsia="ru-RU"/>
        </w:rPr>
        <w:drawing>
          <wp:inline distT="0" distB="0" distL="0" distR="0" wp14:anchorId="689AC0B0" wp14:editId="13DF211E">
            <wp:extent cx="1866900" cy="314325"/>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srcRect/>
                    <a:stretch>
                      <a:fillRect/>
                    </a:stretch>
                  </pic:blipFill>
                  <pic:spPr bwMode="auto">
                    <a:xfrm>
                      <a:off x="0" y="0"/>
                      <a:ext cx="1866900" cy="314325"/>
                    </a:xfrm>
                    <a:prstGeom prst="rect">
                      <a:avLst/>
                    </a:prstGeom>
                    <a:noFill/>
                    <a:ln w="9525">
                      <a:noFill/>
                      <a:miter lim="800000"/>
                      <a:headEnd/>
                      <a:tailEnd/>
                    </a:ln>
                  </pic:spPr>
                </pic:pic>
              </a:graphicData>
            </a:graphic>
          </wp:inline>
        </w:drawing>
      </w:r>
    </w:p>
    <w:p w:rsidR="000E40BB" w:rsidRPr="000E40BB" w:rsidRDefault="000E40BB" w:rsidP="000E40BB">
      <w:pPr>
        <w:suppressAutoHyphens w:val="0"/>
        <w:ind w:firstLine="709"/>
        <w:jc w:val="both"/>
        <w:rPr>
          <w:szCs w:val="22"/>
          <w:lang w:eastAsia="en-US"/>
        </w:rPr>
      </w:pPr>
      <w:r w:rsidRPr="000E40BB">
        <w:rPr>
          <w:szCs w:val="22"/>
          <w:lang w:eastAsia="en-US"/>
        </w:rPr>
        <w:t xml:space="preserve">где: </w:t>
      </w:r>
      <w:r w:rsidRPr="000E40BB">
        <w:rPr>
          <w:noProof/>
          <w:szCs w:val="22"/>
          <w:lang w:eastAsia="ru-RU"/>
        </w:rPr>
        <w:drawing>
          <wp:inline distT="0" distB="0" distL="0" distR="0" wp14:anchorId="72063511" wp14:editId="732EBDB7">
            <wp:extent cx="209550" cy="209550"/>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0E40BB">
        <w:rPr>
          <w:szCs w:val="22"/>
          <w:lang w:eastAsia="en-US"/>
        </w:rPr>
        <w:t xml:space="preserve">– объем дождевого стока, м3; </w:t>
      </w:r>
      <w:r w:rsidRPr="000E40BB">
        <w:rPr>
          <w:noProof/>
          <w:szCs w:val="22"/>
          <w:lang w:eastAsia="ru-RU"/>
        </w:rPr>
        <w:drawing>
          <wp:inline distT="0" distB="0" distL="0" distR="0" wp14:anchorId="63310F16" wp14:editId="6C1CB7B3">
            <wp:extent cx="209550" cy="20955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8"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0E40BB">
        <w:rPr>
          <w:szCs w:val="22"/>
          <w:lang w:eastAsia="en-US"/>
        </w:rPr>
        <w:t xml:space="preserve">– усредненный коэффициент стока дождевых вод, учитывающий различные виды поверхностей в состав общей территории; </w:t>
      </w:r>
      <w:r w:rsidRPr="000E40BB">
        <w:rPr>
          <w:noProof/>
          <w:szCs w:val="22"/>
          <w:lang w:eastAsia="ru-RU"/>
        </w:rPr>
        <w:drawing>
          <wp:inline distT="0" distB="0" distL="0" distR="0" wp14:anchorId="24C03FC5" wp14:editId="7E5B3836">
            <wp:extent cx="209550" cy="209550"/>
            <wp:effectExtent l="1905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0E40BB">
        <w:rPr>
          <w:szCs w:val="22"/>
          <w:lang w:eastAsia="en-US"/>
        </w:rPr>
        <w:t>– слой выпавших атмосферных осадков, мм;</w:t>
      </w:r>
      <w:r w:rsidRPr="000E40BB">
        <w:rPr>
          <w:noProof/>
          <w:szCs w:val="22"/>
          <w:lang w:eastAsia="ru-RU"/>
        </w:rPr>
        <w:drawing>
          <wp:inline distT="0" distB="0" distL="0" distR="0" wp14:anchorId="0C88730B" wp14:editId="69B2378C">
            <wp:extent cx="180975" cy="180975"/>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E40BB">
        <w:rPr>
          <w:szCs w:val="22"/>
          <w:lang w:eastAsia="en-US"/>
        </w:rPr>
        <w:t>– общая  площадь территорий, га.</w:t>
      </w:r>
    </w:p>
    <w:p w:rsidR="000E40BB" w:rsidRPr="000E40BB" w:rsidRDefault="000E40BB" w:rsidP="000E40BB">
      <w:pPr>
        <w:suppressAutoHyphens w:val="0"/>
        <w:ind w:firstLine="709"/>
        <w:jc w:val="both"/>
        <w:rPr>
          <w:szCs w:val="22"/>
          <w:lang w:eastAsia="en-US"/>
        </w:rPr>
      </w:pPr>
      <w:r w:rsidRPr="000E40BB">
        <w:rPr>
          <w:szCs w:val="22"/>
          <w:lang w:eastAsia="en-US"/>
        </w:rPr>
        <w:t xml:space="preserve">где: </w:t>
      </w:r>
      <w:r w:rsidRPr="000E40BB">
        <w:rPr>
          <w:noProof/>
          <w:szCs w:val="22"/>
          <w:lang w:eastAsia="ru-RU"/>
        </w:rPr>
        <w:drawing>
          <wp:inline distT="0" distB="0" distL="0" distR="0" wp14:anchorId="7509EBCB" wp14:editId="18A7C734">
            <wp:extent cx="638175" cy="295275"/>
            <wp:effectExtent l="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cstate="print"/>
                    <a:srcRect/>
                    <a:stretch>
                      <a:fillRect/>
                    </a:stretch>
                  </pic:blipFill>
                  <pic:spPr bwMode="auto">
                    <a:xfrm>
                      <a:off x="0" y="0"/>
                      <a:ext cx="638175" cy="295275"/>
                    </a:xfrm>
                    <a:prstGeom prst="rect">
                      <a:avLst/>
                    </a:prstGeom>
                    <a:noFill/>
                    <a:ln w="9525">
                      <a:noFill/>
                      <a:miter lim="800000"/>
                      <a:headEnd/>
                      <a:tailEnd/>
                    </a:ln>
                  </pic:spPr>
                </pic:pic>
              </a:graphicData>
            </a:graphic>
          </wp:inline>
        </w:drawing>
      </w:r>
      <w:r w:rsidRPr="000E40BB">
        <w:rPr>
          <w:szCs w:val="22"/>
          <w:lang w:eastAsia="en-US"/>
        </w:rPr>
        <w:t>,</w:t>
      </w:r>
    </w:p>
    <w:p w:rsidR="000E40BB" w:rsidRPr="000E40BB" w:rsidRDefault="000E40BB" w:rsidP="000E40BB">
      <w:pPr>
        <w:suppressAutoHyphens w:val="0"/>
        <w:ind w:firstLine="709"/>
        <w:jc w:val="both"/>
        <w:rPr>
          <w:szCs w:val="22"/>
          <w:lang w:eastAsia="en-US"/>
        </w:rPr>
      </w:pPr>
      <w:r w:rsidRPr="000E40BB">
        <w:rPr>
          <w:noProof/>
          <w:szCs w:val="22"/>
          <w:lang w:eastAsia="ru-RU"/>
        </w:rPr>
        <w:drawing>
          <wp:inline distT="0" distB="0" distL="0" distR="0" wp14:anchorId="7791E47D" wp14:editId="32F77E01">
            <wp:extent cx="180975" cy="209550"/>
            <wp:effectExtent l="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0E40BB">
        <w:rPr>
          <w:szCs w:val="22"/>
          <w:lang w:eastAsia="en-US"/>
        </w:rPr>
        <w:t xml:space="preserve"> – площадь определенного вида покрытия в составе общей территории.</w:t>
      </w:r>
    </w:p>
    <w:p w:rsidR="000E40BB" w:rsidRPr="000E40BB" w:rsidRDefault="000E40BB" w:rsidP="000E40BB">
      <w:pPr>
        <w:suppressAutoHyphens w:val="0"/>
        <w:ind w:firstLine="709"/>
        <w:jc w:val="both"/>
        <w:rPr>
          <w:szCs w:val="22"/>
          <w:lang w:eastAsia="en-US"/>
        </w:rPr>
      </w:pPr>
      <w:r w:rsidRPr="000E40BB">
        <w:rPr>
          <w:szCs w:val="22"/>
          <w:lang w:eastAsia="en-US"/>
        </w:rPr>
        <w:t>За год величина слоя выпавших осадков на территории поселения оценивается порядка 650 мм. Усреднённый коэффициент стока примем равным 0,2. Оценочная площадь и общее ежегодное количество организованного и неорганизованного дождевого, талого и дренажного стока по технологическим зонам может составить:</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3814"/>
        <w:gridCol w:w="1085"/>
        <w:gridCol w:w="900"/>
        <w:gridCol w:w="817"/>
        <w:gridCol w:w="1369"/>
        <w:gridCol w:w="1074"/>
        <w:gridCol w:w="856"/>
      </w:tblGrid>
      <w:tr w:rsidR="000E40BB" w:rsidRPr="00E943C6" w:rsidTr="000E40BB">
        <w:trPr>
          <w:tblHeader/>
          <w:jc w:val="center"/>
        </w:trPr>
        <w:tc>
          <w:tcPr>
            <w:tcW w:w="1681"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Наименование показателя</w:t>
            </w:r>
          </w:p>
        </w:tc>
        <w:tc>
          <w:tcPr>
            <w:tcW w:w="492"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Ед.измер.</w:t>
            </w:r>
          </w:p>
        </w:tc>
        <w:tc>
          <w:tcPr>
            <w:tcW w:w="646"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ВСЕГО</w:t>
            </w:r>
          </w:p>
        </w:tc>
        <w:tc>
          <w:tcPr>
            <w:tcW w:w="55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 Свето-горск</w:t>
            </w:r>
          </w:p>
        </w:tc>
        <w:tc>
          <w:tcPr>
            <w:tcW w:w="61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пгт. Лесогорский</w:t>
            </w:r>
          </w:p>
        </w:tc>
        <w:tc>
          <w:tcPr>
            <w:tcW w:w="615"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п. Лесогор-ский "Старый"</w:t>
            </w:r>
          </w:p>
        </w:tc>
        <w:tc>
          <w:tcPr>
            <w:tcW w:w="392"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 Лосево</w:t>
            </w:r>
          </w:p>
        </w:tc>
      </w:tr>
      <w:tr w:rsidR="000E40BB" w:rsidRPr="00E943C6" w:rsidTr="000E40BB">
        <w:trPr>
          <w:jc w:val="center"/>
        </w:trPr>
        <w:tc>
          <w:tcPr>
            <w:tcW w:w="1681"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Площадь определенного вида покрытия</w:t>
            </w:r>
          </w:p>
        </w:tc>
        <w:tc>
          <w:tcPr>
            <w:tcW w:w="492"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га</w:t>
            </w:r>
          </w:p>
        </w:tc>
        <w:tc>
          <w:tcPr>
            <w:tcW w:w="646"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169,71</w:t>
            </w:r>
          </w:p>
        </w:tc>
        <w:tc>
          <w:tcPr>
            <w:tcW w:w="55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122,3</w:t>
            </w:r>
          </w:p>
        </w:tc>
        <w:tc>
          <w:tcPr>
            <w:tcW w:w="615"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38,36</w:t>
            </w:r>
          </w:p>
        </w:tc>
        <w:tc>
          <w:tcPr>
            <w:tcW w:w="615"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0,1</w:t>
            </w:r>
          </w:p>
        </w:tc>
        <w:tc>
          <w:tcPr>
            <w:tcW w:w="392"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8,95</w:t>
            </w:r>
          </w:p>
        </w:tc>
      </w:tr>
      <w:tr w:rsidR="000E40BB" w:rsidRPr="00E943C6" w:rsidTr="000E40BB">
        <w:trPr>
          <w:jc w:val="center"/>
        </w:trPr>
        <w:tc>
          <w:tcPr>
            <w:tcW w:w="168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Общее ежегодное количество организованного и неорганизованного дождевого, талого и дренажного стока</w:t>
            </w:r>
          </w:p>
        </w:tc>
        <w:tc>
          <w:tcPr>
            <w:tcW w:w="492"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646"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220,623</w:t>
            </w:r>
          </w:p>
        </w:tc>
        <w:tc>
          <w:tcPr>
            <w:tcW w:w="55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158,99</w:t>
            </w:r>
          </w:p>
        </w:tc>
        <w:tc>
          <w:tcPr>
            <w:tcW w:w="615"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49,868</w:t>
            </w:r>
          </w:p>
        </w:tc>
        <w:tc>
          <w:tcPr>
            <w:tcW w:w="615"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0,13</w:t>
            </w:r>
          </w:p>
        </w:tc>
        <w:tc>
          <w:tcPr>
            <w:tcW w:w="392"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11,635</w:t>
            </w:r>
          </w:p>
        </w:tc>
      </w:tr>
    </w:tbl>
    <w:p w:rsidR="000E40BB" w:rsidRPr="000E40BB" w:rsidRDefault="000E40BB" w:rsidP="000E40BB">
      <w:pPr>
        <w:suppressAutoHyphens w:val="0"/>
        <w:ind w:firstLine="709"/>
        <w:jc w:val="both"/>
        <w:rPr>
          <w:szCs w:val="22"/>
          <w:lang w:eastAsia="en-US"/>
        </w:rPr>
      </w:pPr>
      <w:r w:rsidRPr="000E40BB">
        <w:rPr>
          <w:szCs w:val="22"/>
          <w:lang w:eastAsia="en-US"/>
        </w:rPr>
        <w:t>Фактический объем составляет 235,02 тыс. м3в год.</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4" w:name="_Toc42255752"/>
      <w:r w:rsidRPr="000E40BB">
        <w:rPr>
          <w:b/>
          <w:bCs/>
          <w:sz w:val="28"/>
          <w:szCs w:val="28"/>
          <w:lang w:eastAsia="en-US"/>
        </w:rPr>
        <w:t>9.3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4"/>
    </w:p>
    <w:p w:rsidR="000E40BB" w:rsidRPr="000E40BB" w:rsidRDefault="000E40BB" w:rsidP="000E40BB">
      <w:pPr>
        <w:suppressAutoHyphens w:val="0"/>
        <w:ind w:firstLine="709"/>
        <w:jc w:val="both"/>
        <w:rPr>
          <w:szCs w:val="22"/>
          <w:lang w:eastAsia="en-US"/>
        </w:rPr>
      </w:pPr>
      <w:r w:rsidRPr="000E40BB">
        <w:rPr>
          <w:szCs w:val="22"/>
          <w:lang w:eastAsia="en-US"/>
        </w:rPr>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0E40BB" w:rsidRPr="000E40BB" w:rsidRDefault="000E40BB" w:rsidP="000E40BB">
      <w:pPr>
        <w:suppressAutoHyphens w:val="0"/>
        <w:ind w:firstLine="709"/>
        <w:jc w:val="both"/>
        <w:rPr>
          <w:szCs w:val="22"/>
          <w:lang w:eastAsia="en-US"/>
        </w:rPr>
      </w:pPr>
      <w:r w:rsidRPr="000E40BB">
        <w:rPr>
          <w:szCs w:val="22"/>
          <w:lang w:eastAsia="en-US"/>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5" w:name="_Toc42255753"/>
      <w:r w:rsidRPr="000E40BB">
        <w:rPr>
          <w:b/>
          <w:bCs/>
          <w:sz w:val="28"/>
          <w:szCs w:val="28"/>
          <w:lang w:eastAsia="en-US"/>
        </w:rPr>
        <w:t>9.4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85"/>
    </w:p>
    <w:p w:rsidR="000E40BB" w:rsidRDefault="000E40BB" w:rsidP="000E40BB">
      <w:pPr>
        <w:suppressAutoHyphens w:val="0"/>
        <w:ind w:firstLine="709"/>
        <w:jc w:val="both"/>
        <w:rPr>
          <w:szCs w:val="22"/>
          <w:lang w:eastAsia="en-US"/>
        </w:rPr>
      </w:pPr>
      <w:r w:rsidRPr="000E40BB">
        <w:rPr>
          <w:szCs w:val="22"/>
          <w:lang w:eastAsia="en-US"/>
        </w:rPr>
        <w:t xml:space="preserve">В связи с отсутствием данных у ресурсоснабжающей организации, провести ретроспективный анализ за последние 10 лет балансов поступления сточных вод с выделением зон дефицитов и резервов производственных мощностей затруднительно. Согласно </w:t>
      </w:r>
      <w:r w:rsidR="00E943C6" w:rsidRPr="000E40BB">
        <w:rPr>
          <w:szCs w:val="22"/>
          <w:lang w:eastAsia="en-US"/>
        </w:rPr>
        <w:t>расчетам,</w:t>
      </w:r>
      <w:r w:rsidRPr="000E40BB">
        <w:rPr>
          <w:szCs w:val="22"/>
          <w:lang w:eastAsia="en-US"/>
        </w:rPr>
        <w:t xml:space="preserve"> косвенным методом за последние 3 года поступление сточных вод по эксплуатационным зонам МО «Светогорское городское поселение» выглядело следующим образом:</w:t>
      </w:r>
    </w:p>
    <w:p w:rsidR="00E943C6" w:rsidRPr="000E40BB" w:rsidRDefault="00E943C6" w:rsidP="000E40BB">
      <w:pPr>
        <w:suppressAutoHyphens w:val="0"/>
        <w:ind w:firstLine="709"/>
        <w:jc w:val="both"/>
        <w:rPr>
          <w:szCs w:val="22"/>
          <w:lang w:eastAsia="en-US"/>
        </w:rPr>
      </w:pP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343"/>
        <w:gridCol w:w="2560"/>
        <w:gridCol w:w="1620"/>
        <w:gridCol w:w="1505"/>
        <w:gridCol w:w="1505"/>
        <w:gridCol w:w="1382"/>
      </w:tblGrid>
      <w:tr w:rsidR="000E40BB" w:rsidRPr="00E943C6" w:rsidTr="000E40BB">
        <w:trPr>
          <w:tblHeader/>
          <w:jc w:val="center"/>
        </w:trPr>
        <w:tc>
          <w:tcPr>
            <w:tcW w:w="6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№п/п</w:t>
            </w:r>
          </w:p>
        </w:tc>
        <w:tc>
          <w:tcPr>
            <w:tcW w:w="129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Наименование показателей</w:t>
            </w:r>
          </w:p>
        </w:tc>
        <w:tc>
          <w:tcPr>
            <w:tcW w:w="81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Ед. изм.</w:t>
            </w:r>
          </w:p>
        </w:tc>
        <w:tc>
          <w:tcPr>
            <w:tcW w:w="75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2017</w:t>
            </w:r>
          </w:p>
        </w:tc>
        <w:tc>
          <w:tcPr>
            <w:tcW w:w="759"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2018</w:t>
            </w:r>
          </w:p>
        </w:tc>
        <w:tc>
          <w:tcPr>
            <w:tcW w:w="69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2019</w:t>
            </w:r>
          </w:p>
        </w:tc>
      </w:tr>
      <w:tr w:rsidR="000E40BB" w:rsidRPr="00E943C6" w:rsidTr="000E40BB">
        <w:trPr>
          <w:jc w:val="center"/>
        </w:trPr>
        <w:tc>
          <w:tcPr>
            <w:tcW w:w="5000" w:type="pct"/>
            <w:gridSpan w:val="6"/>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 Светогорск</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1</w:t>
            </w:r>
          </w:p>
        </w:tc>
        <w:tc>
          <w:tcPr>
            <w:tcW w:w="129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Объем стоков принятых (отведенных) стоков, в том числе:</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943,07</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923,54</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999,80</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населения</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844,14</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824,61</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900,87</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бюджетно-финансируемых организаций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31,56</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31,56</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31,56</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прочих потребителей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r>
      <w:tr w:rsidR="000E40BB" w:rsidRPr="00E943C6" w:rsidTr="000E40BB">
        <w:trPr>
          <w:jc w:val="center"/>
        </w:trPr>
        <w:tc>
          <w:tcPr>
            <w:tcW w:w="5000" w:type="pct"/>
            <w:gridSpan w:val="6"/>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пос. Лесогорский</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w:t>
            </w:r>
          </w:p>
        </w:tc>
        <w:tc>
          <w:tcPr>
            <w:tcW w:w="129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Объем стоков принятых (отведенных) стоков, в том числе:</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172,69</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170,16</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180,03</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населения</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109,20</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106,67</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116,54</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бюджетно-финансируемых организаций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прочих потребителей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r>
      <w:tr w:rsidR="000E40BB" w:rsidRPr="00E943C6" w:rsidTr="000E40BB">
        <w:trPr>
          <w:jc w:val="center"/>
        </w:trPr>
        <w:tc>
          <w:tcPr>
            <w:tcW w:w="5000" w:type="pct"/>
            <w:gridSpan w:val="6"/>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дер. Лосево</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3</w:t>
            </w:r>
          </w:p>
        </w:tc>
        <w:tc>
          <w:tcPr>
            <w:tcW w:w="129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Объем стоков принятых (отведенных) стоков, в том числе:</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87,27</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86,49</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89,54</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населения</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33,81</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33,03</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36,08</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3.2</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бюджетно-финансируемых организаций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3.3</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прочих потребителей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r>
      <w:tr w:rsidR="000E40BB" w:rsidRPr="00E943C6" w:rsidTr="000E40BB">
        <w:trPr>
          <w:jc w:val="center"/>
        </w:trPr>
        <w:tc>
          <w:tcPr>
            <w:tcW w:w="5000" w:type="pct"/>
            <w:gridSpan w:val="6"/>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пос. Лесогорский «старый»</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4</w:t>
            </w:r>
          </w:p>
        </w:tc>
        <w:tc>
          <w:tcPr>
            <w:tcW w:w="1291" w:type="pc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Объем стоков принятых (отведенных) стоков, в том числе:</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4,09</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4,01</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населения</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3,66</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3,58</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бюджетно-финансируемых организаций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прочих потребителей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r>
      <w:tr w:rsidR="000E40BB" w:rsidRPr="00E943C6" w:rsidTr="000E40BB">
        <w:trPr>
          <w:jc w:val="center"/>
        </w:trPr>
        <w:tc>
          <w:tcPr>
            <w:tcW w:w="5000" w:type="pct"/>
            <w:gridSpan w:val="6"/>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ИТОГО по МО</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Объем стоков принятых (отведенных) стоков, в том числе:</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1207,12</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1184,20</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1273,71</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5.1</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населения</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990,81</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967,89</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1057,40</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бюджетно-финансируемых организаций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34,65</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34,65</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34,65</w:t>
            </w:r>
          </w:p>
        </w:tc>
      </w:tr>
      <w:tr w:rsidR="000E40BB" w:rsidRPr="00E943C6" w:rsidTr="000E40BB">
        <w:trPr>
          <w:jc w:val="center"/>
        </w:trPr>
        <w:tc>
          <w:tcPr>
            <w:tcW w:w="6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w:t>
            </w:r>
          </w:p>
        </w:tc>
        <w:tc>
          <w:tcPr>
            <w:tcW w:w="1291"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от прочих потребителей</w:t>
            </w:r>
          </w:p>
        </w:tc>
        <w:tc>
          <w:tcPr>
            <w:tcW w:w="81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w:t>
            </w:r>
            <w:r w:rsidRPr="00E943C6">
              <w:rPr>
                <w:color w:val="000000"/>
                <w:vertAlign w:val="superscript"/>
                <w:lang w:eastAsia="ru-RU"/>
              </w:rPr>
              <w:t>3</w:t>
            </w:r>
            <w:r w:rsidRPr="00E943C6">
              <w:rPr>
                <w:color w:val="000000"/>
                <w:lang w:eastAsia="ru-RU"/>
              </w:rPr>
              <w:t>/год</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181,66</w:t>
            </w:r>
          </w:p>
        </w:tc>
        <w:tc>
          <w:tcPr>
            <w:tcW w:w="75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181,66</w:t>
            </w:r>
          </w:p>
        </w:tc>
        <w:tc>
          <w:tcPr>
            <w:tcW w:w="69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181,66</w:t>
            </w:r>
          </w:p>
        </w:tc>
      </w:tr>
    </w:tbl>
    <w:p w:rsidR="000E40BB" w:rsidRPr="000E40BB" w:rsidRDefault="000E40BB" w:rsidP="000E40BB">
      <w:pPr>
        <w:suppressAutoHyphens w:val="0"/>
        <w:ind w:firstLine="709"/>
        <w:jc w:val="both"/>
        <w:rPr>
          <w:szCs w:val="22"/>
          <w:lang w:eastAsia="en-US"/>
        </w:rPr>
      </w:pPr>
    </w:p>
    <w:p w:rsidR="000E40BB" w:rsidRPr="000E40BB" w:rsidRDefault="000E40BB" w:rsidP="000E40BB">
      <w:pPr>
        <w:suppressAutoHyphens w:val="0"/>
        <w:ind w:firstLine="709"/>
        <w:jc w:val="both"/>
        <w:rPr>
          <w:szCs w:val="22"/>
          <w:lang w:eastAsia="en-US"/>
        </w:rPr>
      </w:pPr>
      <w:r w:rsidRPr="000E40BB">
        <w:rPr>
          <w:szCs w:val="22"/>
          <w:lang w:eastAsia="en-US"/>
        </w:rPr>
        <w:t>Как видно из таблицы в зоне эксплуатации ООО «СЖКХ» объём отведённых стоков в МО «Светогорское городское поселение» в период с 2017 по 2019 года практически не изменнился. Наличие дефицита или резерва производственных мощностей в большей степени определяется параметрами КОС.</w:t>
      </w:r>
    </w:p>
    <w:p w:rsidR="000E40BB" w:rsidRPr="000E40BB" w:rsidRDefault="000E40BB" w:rsidP="000E40BB">
      <w:pPr>
        <w:suppressAutoHyphens w:val="0"/>
        <w:ind w:firstLine="709"/>
        <w:jc w:val="both"/>
        <w:rPr>
          <w:szCs w:val="22"/>
          <w:lang w:eastAsia="en-US"/>
        </w:rPr>
      </w:pPr>
    </w:p>
    <w:p w:rsidR="000E40BB" w:rsidRPr="000E40BB" w:rsidRDefault="000E40BB" w:rsidP="000E40BB">
      <w:pPr>
        <w:suppressAutoHyphens w:val="0"/>
        <w:ind w:firstLine="709"/>
        <w:jc w:val="both"/>
        <w:rPr>
          <w:szCs w:val="22"/>
          <w:lang w:eastAsia="en-US"/>
        </w:rPr>
        <w:sectPr w:rsidR="000E40BB" w:rsidRPr="000E40BB" w:rsidSect="007C1AF7">
          <w:pgSz w:w="11906" w:h="16838"/>
          <w:pgMar w:top="1134" w:right="851" w:bottom="1134" w:left="1134" w:header="708" w:footer="708" w:gutter="0"/>
          <w:cols w:space="720"/>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6" w:name="_Toc42255754"/>
      <w:r w:rsidRPr="000E40BB">
        <w:rPr>
          <w:b/>
          <w:bCs/>
          <w:sz w:val="28"/>
          <w:szCs w:val="28"/>
          <w:lang w:eastAsia="en-US"/>
        </w:rPr>
        <w:t>9.5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bookmarkEnd w:id="86"/>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Исходя, из структуры организации учёта принимаемых хозяйственно-бытовых стоков, прогнозирование балансов сточных вод возможно при совершении анализа прогноза спроса по потребителям. Исходя из данных приведенных в главе 1 разделе 3 данной схемы, была получена оценка перспективных объемов стоков, принятых от групп абонентов по каждой технологической зоне в МО «Светогорское городское поселение»</w:t>
      </w:r>
    </w:p>
    <w:p w:rsidR="000E40BB" w:rsidRPr="000E40BB" w:rsidRDefault="000E40BB" w:rsidP="000E40BB">
      <w:pPr>
        <w:suppressAutoHyphens w:val="0"/>
        <w:autoSpaceDE w:val="0"/>
        <w:autoSpaceDN w:val="0"/>
        <w:adjustRightInd w:val="0"/>
        <w:ind w:firstLine="709"/>
        <w:rPr>
          <w:sz w:val="22"/>
          <w:szCs w:val="22"/>
          <w:lang w:eastAsia="en-US"/>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54</w:t>
      </w:r>
      <w:r w:rsidRPr="000E40BB">
        <w:rPr>
          <w:b/>
          <w:bCs/>
          <w:color w:val="000000"/>
          <w:szCs w:val="18"/>
          <w:lang w:eastAsia="en-US"/>
        </w:rPr>
        <w:fldChar w:fldCharType="end"/>
      </w:r>
      <w:r w:rsidRPr="000E40BB">
        <w:rPr>
          <w:b/>
          <w:bCs/>
          <w:color w:val="000000"/>
          <w:szCs w:val="18"/>
          <w:lang w:eastAsia="en-US"/>
        </w:rPr>
        <w:t xml:space="preserve"> Прогнозные балансы поступления сточных вод в систему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930"/>
        <w:gridCol w:w="853"/>
        <w:gridCol w:w="922"/>
        <w:gridCol w:w="922"/>
        <w:gridCol w:w="922"/>
        <w:gridCol w:w="922"/>
        <w:gridCol w:w="922"/>
        <w:gridCol w:w="922"/>
        <w:gridCol w:w="922"/>
        <w:gridCol w:w="922"/>
        <w:gridCol w:w="922"/>
        <w:gridCol w:w="922"/>
        <w:gridCol w:w="922"/>
        <w:gridCol w:w="922"/>
      </w:tblGrid>
      <w:tr w:rsidR="000E40BB" w:rsidRPr="00E943C6" w:rsidTr="000E40BB">
        <w:trPr>
          <w:jc w:val="center"/>
        </w:trPr>
        <w:tc>
          <w:tcPr>
            <w:tcW w:w="918"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Группа абонентов </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ед.изм</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2019</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2020</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2021</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2022</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2023</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2024</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2025</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2026</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2027</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2028</w:t>
            </w:r>
          </w:p>
        </w:tc>
        <w:tc>
          <w:tcPr>
            <w:tcW w:w="31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2029</w:t>
            </w:r>
          </w:p>
        </w:tc>
        <w:tc>
          <w:tcPr>
            <w:tcW w:w="311"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2030</w:t>
            </w:r>
          </w:p>
        </w:tc>
      </w:tr>
      <w:tr w:rsidR="000E40BB" w:rsidRPr="00E943C6" w:rsidTr="000E40BB">
        <w:trPr>
          <w:jc w:val="center"/>
        </w:trPr>
        <w:tc>
          <w:tcPr>
            <w:tcW w:w="5000" w:type="pct"/>
            <w:gridSpan w:val="14"/>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МО "Светогорское городское поселение"</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Объем принятых стоков в т.ч</w:t>
            </w:r>
          </w:p>
        </w:tc>
        <w:tc>
          <w:tcPr>
            <w:tcW w:w="314" w:type="pct"/>
            <w:vMerge w:val="restar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1273,71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1244,72</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1263,69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1282,10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1300,52</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1318,93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1409,64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1428,05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1446,46</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1464,87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1483,28</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1501,70</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Население</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977,20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1091,83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1110,80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1129,21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1147,63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1166,04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1195,75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1214,16</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1232,57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1250,98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1269,39</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1287,81</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Бюджетные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38,13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Прочие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r>
      <w:tr w:rsidR="000E40BB" w:rsidRPr="00E943C6" w:rsidTr="000E40BB">
        <w:trPr>
          <w:jc w:val="center"/>
        </w:trPr>
        <w:tc>
          <w:tcPr>
            <w:tcW w:w="5000" w:type="pct"/>
            <w:gridSpan w:val="14"/>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г.Светогорск</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Объем принятых стоков в т.ч</w:t>
            </w:r>
          </w:p>
        </w:tc>
        <w:tc>
          <w:tcPr>
            <w:tcW w:w="314" w:type="pct"/>
            <w:vMerge w:val="restar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999,80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1043,08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1059,30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1075,05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1090,80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1106,54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1164,75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1180,49</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1196,23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1211,98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1227,72</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1243,46</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Население</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900,87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930,31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946,53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962,28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978,03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993,77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1019,18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1034,92</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1050,66</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1066,41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1082,15</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1097,89</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Бюджетные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31,56</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45,40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78,20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78,20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78,20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78,20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78,20</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78,20</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Прочие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67,37</w:t>
            </w:r>
          </w:p>
        </w:tc>
      </w:tr>
      <w:tr w:rsidR="000E40BB" w:rsidRPr="00E943C6" w:rsidTr="000E40BB">
        <w:trPr>
          <w:jc w:val="center"/>
        </w:trPr>
        <w:tc>
          <w:tcPr>
            <w:tcW w:w="5000" w:type="pct"/>
            <w:gridSpan w:val="14"/>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пгт Лесогорский</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Объем принятых стоков в т.ч</w:t>
            </w:r>
          </w:p>
        </w:tc>
        <w:tc>
          <w:tcPr>
            <w:tcW w:w="314" w:type="pct"/>
            <w:vMerge w:val="restar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180,03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183,84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185,94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187,97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190,01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192,05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216,33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218,37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220,41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222,44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224,48</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226,52</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Население</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116,54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120,35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122,45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124,48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126,52</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128,56</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131,84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133,88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135,92</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137,95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139,99</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142,03</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Бюджетные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23,21</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Прочие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61,28</w:t>
            </w:r>
          </w:p>
        </w:tc>
      </w:tr>
      <w:tr w:rsidR="000E40BB" w:rsidRPr="00E943C6" w:rsidTr="000E40BB">
        <w:trPr>
          <w:jc w:val="center"/>
        </w:trPr>
        <w:tc>
          <w:tcPr>
            <w:tcW w:w="5000" w:type="pct"/>
            <w:gridSpan w:val="14"/>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д. Лосево</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Объем принятых стоков в т.ч</w:t>
            </w:r>
          </w:p>
        </w:tc>
        <w:tc>
          <w:tcPr>
            <w:tcW w:w="314" w:type="pct"/>
            <w:vMerge w:val="restar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89,54</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90,72</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91,37</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92,00</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92,63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93,26</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101,48</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102,11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102,74</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103,37</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104,00</w:t>
            </w:r>
          </w:p>
        </w:tc>
        <w:tc>
          <w:tcPr>
            <w:tcW w:w="311"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104,63</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Население</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36,08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37,26</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37,91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38,54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39,17</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39,80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40,82</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41,45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42,08</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42,71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43,34</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43,97</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Бюджетные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7,65</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7,65</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7,65</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Прочие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53,01</w:t>
            </w:r>
          </w:p>
        </w:tc>
      </w:tr>
      <w:tr w:rsidR="000E40BB" w:rsidRPr="00E943C6" w:rsidTr="000E40BB">
        <w:trPr>
          <w:jc w:val="center"/>
        </w:trPr>
        <w:tc>
          <w:tcPr>
            <w:tcW w:w="5000" w:type="pct"/>
            <w:gridSpan w:val="14"/>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 Лесогорсеий "Старый"</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Объем принятых стоков в т.ч</w:t>
            </w:r>
          </w:p>
        </w:tc>
        <w:tc>
          <w:tcPr>
            <w:tcW w:w="314" w:type="pct"/>
            <w:vMerge w:val="restar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Население</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c>
          <w:tcPr>
            <w:tcW w:w="311"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3,91</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Бюджетные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c>
          <w:tcPr>
            <w:tcW w:w="311"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0,43</w:t>
            </w:r>
          </w:p>
        </w:tc>
      </w:tr>
      <w:tr w:rsidR="000E40BB" w:rsidRPr="00E943C6" w:rsidTr="000E40BB">
        <w:trPr>
          <w:jc w:val="center"/>
        </w:trPr>
        <w:tc>
          <w:tcPr>
            <w:tcW w:w="918"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Прочие организации</w:t>
            </w:r>
          </w:p>
        </w:tc>
        <w:tc>
          <w:tcPr>
            <w:tcW w:w="314" w:type="pct"/>
            <w:vMerge/>
            <w:vAlign w:val="center"/>
            <w:hideMark/>
          </w:tcPr>
          <w:p w:rsidR="000E40BB" w:rsidRPr="00E943C6" w:rsidRDefault="000E40BB" w:rsidP="000E40BB">
            <w:pPr>
              <w:suppressAutoHyphens w:val="0"/>
              <w:jc w:val="center"/>
              <w:rPr>
                <w:color w:val="000000"/>
                <w:lang w:eastAsia="ru-RU"/>
              </w:rPr>
            </w:pPr>
          </w:p>
        </w:tc>
        <w:tc>
          <w:tcPr>
            <w:tcW w:w="314"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11"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w:t>
            </w:r>
          </w:p>
        </w:tc>
      </w:tr>
    </w:tbl>
    <w:p w:rsidR="000E40BB" w:rsidRPr="000E40BB" w:rsidRDefault="000E40BB" w:rsidP="000E40BB">
      <w:pPr>
        <w:suppressAutoHyphens w:val="0"/>
        <w:autoSpaceDE w:val="0"/>
        <w:autoSpaceDN w:val="0"/>
        <w:adjustRightInd w:val="0"/>
        <w:ind w:firstLine="540"/>
        <w:rPr>
          <w:color w:val="FF0000"/>
          <w:sz w:val="28"/>
          <w:szCs w:val="28"/>
          <w:lang w:eastAsia="ru-RU"/>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55</w:t>
      </w:r>
      <w:r w:rsidRPr="000E40BB">
        <w:rPr>
          <w:b/>
          <w:bCs/>
          <w:color w:val="000000"/>
          <w:szCs w:val="18"/>
          <w:lang w:eastAsia="en-US"/>
        </w:rPr>
        <w:fldChar w:fldCharType="end"/>
      </w:r>
      <w:r w:rsidRPr="000E40BB">
        <w:rPr>
          <w:b/>
          <w:bCs/>
          <w:color w:val="000000"/>
          <w:szCs w:val="18"/>
          <w:lang w:eastAsia="en-US"/>
        </w:rPr>
        <w:t xml:space="preserve"> Прогнозные балансы поступления сточных вод в систему водоотведения с учетом поступления ливневых вод</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903"/>
        <w:gridCol w:w="917"/>
        <w:gridCol w:w="917"/>
        <w:gridCol w:w="917"/>
        <w:gridCol w:w="917"/>
        <w:gridCol w:w="918"/>
        <w:gridCol w:w="918"/>
        <w:gridCol w:w="918"/>
        <w:gridCol w:w="918"/>
        <w:gridCol w:w="918"/>
        <w:gridCol w:w="932"/>
        <w:gridCol w:w="918"/>
        <w:gridCol w:w="918"/>
        <w:gridCol w:w="918"/>
      </w:tblGrid>
      <w:tr w:rsidR="000E40BB" w:rsidRPr="000E40BB" w:rsidTr="000E40BB">
        <w:trPr>
          <w:jc w:val="center"/>
        </w:trPr>
        <w:tc>
          <w:tcPr>
            <w:tcW w:w="978"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 xml:space="preserve">Группа абонентов </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ед.изм.</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2019</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2020</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2021</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2022</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2023</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2024</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2025</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2026</w:t>
            </w:r>
          </w:p>
        </w:tc>
        <w:tc>
          <w:tcPr>
            <w:tcW w:w="314"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2027</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2028</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2029</w:t>
            </w:r>
          </w:p>
        </w:tc>
        <w:tc>
          <w:tcPr>
            <w:tcW w:w="309" w:type="pct"/>
            <w:shd w:val="clear" w:color="auto" w:fill="auto"/>
            <w:noWrap/>
            <w:vAlign w:val="center"/>
            <w:hideMark/>
          </w:tcPr>
          <w:p w:rsidR="000E40BB" w:rsidRPr="000E40BB" w:rsidRDefault="000E40BB" w:rsidP="000E40BB">
            <w:pPr>
              <w:suppressAutoHyphens w:val="0"/>
              <w:jc w:val="center"/>
              <w:rPr>
                <w:bCs/>
                <w:color w:val="000000"/>
                <w:sz w:val="20"/>
                <w:szCs w:val="20"/>
                <w:lang w:eastAsia="ru-RU"/>
              </w:rPr>
            </w:pPr>
            <w:r w:rsidRPr="000E40BB">
              <w:rPr>
                <w:bCs/>
                <w:color w:val="000000"/>
                <w:sz w:val="20"/>
                <w:szCs w:val="20"/>
                <w:lang w:eastAsia="ru-RU"/>
              </w:rPr>
              <w:t>2030</w:t>
            </w:r>
          </w:p>
        </w:tc>
      </w:tr>
      <w:tr w:rsidR="000E40BB" w:rsidRPr="000E40BB" w:rsidTr="000E40BB">
        <w:trPr>
          <w:jc w:val="center"/>
        </w:trPr>
        <w:tc>
          <w:tcPr>
            <w:tcW w:w="4073" w:type="pct"/>
            <w:gridSpan w:val="11"/>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МО "Светогорское городское поселение"</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 </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 </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 </w:t>
            </w:r>
          </w:p>
        </w:tc>
      </w:tr>
      <w:tr w:rsidR="000E40BB" w:rsidRPr="000E40BB" w:rsidTr="000E40BB">
        <w:trPr>
          <w:jc w:val="center"/>
        </w:trPr>
        <w:tc>
          <w:tcPr>
            <w:tcW w:w="978"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Объем принятых стоков в т.ч</w:t>
            </w:r>
          </w:p>
        </w:tc>
        <w:tc>
          <w:tcPr>
            <w:tcW w:w="309" w:type="pct"/>
            <w:vMerge w:val="restar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тыс.м3</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1354,75</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1465,34</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1484,31</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1502,72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1521,14</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1539,55</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1630,26</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1648,67</w:t>
            </w:r>
          </w:p>
        </w:tc>
        <w:tc>
          <w:tcPr>
            <w:tcW w:w="314"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1667,08</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1685,49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1703,90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1722,32</w:t>
            </w:r>
          </w:p>
        </w:tc>
      </w:tr>
      <w:tr w:rsidR="000E40BB" w:rsidRPr="000E40BB" w:rsidTr="000E40BB">
        <w:trPr>
          <w:jc w:val="center"/>
        </w:trPr>
        <w:tc>
          <w:tcPr>
            <w:tcW w:w="978"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Население</w:t>
            </w:r>
          </w:p>
        </w:tc>
        <w:tc>
          <w:tcPr>
            <w:tcW w:w="309" w:type="pct"/>
            <w:vMerge/>
            <w:shd w:val="clear" w:color="auto" w:fill="auto"/>
            <w:vAlign w:val="center"/>
            <w:hideMark/>
          </w:tcPr>
          <w:p w:rsidR="000E40BB" w:rsidRPr="000E40BB" w:rsidRDefault="000E40BB" w:rsidP="000E40BB">
            <w:pPr>
              <w:suppressAutoHyphens w:val="0"/>
              <w:jc w:val="center"/>
              <w:rPr>
                <w:color w:val="000000"/>
                <w:sz w:val="20"/>
                <w:szCs w:val="20"/>
                <w:lang w:eastAsia="ru-RU"/>
              </w:rPr>
            </w:pP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977,20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1091,83</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1110,80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1129,21</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1147,63</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1166,04</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1195,75</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1214,16</w:t>
            </w:r>
          </w:p>
        </w:tc>
        <w:tc>
          <w:tcPr>
            <w:tcW w:w="314"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1232,57</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1250,98</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1269,39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1287,81</w:t>
            </w:r>
          </w:p>
        </w:tc>
      </w:tr>
      <w:tr w:rsidR="000E40BB" w:rsidRPr="000E40BB" w:rsidTr="000E40BB">
        <w:trPr>
          <w:jc w:val="center"/>
        </w:trPr>
        <w:tc>
          <w:tcPr>
            <w:tcW w:w="978"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Бюджетные организации</w:t>
            </w:r>
          </w:p>
        </w:tc>
        <w:tc>
          <w:tcPr>
            <w:tcW w:w="309" w:type="pct"/>
            <w:vMerge/>
            <w:shd w:val="clear" w:color="auto" w:fill="auto"/>
            <w:vAlign w:val="center"/>
            <w:hideMark/>
          </w:tcPr>
          <w:p w:rsidR="000E40BB" w:rsidRPr="000E40BB" w:rsidRDefault="000E40BB" w:rsidP="000E40BB">
            <w:pPr>
              <w:suppressAutoHyphens w:val="0"/>
              <w:jc w:val="center"/>
              <w:rPr>
                <w:color w:val="000000"/>
                <w:sz w:val="20"/>
                <w:szCs w:val="20"/>
                <w:lang w:eastAsia="ru-RU"/>
              </w:rPr>
            </w:pP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38,13</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48,49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48,49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48,49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48,49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48,49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109,49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109,49</w:t>
            </w:r>
          </w:p>
        </w:tc>
        <w:tc>
          <w:tcPr>
            <w:tcW w:w="314"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109,49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109,49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109,49</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109,49</w:t>
            </w:r>
          </w:p>
        </w:tc>
      </w:tr>
      <w:tr w:rsidR="000E40BB" w:rsidRPr="000E40BB" w:rsidTr="000E40BB">
        <w:trPr>
          <w:jc w:val="center"/>
        </w:trPr>
        <w:tc>
          <w:tcPr>
            <w:tcW w:w="978"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Прочие организации</w:t>
            </w:r>
          </w:p>
        </w:tc>
        <w:tc>
          <w:tcPr>
            <w:tcW w:w="309" w:type="pct"/>
            <w:vMerge/>
            <w:shd w:val="clear" w:color="auto" w:fill="auto"/>
            <w:vAlign w:val="center"/>
            <w:hideMark/>
          </w:tcPr>
          <w:p w:rsidR="000E40BB" w:rsidRPr="000E40BB" w:rsidRDefault="000E40BB" w:rsidP="000E40BB">
            <w:pPr>
              <w:suppressAutoHyphens w:val="0"/>
              <w:jc w:val="center"/>
              <w:rPr>
                <w:color w:val="000000"/>
                <w:sz w:val="20"/>
                <w:szCs w:val="20"/>
                <w:lang w:eastAsia="ru-RU"/>
              </w:rPr>
            </w:pP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14"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104,40</w:t>
            </w:r>
          </w:p>
        </w:tc>
      </w:tr>
      <w:tr w:rsidR="000E40BB" w:rsidRPr="000E40BB" w:rsidTr="000E40BB">
        <w:trPr>
          <w:jc w:val="center"/>
        </w:trPr>
        <w:tc>
          <w:tcPr>
            <w:tcW w:w="978"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 xml:space="preserve">Расчетный приток сточных вод </w:t>
            </w:r>
          </w:p>
        </w:tc>
        <w:tc>
          <w:tcPr>
            <w:tcW w:w="309" w:type="pct"/>
            <w:vMerge/>
            <w:shd w:val="clear" w:color="auto" w:fill="auto"/>
            <w:vAlign w:val="center"/>
            <w:hideMark/>
          </w:tcPr>
          <w:p w:rsidR="000E40BB" w:rsidRPr="000E40BB" w:rsidRDefault="000E40BB" w:rsidP="000E40BB">
            <w:pPr>
              <w:suppressAutoHyphens w:val="0"/>
              <w:jc w:val="center"/>
              <w:rPr>
                <w:color w:val="000000"/>
                <w:sz w:val="20"/>
                <w:szCs w:val="20"/>
                <w:lang w:eastAsia="ru-RU"/>
              </w:rPr>
            </w:pP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235,02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14"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c>
          <w:tcPr>
            <w:tcW w:w="309" w:type="pct"/>
            <w:shd w:val="clear" w:color="auto" w:fill="auto"/>
            <w:noWrap/>
            <w:vAlign w:val="center"/>
            <w:hideMark/>
          </w:tcPr>
          <w:p w:rsidR="000E40BB" w:rsidRPr="000E40BB" w:rsidRDefault="000E40BB" w:rsidP="000E40BB">
            <w:pPr>
              <w:suppressAutoHyphens w:val="0"/>
              <w:jc w:val="center"/>
              <w:rPr>
                <w:color w:val="000000"/>
                <w:sz w:val="20"/>
                <w:szCs w:val="20"/>
                <w:lang w:eastAsia="ru-RU"/>
              </w:rPr>
            </w:pPr>
            <w:r w:rsidRPr="000E40BB">
              <w:rPr>
                <w:color w:val="000000"/>
                <w:sz w:val="20"/>
                <w:szCs w:val="20"/>
                <w:lang w:eastAsia="ru-RU"/>
              </w:rPr>
              <w:t>220,62</w:t>
            </w:r>
          </w:p>
        </w:tc>
      </w:tr>
    </w:tbl>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spacing w:after="200" w:line="276" w:lineRule="auto"/>
        <w:rPr>
          <w:sz w:val="22"/>
          <w:szCs w:val="22"/>
          <w:lang w:eastAsia="en-US"/>
        </w:rPr>
      </w:pPr>
      <w:r w:rsidRPr="000E40BB">
        <w:rPr>
          <w:sz w:val="22"/>
          <w:szCs w:val="22"/>
          <w:lang w:eastAsia="en-US"/>
        </w:rPr>
        <w:t>Как видно из таблицы выше к 2030 году объем стоков, необходимых подвергнуть очистке может составить 1722,32 м3.</w:t>
      </w:r>
    </w:p>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7" w:name="_Toc42255755"/>
      <w:r w:rsidRPr="000E40BB">
        <w:rPr>
          <w:b/>
          <w:bCs/>
          <w:sz w:val="28"/>
          <w:szCs w:val="28"/>
          <w:lang w:eastAsia="en-US"/>
        </w:rPr>
        <w:t>10 Прогноз объема сточных вод</w:t>
      </w:r>
      <w:bookmarkEnd w:id="87"/>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8" w:name="_Toc42255756"/>
      <w:r w:rsidRPr="000E40BB">
        <w:rPr>
          <w:b/>
          <w:bCs/>
          <w:sz w:val="28"/>
          <w:szCs w:val="28"/>
          <w:lang w:eastAsia="en-US"/>
        </w:rPr>
        <w:t>10.1 Сведения о фактическом и ожидаемом поступлении сточных вод в централизованную систему водоотведения.</w:t>
      </w:r>
      <w:bookmarkEnd w:id="88"/>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На основе анализа фактических и перспективных объемов потребления воды, динамики сбрасываемых сточных вод были получены следующие данные:</w:t>
      </w:r>
    </w:p>
    <w:p w:rsidR="000E40BB" w:rsidRPr="000E40BB" w:rsidRDefault="000E40BB" w:rsidP="000E40BB">
      <w:pPr>
        <w:suppressAutoHyphens w:val="0"/>
        <w:autoSpaceDE w:val="0"/>
        <w:autoSpaceDN w:val="0"/>
        <w:adjustRightInd w:val="0"/>
        <w:ind w:firstLine="709"/>
        <w:jc w:val="both"/>
        <w:rPr>
          <w:lang w:eastAsia="ru-RU"/>
        </w:rPr>
      </w:pPr>
    </w:p>
    <w:p w:rsidR="000E40BB" w:rsidRPr="000E40BB" w:rsidRDefault="000E40BB" w:rsidP="000E40BB">
      <w:pPr>
        <w:keepNext/>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56</w:t>
      </w:r>
      <w:r w:rsidRPr="000E40BB">
        <w:rPr>
          <w:b/>
          <w:bCs/>
          <w:color w:val="000000"/>
          <w:szCs w:val="18"/>
          <w:lang w:eastAsia="en-US"/>
        </w:rPr>
        <w:fldChar w:fldCharType="end"/>
      </w:r>
      <w:r w:rsidRPr="000E40BB">
        <w:rPr>
          <w:b/>
          <w:bCs/>
          <w:color w:val="000000"/>
          <w:szCs w:val="18"/>
          <w:lang w:eastAsia="en-US"/>
        </w:rPr>
        <w:t xml:space="preserve"> Фактическое и ожидаемое поступление сточных вод</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3072"/>
        <w:gridCol w:w="859"/>
        <w:gridCol w:w="909"/>
        <w:gridCol w:w="909"/>
        <w:gridCol w:w="909"/>
        <w:gridCol w:w="909"/>
        <w:gridCol w:w="910"/>
        <w:gridCol w:w="910"/>
        <w:gridCol w:w="910"/>
        <w:gridCol w:w="910"/>
        <w:gridCol w:w="910"/>
        <w:gridCol w:w="910"/>
        <w:gridCol w:w="910"/>
        <w:gridCol w:w="910"/>
      </w:tblGrid>
      <w:tr w:rsidR="000E40BB" w:rsidRPr="00E943C6" w:rsidTr="000E40BB">
        <w:trPr>
          <w:jc w:val="center"/>
        </w:trPr>
        <w:tc>
          <w:tcPr>
            <w:tcW w:w="978"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Группа абонентов </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ед.изм.</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2019</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2020</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2021</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2022</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2023</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2024</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2025</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2026</w:t>
            </w:r>
          </w:p>
        </w:tc>
        <w:tc>
          <w:tcPr>
            <w:tcW w:w="314"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2027</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2028</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2029</w:t>
            </w:r>
          </w:p>
        </w:tc>
        <w:tc>
          <w:tcPr>
            <w:tcW w:w="309" w:type="pct"/>
            <w:shd w:val="clear" w:color="auto" w:fill="auto"/>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2030</w:t>
            </w:r>
          </w:p>
        </w:tc>
      </w:tr>
      <w:tr w:rsidR="000E40BB" w:rsidRPr="00E943C6" w:rsidTr="000E40BB">
        <w:trPr>
          <w:jc w:val="center"/>
        </w:trPr>
        <w:tc>
          <w:tcPr>
            <w:tcW w:w="4073" w:type="pct"/>
            <w:gridSpan w:val="11"/>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МО "Светогорское городское поселение"</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jc w:val="center"/>
        </w:trPr>
        <w:tc>
          <w:tcPr>
            <w:tcW w:w="978"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Объем принятых стоков в т.ч</w:t>
            </w:r>
          </w:p>
        </w:tc>
        <w:tc>
          <w:tcPr>
            <w:tcW w:w="309" w:type="pct"/>
            <w:vMerge w:val="restar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1354,75</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1465,34</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1484,31</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1502,72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1521,14</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1539,55</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1630,26</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1648,67</w:t>
            </w:r>
          </w:p>
        </w:tc>
        <w:tc>
          <w:tcPr>
            <w:tcW w:w="314"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1667,08</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1685,49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1703,90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1722,32</w:t>
            </w:r>
          </w:p>
        </w:tc>
      </w:tr>
      <w:tr w:rsidR="000E40BB" w:rsidRPr="00E943C6" w:rsidTr="000E40BB">
        <w:trPr>
          <w:jc w:val="center"/>
        </w:trPr>
        <w:tc>
          <w:tcPr>
            <w:tcW w:w="978"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Население</w:t>
            </w:r>
          </w:p>
        </w:tc>
        <w:tc>
          <w:tcPr>
            <w:tcW w:w="30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977,20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1091,83</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1110,80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1129,21</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1147,63</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1166,04</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1195,75</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1214,16</w:t>
            </w:r>
          </w:p>
        </w:tc>
        <w:tc>
          <w:tcPr>
            <w:tcW w:w="314"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1232,57</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1250,98</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1269,39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1287,81</w:t>
            </w:r>
          </w:p>
        </w:tc>
      </w:tr>
      <w:tr w:rsidR="000E40BB" w:rsidRPr="00E943C6" w:rsidTr="000E40BB">
        <w:trPr>
          <w:jc w:val="center"/>
        </w:trPr>
        <w:tc>
          <w:tcPr>
            <w:tcW w:w="978"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Бюджетные организации</w:t>
            </w:r>
          </w:p>
        </w:tc>
        <w:tc>
          <w:tcPr>
            <w:tcW w:w="30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38,13</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14"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109,49</w:t>
            </w:r>
          </w:p>
        </w:tc>
      </w:tr>
      <w:tr w:rsidR="000E40BB" w:rsidRPr="00E943C6" w:rsidTr="000E40BB">
        <w:trPr>
          <w:jc w:val="center"/>
        </w:trPr>
        <w:tc>
          <w:tcPr>
            <w:tcW w:w="978"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Прочие организации</w:t>
            </w:r>
          </w:p>
        </w:tc>
        <w:tc>
          <w:tcPr>
            <w:tcW w:w="30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14"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104,40</w:t>
            </w:r>
          </w:p>
        </w:tc>
      </w:tr>
      <w:tr w:rsidR="000E40BB" w:rsidRPr="00E943C6" w:rsidTr="000E40BB">
        <w:trPr>
          <w:jc w:val="center"/>
        </w:trPr>
        <w:tc>
          <w:tcPr>
            <w:tcW w:w="978"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 xml:space="preserve">Расчетный приток сточных вод </w:t>
            </w:r>
          </w:p>
        </w:tc>
        <w:tc>
          <w:tcPr>
            <w:tcW w:w="30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235,02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14"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c>
          <w:tcPr>
            <w:tcW w:w="309"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220,62</w:t>
            </w:r>
          </w:p>
        </w:tc>
      </w:tr>
    </w:tbl>
    <w:p w:rsidR="000E40BB" w:rsidRPr="000E40BB" w:rsidRDefault="000E40BB" w:rsidP="000E40BB">
      <w:pPr>
        <w:keepNext/>
        <w:suppressAutoHyphens w:val="0"/>
        <w:autoSpaceDE w:val="0"/>
        <w:autoSpaceDN w:val="0"/>
        <w:adjustRightInd w:val="0"/>
        <w:ind w:firstLine="709"/>
        <w:jc w:val="center"/>
        <w:rPr>
          <w:sz w:val="22"/>
          <w:szCs w:val="22"/>
          <w:lang w:eastAsia="en-US"/>
        </w:rPr>
      </w:pPr>
    </w:p>
    <w:p w:rsidR="000E40BB" w:rsidRPr="000E40BB" w:rsidRDefault="000E40BB" w:rsidP="000E40BB">
      <w:pPr>
        <w:keepNext/>
        <w:suppressAutoHyphens w:val="0"/>
        <w:autoSpaceDE w:val="0"/>
        <w:autoSpaceDN w:val="0"/>
        <w:adjustRightInd w:val="0"/>
        <w:ind w:firstLine="709"/>
        <w:jc w:val="center"/>
        <w:rPr>
          <w:sz w:val="22"/>
          <w:szCs w:val="22"/>
          <w:lang w:eastAsia="en-US"/>
        </w:rPr>
      </w:pPr>
    </w:p>
    <w:p w:rsidR="000E40BB" w:rsidRPr="000E40BB" w:rsidRDefault="000E40BB" w:rsidP="000E40BB">
      <w:pPr>
        <w:keepNext/>
        <w:suppressAutoHyphens w:val="0"/>
        <w:autoSpaceDE w:val="0"/>
        <w:autoSpaceDN w:val="0"/>
        <w:adjustRightInd w:val="0"/>
        <w:ind w:firstLine="709"/>
        <w:jc w:val="center"/>
        <w:rPr>
          <w:sz w:val="22"/>
          <w:szCs w:val="22"/>
          <w:lang w:eastAsia="en-US"/>
        </w:rPr>
      </w:pPr>
      <w:r w:rsidRPr="000E40BB">
        <w:rPr>
          <w:noProof/>
          <w:sz w:val="22"/>
          <w:szCs w:val="22"/>
          <w:lang w:eastAsia="ru-RU"/>
        </w:rPr>
        <w:drawing>
          <wp:inline distT="0" distB="0" distL="0" distR="0" wp14:anchorId="69D368BA" wp14:editId="6E65A094">
            <wp:extent cx="6172200" cy="2667000"/>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0E40BB">
        <w:rPr>
          <w:color w:val="FFFFFF"/>
          <w:sz w:val="22"/>
          <w:szCs w:val="22"/>
          <w:lang w:eastAsia="en-US"/>
        </w:rPr>
        <w:t>з</w:t>
      </w:r>
    </w:p>
    <w:p w:rsidR="000E40BB" w:rsidRPr="000E40BB" w:rsidRDefault="000E40BB" w:rsidP="000E40BB">
      <w:pPr>
        <w:suppressAutoHyphens w:val="0"/>
        <w:spacing w:before="120" w:after="120"/>
        <w:ind w:firstLine="709"/>
        <w:rPr>
          <w:b/>
          <w:bCs/>
          <w:color w:val="000000"/>
          <w:lang w:eastAsia="ru-RU"/>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29</w:t>
      </w:r>
      <w:r w:rsidRPr="000E40BB">
        <w:rPr>
          <w:b/>
          <w:bCs/>
          <w:color w:val="000000"/>
          <w:szCs w:val="18"/>
          <w:lang w:eastAsia="en-US"/>
        </w:rPr>
        <w:fldChar w:fldCharType="end"/>
      </w:r>
      <w:r w:rsidRPr="000E40BB">
        <w:rPr>
          <w:b/>
          <w:bCs/>
          <w:color w:val="000000"/>
          <w:szCs w:val="18"/>
          <w:lang w:eastAsia="en-US"/>
        </w:rPr>
        <w:t xml:space="preserve"> Динамика прогнозируемых стоков</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Из полученных результатов видна тенденция изменения перспективных объёмов сточных вод. С 2019 года по 2025 год будет</w:t>
      </w:r>
    </w:p>
    <w:p w:rsidR="000E40BB" w:rsidRPr="000E40BB" w:rsidRDefault="000E40BB" w:rsidP="000E40BB">
      <w:pPr>
        <w:suppressAutoHyphens w:val="0"/>
        <w:autoSpaceDE w:val="0"/>
        <w:autoSpaceDN w:val="0"/>
        <w:adjustRightInd w:val="0"/>
        <w:ind w:firstLine="709"/>
        <w:jc w:val="both"/>
        <w:rPr>
          <w:lang w:eastAsia="ru-RU"/>
        </w:rPr>
      </w:pPr>
      <w:r w:rsidRPr="000E40BB">
        <w:rPr>
          <w:lang w:eastAsia="ru-RU"/>
        </w:rPr>
        <w:t>наблюдаться увеличение отведённых стоков на 8 %, а к 2030 году поднимется на 17 %. Данная тенденция в первую очередь будет обусловлена изменением численности населения.</w:t>
      </w:r>
    </w:p>
    <w:p w:rsidR="000E40BB" w:rsidRPr="000E40BB" w:rsidRDefault="000E40BB" w:rsidP="000E40BB">
      <w:pPr>
        <w:suppressAutoHyphens w:val="0"/>
        <w:autoSpaceDE w:val="0"/>
        <w:autoSpaceDN w:val="0"/>
        <w:adjustRightInd w:val="0"/>
        <w:ind w:firstLine="709"/>
        <w:jc w:val="both"/>
        <w:rPr>
          <w:lang w:eastAsia="ru-RU"/>
        </w:rPr>
        <w:sectPr w:rsidR="000E40BB" w:rsidRPr="000E40BB" w:rsidSect="007C1AF7">
          <w:pgSz w:w="16838" w:h="11906" w:orient="landscape"/>
          <w:pgMar w:top="1134" w:right="851" w:bottom="1134" w:left="1134" w:header="708" w:footer="708" w:gutter="0"/>
          <w:cols w:space="720"/>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89" w:name="_Toc42255757"/>
      <w:r w:rsidRPr="000E40BB">
        <w:rPr>
          <w:b/>
          <w:bCs/>
          <w:sz w:val="28"/>
          <w:szCs w:val="28"/>
          <w:lang w:eastAsia="en-US"/>
        </w:rPr>
        <w:t>10.2 Описание структуры централизованной системы водоотведения (эксплуатационные и технологические зоны).</w:t>
      </w:r>
      <w:bookmarkEnd w:id="89"/>
    </w:p>
    <w:p w:rsidR="000E40BB" w:rsidRPr="000E40BB" w:rsidRDefault="000E40BB" w:rsidP="000E40BB">
      <w:pPr>
        <w:suppressAutoHyphens w:val="0"/>
        <w:ind w:firstLine="709"/>
        <w:jc w:val="both"/>
        <w:rPr>
          <w:szCs w:val="22"/>
          <w:lang w:eastAsia="ru-RU"/>
        </w:rPr>
      </w:pPr>
      <w:r w:rsidRPr="000E40BB">
        <w:rPr>
          <w:szCs w:val="22"/>
          <w:lang w:eastAsia="ru-RU"/>
        </w:rPr>
        <w:t>В МО «Светогорское городское поселение» количество потребителей</w:t>
      </w:r>
      <w:r w:rsidR="00E943C6">
        <w:rPr>
          <w:szCs w:val="22"/>
          <w:lang w:eastAsia="ru-RU"/>
        </w:rPr>
        <w:t>,</w:t>
      </w:r>
      <w:r w:rsidRPr="000E40BB">
        <w:rPr>
          <w:szCs w:val="22"/>
          <w:lang w:eastAsia="ru-RU"/>
        </w:rPr>
        <w:t xml:space="preserve"> подключённых к центральной системе водоотведения среди населения составляет 17400 человек, что составляет 93% населения. На сегодняшний день на территории муниципального образования существует четыре эксплуатационные зоны центральной системы водоотведения: г.Светогорск, пгт. Лесогорский, д. Лосево, </w:t>
      </w:r>
      <w:r w:rsidR="00E943C6">
        <w:rPr>
          <w:szCs w:val="22"/>
          <w:lang w:eastAsia="ru-RU"/>
        </w:rPr>
        <w:t>г</w:t>
      </w:r>
      <w:r w:rsidRPr="000E40BB">
        <w:rPr>
          <w:szCs w:val="22"/>
          <w:lang w:eastAsia="ru-RU"/>
        </w:rPr>
        <w:t>п.</w:t>
      </w:r>
      <w:r w:rsidR="00E943C6">
        <w:rPr>
          <w:szCs w:val="22"/>
          <w:lang w:eastAsia="ru-RU"/>
        </w:rPr>
        <w:t xml:space="preserve"> </w:t>
      </w:r>
      <w:r w:rsidRPr="000E40BB">
        <w:rPr>
          <w:szCs w:val="22"/>
          <w:lang w:eastAsia="ru-RU"/>
        </w:rPr>
        <w:t>Лесогорский «Старый». Организацией, осуществляющей регулируемый вид деятельности, является ООО «СЖКХ».</w:t>
      </w:r>
    </w:p>
    <w:p w:rsidR="000E40BB" w:rsidRPr="000E40BB" w:rsidRDefault="000E40BB" w:rsidP="000E40BB">
      <w:pPr>
        <w:suppressAutoHyphens w:val="0"/>
        <w:ind w:firstLine="709"/>
        <w:jc w:val="both"/>
        <w:rPr>
          <w:szCs w:val="22"/>
          <w:lang w:eastAsia="ru-RU"/>
        </w:rPr>
      </w:pPr>
      <w:r w:rsidRPr="000E40BB">
        <w:rPr>
          <w:szCs w:val="22"/>
          <w:lang w:eastAsia="ru-RU"/>
        </w:rPr>
        <w:t>Схема водоотведения следующая:</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Технологическая зона ВО г. Светогорск</w:t>
      </w:r>
    </w:p>
    <w:p w:rsidR="000E40BB" w:rsidRPr="000E40BB" w:rsidRDefault="000E40BB" w:rsidP="000E40BB">
      <w:pPr>
        <w:suppressAutoHyphens w:val="0"/>
        <w:ind w:firstLine="709"/>
        <w:jc w:val="both"/>
        <w:rPr>
          <w:szCs w:val="22"/>
          <w:lang w:eastAsia="ru-RU"/>
        </w:rPr>
      </w:pPr>
      <w:r w:rsidRPr="000E40BB">
        <w:rPr>
          <w:szCs w:val="22"/>
          <w:lang w:eastAsia="ru-RU"/>
        </w:rPr>
        <w:t>Все бытовые сточные воды поступают на КНС города Светогорска и ЗАО «Интернэшнл Пэйпер» , далее на очистные сооружения ЗАО «Интернэшнл Пэйпер», где проходят очистку.</w:t>
      </w:r>
    </w:p>
    <w:p w:rsidR="000E40BB" w:rsidRPr="000E40BB" w:rsidRDefault="000E40BB" w:rsidP="000E40BB">
      <w:pPr>
        <w:suppressAutoHyphens w:val="0"/>
        <w:ind w:firstLine="709"/>
        <w:jc w:val="both"/>
        <w:rPr>
          <w:szCs w:val="22"/>
          <w:lang w:eastAsia="ru-RU"/>
        </w:rPr>
      </w:pPr>
      <w:r w:rsidRPr="000E40BB">
        <w:rPr>
          <w:szCs w:val="22"/>
          <w:lang w:eastAsia="ru-RU"/>
        </w:rPr>
        <w:t>В городе имеется 5 КНС</w:t>
      </w:r>
    </w:p>
    <w:p w:rsidR="000E40BB" w:rsidRPr="000E40BB" w:rsidRDefault="000E40BB" w:rsidP="000E40BB">
      <w:pPr>
        <w:suppressAutoHyphens w:val="0"/>
        <w:ind w:firstLine="709"/>
        <w:jc w:val="both"/>
        <w:rPr>
          <w:szCs w:val="22"/>
          <w:lang w:eastAsia="ru-RU"/>
        </w:rPr>
      </w:pPr>
      <w:r w:rsidRPr="000E40BB">
        <w:rPr>
          <w:szCs w:val="22"/>
          <w:lang w:eastAsia="ru-RU"/>
        </w:rPr>
        <w:t>Протяженность канализационных сетей города примерно 27,926км. Фактический износ сетей достигает 68,7%.</w:t>
      </w:r>
    </w:p>
    <w:p w:rsidR="000E40BB" w:rsidRPr="000E40BB" w:rsidRDefault="000E40BB" w:rsidP="000E40BB">
      <w:pPr>
        <w:suppressAutoHyphens w:val="0"/>
        <w:ind w:firstLine="709"/>
        <w:jc w:val="both"/>
        <w:rPr>
          <w:szCs w:val="22"/>
          <w:lang w:eastAsia="ru-RU"/>
        </w:rPr>
      </w:pPr>
      <w:r w:rsidRPr="000E40BB">
        <w:rPr>
          <w:szCs w:val="22"/>
          <w:lang w:eastAsia="ru-RU"/>
        </w:rPr>
        <w:t xml:space="preserve">Мощность КОС составляет 700 м3/час, </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Технологическая зона ВО пгт. Лесогорский</w:t>
      </w:r>
    </w:p>
    <w:p w:rsidR="000E40BB" w:rsidRPr="000E40BB" w:rsidRDefault="000E40BB" w:rsidP="000E40BB">
      <w:pPr>
        <w:suppressAutoHyphens w:val="0"/>
        <w:ind w:firstLine="709"/>
        <w:jc w:val="both"/>
        <w:rPr>
          <w:lang w:eastAsia="en-US"/>
        </w:rPr>
      </w:pPr>
      <w:r w:rsidRPr="000E40BB">
        <w:rPr>
          <w:lang w:eastAsia="en-US"/>
        </w:rPr>
        <w:t>От жилых домов и пром. зоны сточные воды по трубопроводам поступают в приемный резервуар биологической очистки канализац</w:t>
      </w:r>
      <w:r w:rsidR="00E943C6">
        <w:rPr>
          <w:lang w:eastAsia="en-US"/>
        </w:rPr>
        <w:t xml:space="preserve">ионной насосной станции откуда </w:t>
      </w:r>
      <w:r w:rsidRPr="000E40BB">
        <w:rPr>
          <w:lang w:eastAsia="en-US"/>
        </w:rPr>
        <w:t xml:space="preserve">периодически перекачиваются фекальными насосами в колодец- гаситель напора, а далее на очистные сооружения. 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 </w:t>
      </w:r>
      <w:r w:rsidRPr="000E40BB">
        <w:rPr>
          <w:rFonts w:eastAsia="Calibri"/>
          <w:iCs/>
          <w:lang w:eastAsia="en-US"/>
        </w:rPr>
        <w:t>Сточные воды по коллектору поступают</w:t>
      </w:r>
      <w:r w:rsidR="00E943C6">
        <w:rPr>
          <w:rFonts w:eastAsia="Calibri"/>
          <w:iCs/>
          <w:lang w:eastAsia="en-US"/>
        </w:rPr>
        <w:t xml:space="preserve"> в распределительную камеру, а </w:t>
      </w:r>
      <w:r w:rsidRPr="000E40BB">
        <w:rPr>
          <w:rFonts w:eastAsia="Calibri"/>
          <w:iCs/>
          <w:lang w:eastAsia="en-US"/>
        </w:rPr>
        <w:t xml:space="preserve">из камеры </w:t>
      </w:r>
      <w:r w:rsidRPr="000E40BB">
        <w:rPr>
          <w:lang w:eastAsia="en-US"/>
        </w:rPr>
        <w:t xml:space="preserve">по самотечной системе хозфекальной канализации поступают в зону трех биологических озер в которых уровень притока  </w:t>
      </w:r>
      <w:r w:rsidRPr="000E40BB">
        <w:rPr>
          <w:rFonts w:eastAsia="Calibri"/>
          <w:iCs/>
          <w:lang w:eastAsia="en-US"/>
        </w:rPr>
        <w:t xml:space="preserve">сточные воды в объёме 1000 м³/сут. регулируется при помощи шиберов стоящих в протоках между </w:t>
      </w:r>
      <w:r w:rsidRPr="000E40BB">
        <w:rPr>
          <w:lang w:eastAsia="en-US"/>
        </w:rPr>
        <w:t>биологических</w:t>
      </w:r>
      <w:r w:rsidRPr="000E40BB">
        <w:rPr>
          <w:rFonts w:eastAsia="Calibri"/>
          <w:iCs/>
          <w:lang w:eastAsia="en-US"/>
        </w:rPr>
        <w:t xml:space="preserve"> озер. При попадании хозяйственно-бытовых стоков в первый пруд отстойника происходит воздействие анаэробными  активными микроорганизмами, где путем воздействия нейтрализации, фильтрации и перелива из одного </w:t>
      </w:r>
      <w:r w:rsidRPr="000E40BB">
        <w:rPr>
          <w:lang w:eastAsia="en-US"/>
        </w:rPr>
        <w:t>биологического озера</w:t>
      </w:r>
      <w:r w:rsidRPr="000E40BB">
        <w:rPr>
          <w:rFonts w:eastAsia="Calibri"/>
          <w:iCs/>
          <w:lang w:eastAsia="en-US"/>
        </w:rPr>
        <w:t xml:space="preserve"> в другое (они находятся на разных уровнях) происходит очистка хозяйственно-бытовых стоков. Далее с третьего биологического озера условно чистая вода самотёком поступает в дренажный канал, который имеет сообщение с руслом реки Вуокса</w:t>
      </w:r>
    </w:p>
    <w:p w:rsidR="000E40BB" w:rsidRPr="000E40BB" w:rsidRDefault="000E40BB" w:rsidP="000E40BB">
      <w:pPr>
        <w:suppressAutoHyphens w:val="0"/>
        <w:ind w:firstLine="709"/>
        <w:jc w:val="both"/>
        <w:rPr>
          <w:lang w:eastAsia="en-US"/>
        </w:rPr>
      </w:pPr>
      <w:r w:rsidRPr="000E40BB">
        <w:rPr>
          <w:szCs w:val="22"/>
          <w:lang w:eastAsia="ru-RU"/>
        </w:rPr>
        <w:t>Протяженность канализационных сетей города 9,633 км. Фактический износ сетей достигает 80,3%.</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Технологическая зона ВО д. Лосево</w:t>
      </w:r>
    </w:p>
    <w:p w:rsidR="000E40BB" w:rsidRPr="000E40BB" w:rsidRDefault="000E40BB" w:rsidP="000E40BB">
      <w:pPr>
        <w:suppressAutoHyphens w:val="0"/>
        <w:ind w:firstLine="709"/>
        <w:jc w:val="both"/>
        <w:rPr>
          <w:lang w:eastAsia="en-US"/>
        </w:rPr>
      </w:pPr>
      <w:r w:rsidRPr="000E40BB">
        <w:rPr>
          <w:lang w:eastAsia="en-US"/>
        </w:rPr>
        <w:t>От жилых домов и пром. 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0E40BB" w:rsidRPr="000E40BB" w:rsidRDefault="000E40BB" w:rsidP="000E40BB">
      <w:pPr>
        <w:suppressAutoHyphens w:val="0"/>
        <w:ind w:firstLine="709"/>
        <w:jc w:val="both"/>
        <w:rPr>
          <w:color w:val="000000"/>
          <w:lang w:eastAsia="en-US"/>
        </w:rPr>
      </w:pPr>
      <w:r w:rsidRPr="000E40BB">
        <w:rPr>
          <w:lang w:eastAsia="en-US"/>
        </w:rPr>
        <w:t xml:space="preserve">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 </w:t>
      </w:r>
      <w:r w:rsidRPr="000E40BB">
        <w:rPr>
          <w:color w:val="000000"/>
          <w:lang w:eastAsia="en-US"/>
        </w:rPr>
        <w:t>Хозяйственно-бытовые сточные воды д. Лосево по самотечному коллектору из керамических труб диаметром 200 мм п</w:t>
      </w:r>
      <w:r w:rsidR="00E943C6">
        <w:rPr>
          <w:color w:val="000000"/>
          <w:lang w:eastAsia="en-US"/>
        </w:rPr>
        <w:t xml:space="preserve">оступают в блок грубой очистки </w:t>
      </w:r>
      <w:r w:rsidRPr="000E40BB">
        <w:rPr>
          <w:color w:val="000000"/>
          <w:lang w:eastAsia="en-US"/>
        </w:rPr>
        <w:t xml:space="preserve">канализационных очистных сооружений в объеме </w:t>
      </w:r>
      <w:r w:rsidRPr="000E40BB">
        <w:rPr>
          <w:lang w:eastAsia="en-US"/>
        </w:rPr>
        <w:t>220 м³/сутки</w:t>
      </w:r>
      <w:r w:rsidRPr="000E40BB">
        <w:rPr>
          <w:color w:val="000000"/>
          <w:lang w:eastAsia="en-US"/>
        </w:rPr>
        <w:t xml:space="preserve">. В помещении здания в открытом прямоугольном бетонном лотке установлена съемная металлическая перфорированная пластина в виде шибера, которая выполняет роль сороудерживаюшей решетки. Снятие задержанных на решетке отбросов осуществлялось вручную. Далее стоки направляются на биологическую очистку в двухсекционный аэротенк, где </w:t>
      </w:r>
      <w:r w:rsidRPr="000E40BB">
        <w:rPr>
          <w:lang w:eastAsia="en-US"/>
        </w:rPr>
        <w:t>прои</w:t>
      </w:r>
      <w:r w:rsidR="00E943C6">
        <w:rPr>
          <w:lang w:eastAsia="en-US"/>
        </w:rPr>
        <w:t xml:space="preserve">сходит воздействие анаэробными </w:t>
      </w:r>
      <w:r w:rsidRPr="000E40BB">
        <w:rPr>
          <w:lang w:eastAsia="en-US"/>
        </w:rPr>
        <w:t>активными микроорганизмами,</w:t>
      </w:r>
      <w:r w:rsidRPr="000E40BB">
        <w:rPr>
          <w:color w:val="000000"/>
          <w:lang w:eastAsia="en-US"/>
        </w:rPr>
        <w:t xml:space="preserve"> обрабатываемой воды и активного ила. Отделение активного ила от очищенной воды осуществлялось в двухсекционном вторичном отстойнике. Избыточный активный ил из секций вторичного отстойника самоточно поступает на иловые площадки для последующего обезвоживания. Биологически очищенная сточная вода из вторичных отстойников по отводящему трубопроводу направлялась в озеро Лесогорское. </w:t>
      </w:r>
    </w:p>
    <w:p w:rsidR="000E40BB" w:rsidRPr="000E40BB" w:rsidRDefault="000E40BB" w:rsidP="000E40BB">
      <w:pPr>
        <w:suppressAutoHyphens w:val="0"/>
        <w:ind w:firstLine="709"/>
        <w:jc w:val="both"/>
        <w:rPr>
          <w:color w:val="000000"/>
          <w:lang w:eastAsia="en-US"/>
        </w:rPr>
      </w:pPr>
      <w:r w:rsidRPr="000E40BB">
        <w:rPr>
          <w:szCs w:val="20"/>
          <w:lang w:eastAsia="ru-RU"/>
        </w:rPr>
        <w:t>Протяженность канализационных сетей города примерно 5,004 м. Фактический износ сетей составляет 32,78%.</w:t>
      </w:r>
    </w:p>
    <w:p w:rsidR="000E40BB" w:rsidRPr="000E40BB" w:rsidRDefault="000E40BB" w:rsidP="000E40BB">
      <w:pPr>
        <w:suppressAutoHyphens w:val="0"/>
        <w:spacing w:before="80" w:after="80" w:line="276" w:lineRule="auto"/>
        <w:ind w:firstLine="709"/>
        <w:jc w:val="both"/>
        <w:rPr>
          <w:b/>
          <w:spacing w:val="-2"/>
          <w:lang w:eastAsia="en-US"/>
        </w:rPr>
      </w:pPr>
      <w:r w:rsidRPr="000E40BB">
        <w:rPr>
          <w:b/>
          <w:spacing w:val="-2"/>
          <w:lang w:eastAsia="en-US"/>
        </w:rPr>
        <w:t>Т</w:t>
      </w:r>
      <w:r w:rsidR="00E943C6">
        <w:rPr>
          <w:b/>
          <w:spacing w:val="-2"/>
          <w:lang w:eastAsia="en-US"/>
        </w:rPr>
        <w:t>ехнологическая зона ВО г</w:t>
      </w:r>
      <w:r w:rsidRPr="000E40BB">
        <w:rPr>
          <w:b/>
          <w:spacing w:val="-2"/>
          <w:lang w:eastAsia="en-US"/>
        </w:rPr>
        <w:t>п. Лесогорский «Старый»</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В п. Лесогорский «Старый» стоки отводятся только от одного дома –ул. Советов д. 5. Сточные воды по трубопроводам поступают на септик (отстойник) откуда сбрасываются в канаву. </w:t>
      </w:r>
      <w:r w:rsidRPr="000E40BB">
        <w:rPr>
          <w:szCs w:val="22"/>
          <w:lang w:eastAsia="ru-RU"/>
        </w:rPr>
        <w:t>Протяженность канализационных сетей технологической зоны составляет 82,6 м. Фактический износ сетей достигает 74,29%.</w:t>
      </w:r>
    </w:p>
    <w:p w:rsidR="000E40BB" w:rsidRPr="000E40BB" w:rsidRDefault="000E40BB" w:rsidP="000E40BB">
      <w:pPr>
        <w:tabs>
          <w:tab w:val="left" w:pos="708"/>
        </w:tabs>
        <w:suppressAutoHyphens w:val="0"/>
        <w:ind w:firstLine="709"/>
        <w:jc w:val="both"/>
        <w:rPr>
          <w:lang w:eastAsia="en-US"/>
        </w:rPr>
      </w:pPr>
    </w:p>
    <w:p w:rsidR="000E40BB" w:rsidRPr="000E40BB" w:rsidRDefault="000E40BB" w:rsidP="000E40BB">
      <w:pPr>
        <w:tabs>
          <w:tab w:val="left" w:pos="708"/>
        </w:tabs>
        <w:suppressAutoHyphens w:val="0"/>
        <w:ind w:firstLine="709"/>
        <w:jc w:val="both"/>
        <w:rPr>
          <w:szCs w:val="22"/>
          <w:lang w:eastAsia="ru-RU"/>
        </w:rPr>
        <w:sectPr w:rsidR="000E40BB" w:rsidRPr="000E40BB" w:rsidSect="007C1AF7">
          <w:pgSz w:w="11906" w:h="16838"/>
          <w:pgMar w:top="1134" w:right="851" w:bottom="1134" w:left="1134" w:header="708" w:footer="708" w:gutter="0"/>
          <w:cols w:space="720"/>
          <w:docGrid w:linePitch="299"/>
        </w:sectPr>
      </w:pPr>
      <w:r w:rsidRPr="000E40BB">
        <w:rPr>
          <w:szCs w:val="22"/>
          <w:lang w:eastAsia="ru-RU"/>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0" w:name="_Toc362607573"/>
      <w:bookmarkStart w:id="91" w:name="_Toc42255758"/>
      <w:r w:rsidRPr="000E40BB">
        <w:rPr>
          <w:b/>
          <w:bCs/>
          <w:sz w:val="28"/>
          <w:szCs w:val="28"/>
          <w:lang w:eastAsia="en-US"/>
        </w:rPr>
        <w:t xml:space="preserve">10.3 </w:t>
      </w:r>
      <w:bookmarkEnd w:id="90"/>
      <w:r w:rsidRPr="000E40BB">
        <w:rPr>
          <w:b/>
          <w:bCs/>
          <w:sz w:val="28"/>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91"/>
    </w:p>
    <w:p w:rsidR="000E40BB" w:rsidRPr="000E40BB" w:rsidRDefault="000E40BB" w:rsidP="000E40BB">
      <w:pPr>
        <w:suppressAutoHyphens w:val="0"/>
        <w:ind w:firstLine="709"/>
        <w:jc w:val="both"/>
        <w:rPr>
          <w:lang w:eastAsia="en-US"/>
        </w:rPr>
      </w:pPr>
      <w:r w:rsidRPr="000E40BB">
        <w:rPr>
          <w:lang w:eastAsia="en-US"/>
        </w:rPr>
        <w:t>Оценка резервов производительности на территории муниципального образования производилась с учетом перспективных приростов абонентов систем водоотведения в четырех технологических зонах.</w:t>
      </w:r>
    </w:p>
    <w:p w:rsidR="000E40BB" w:rsidRPr="000E40BB" w:rsidRDefault="000E40BB" w:rsidP="000E40BB">
      <w:pPr>
        <w:keepNext/>
        <w:tabs>
          <w:tab w:val="left" w:pos="708"/>
        </w:tabs>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57</w:t>
      </w:r>
      <w:r w:rsidRPr="000E40BB">
        <w:rPr>
          <w:b/>
          <w:bCs/>
          <w:color w:val="000000"/>
          <w:szCs w:val="18"/>
          <w:lang w:eastAsia="en-US"/>
        </w:rPr>
        <w:fldChar w:fldCharType="end"/>
      </w:r>
      <w:r w:rsidRPr="000E40BB">
        <w:rPr>
          <w:b/>
          <w:bCs/>
          <w:color w:val="000000"/>
          <w:szCs w:val="18"/>
          <w:lang w:eastAsia="en-US"/>
        </w:rPr>
        <w:t xml:space="preserve"> Оценка резервов и дефицитом производительности оборудования системы водоотведения МО «Светогорское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3853"/>
        <w:gridCol w:w="1105"/>
        <w:gridCol w:w="874"/>
        <w:gridCol w:w="874"/>
        <w:gridCol w:w="874"/>
        <w:gridCol w:w="873"/>
        <w:gridCol w:w="873"/>
        <w:gridCol w:w="873"/>
        <w:gridCol w:w="873"/>
        <w:gridCol w:w="873"/>
        <w:gridCol w:w="873"/>
        <w:gridCol w:w="873"/>
        <w:gridCol w:w="873"/>
      </w:tblGrid>
      <w:tr w:rsidR="000E40BB" w:rsidRPr="00E943C6" w:rsidTr="000E40BB">
        <w:trPr>
          <w:tblHeader/>
          <w:jc w:val="center"/>
        </w:trPr>
        <w:tc>
          <w:tcPr>
            <w:tcW w:w="1102"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Наименование</w:t>
            </w:r>
          </w:p>
        </w:tc>
        <w:tc>
          <w:tcPr>
            <w:tcW w:w="33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ед.измер</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2020</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2021</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2022</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2023</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2024</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2025</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2026</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2027</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2028</w:t>
            </w:r>
          </w:p>
        </w:tc>
        <w:tc>
          <w:tcPr>
            <w:tcW w:w="324"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2029</w:t>
            </w:r>
          </w:p>
        </w:tc>
        <w:tc>
          <w:tcPr>
            <w:tcW w:w="325" w:type="pct"/>
            <w:noWrap/>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2030</w:t>
            </w:r>
          </w:p>
        </w:tc>
      </w:tr>
      <w:tr w:rsidR="000E40BB" w:rsidRPr="00E943C6" w:rsidTr="000E40BB">
        <w:trPr>
          <w:jc w:val="center"/>
        </w:trPr>
        <w:tc>
          <w:tcPr>
            <w:tcW w:w="5000" w:type="pct"/>
            <w:gridSpan w:val="13"/>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г. Светогорск</w:t>
            </w:r>
          </w:p>
        </w:tc>
      </w:tr>
      <w:tr w:rsidR="000E40BB" w:rsidRPr="00E943C6" w:rsidTr="000E40BB">
        <w:trPr>
          <w:jc w:val="center"/>
        </w:trPr>
        <w:tc>
          <w:tcPr>
            <w:tcW w:w="1102"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Фактическая нагрузка в сутки с учетом стоков от ЗАО "Интернешнл Пейпер"</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114,24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119,18</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121,03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122,83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124,63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126,42</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133,07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134,87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136,66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138,46</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140,26</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Максимальная производительность</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r>
      <w:tr w:rsidR="000E40BB" w:rsidRPr="00E943C6" w:rsidTr="000E40BB">
        <w:trPr>
          <w:jc w:val="center"/>
        </w:trPr>
        <w:tc>
          <w:tcPr>
            <w:tcW w:w="1102"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Резерв/дефицит("-") производственных мощностей</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585,76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580,82</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578,97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577,17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575,37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573,58</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566,93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565,13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563,34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561,54</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559,74</w:t>
            </w:r>
          </w:p>
        </w:tc>
      </w:tr>
      <w:tr w:rsidR="000E40BB" w:rsidRPr="00E943C6" w:rsidTr="000E40BB">
        <w:trPr>
          <w:jc w:val="center"/>
        </w:trPr>
        <w:tc>
          <w:tcPr>
            <w:tcW w:w="5000" w:type="pct"/>
            <w:gridSpan w:val="13"/>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пгт. Лесогорский</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Фактическая нагрузка в сутки</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20,66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21,09</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21,33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21,56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21,80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24,80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25,27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25,50</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25,73</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Максимальная производительность</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5"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r>
      <w:tr w:rsidR="000E40BB" w:rsidRPr="00E943C6" w:rsidTr="000E40BB">
        <w:trPr>
          <w:jc w:val="center"/>
        </w:trPr>
        <w:tc>
          <w:tcPr>
            <w:tcW w:w="1102"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Резерв/дефицит("-") производственных мощностей</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-20,66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-21,09</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-21,33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-21,56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-21,80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-22,03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-24,80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-25,03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-25,27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-25,50</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-25,73</w:t>
            </w:r>
          </w:p>
        </w:tc>
      </w:tr>
      <w:tr w:rsidR="000E40BB" w:rsidRPr="00E943C6" w:rsidTr="000E40BB">
        <w:trPr>
          <w:jc w:val="center"/>
        </w:trPr>
        <w:tc>
          <w:tcPr>
            <w:tcW w:w="5000" w:type="pct"/>
            <w:gridSpan w:val="13"/>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д.Лосево</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Фактическая нагрузка в сутки</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10,54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10,61</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10,68</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10,75</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11,69</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11,76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11,84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11,91</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11,98</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Максимальная производительность</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5" w:type="pct"/>
            <w:shd w:val="clear" w:color="auto" w:fill="FFFFFF"/>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r>
      <w:tr w:rsidR="000E40BB" w:rsidRPr="00E943C6" w:rsidTr="000E40BB">
        <w:trPr>
          <w:jc w:val="center"/>
        </w:trPr>
        <w:tc>
          <w:tcPr>
            <w:tcW w:w="1102"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Резерв/дефицит("-") производственных мощностей</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-10,33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-10,46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-10,54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-10,61</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-10,68</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-10,75</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-11,69</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-11,76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-11,84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-11,91</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-11,98</w:t>
            </w:r>
          </w:p>
        </w:tc>
      </w:tr>
      <w:tr w:rsidR="000E40BB" w:rsidRPr="00E943C6" w:rsidTr="000E40BB">
        <w:trPr>
          <w:jc w:val="center"/>
        </w:trPr>
        <w:tc>
          <w:tcPr>
            <w:tcW w:w="5000" w:type="pct"/>
            <w:gridSpan w:val="13"/>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п. Лесогорский "Старый"</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Фактическая нагрузка в сутки</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Максимальная производительность</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0,00</w:t>
            </w:r>
          </w:p>
        </w:tc>
      </w:tr>
      <w:tr w:rsidR="000E40BB" w:rsidRPr="00E943C6" w:rsidTr="000E40BB">
        <w:trPr>
          <w:jc w:val="center"/>
        </w:trPr>
        <w:tc>
          <w:tcPr>
            <w:tcW w:w="1102"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Резерв/дефицит("-") производственных мощностей</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-0,50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-0,50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-0,50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-0,50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-0,50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-0,60</w:t>
            </w:r>
          </w:p>
        </w:tc>
      </w:tr>
      <w:tr w:rsidR="000E40BB" w:rsidRPr="00E943C6" w:rsidTr="000E40BB">
        <w:trPr>
          <w:jc w:val="center"/>
        </w:trPr>
        <w:tc>
          <w:tcPr>
            <w:tcW w:w="5000" w:type="pct"/>
            <w:gridSpan w:val="13"/>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Итого по МО "Светогорское городское поселение"</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Фактическая нагрузка в сутки</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145,83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151,34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153,50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155,60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157,71</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159,81</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170,16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172,27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174,37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176,47</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178,57</w:t>
            </w:r>
          </w:p>
        </w:tc>
      </w:tr>
      <w:tr w:rsidR="000E40BB" w:rsidRPr="00E943C6" w:rsidTr="000E40BB">
        <w:trPr>
          <w:jc w:val="center"/>
        </w:trPr>
        <w:tc>
          <w:tcPr>
            <w:tcW w:w="1102"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Максимальная производительность</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700,00</w:t>
            </w:r>
          </w:p>
        </w:tc>
      </w:tr>
      <w:tr w:rsidR="000E40BB" w:rsidRPr="00E943C6" w:rsidTr="000E40BB">
        <w:trPr>
          <w:jc w:val="center"/>
        </w:trPr>
        <w:tc>
          <w:tcPr>
            <w:tcW w:w="1102" w:type="pct"/>
            <w:vAlign w:val="center"/>
            <w:hideMark/>
          </w:tcPr>
          <w:p w:rsidR="000E40BB" w:rsidRPr="00E943C6" w:rsidRDefault="000E40BB" w:rsidP="000E40BB">
            <w:pPr>
              <w:suppressAutoHyphens w:val="0"/>
              <w:jc w:val="center"/>
              <w:rPr>
                <w:color w:val="000000"/>
                <w:lang w:eastAsia="ru-RU"/>
              </w:rPr>
            </w:pPr>
            <w:r w:rsidRPr="00E943C6">
              <w:rPr>
                <w:color w:val="000000"/>
                <w:lang w:eastAsia="ru-RU"/>
              </w:rPr>
              <w:t>Резерв/дефицит("-") производственных мощностей</w:t>
            </w:r>
          </w:p>
        </w:tc>
        <w:tc>
          <w:tcPr>
            <w:tcW w:w="33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м3/час</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554,17</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548,76</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546,60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544,50</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542,39</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540,29</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529,84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527,74</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525,63</w:t>
            </w:r>
          </w:p>
        </w:tc>
        <w:tc>
          <w:tcPr>
            <w:tcW w:w="324"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523,53</w:t>
            </w:r>
          </w:p>
        </w:tc>
        <w:tc>
          <w:tcPr>
            <w:tcW w:w="325" w:type="pct"/>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521,43</w:t>
            </w:r>
          </w:p>
        </w:tc>
      </w:tr>
    </w:tbl>
    <w:p w:rsidR="000E40BB" w:rsidRPr="000E40BB" w:rsidRDefault="000E40BB" w:rsidP="000E40BB">
      <w:pPr>
        <w:suppressAutoHyphens w:val="0"/>
        <w:ind w:firstLine="709"/>
        <w:jc w:val="both"/>
        <w:rPr>
          <w:lang w:eastAsia="en-US"/>
        </w:rPr>
      </w:pPr>
      <w:r w:rsidRPr="000E40BB">
        <w:rPr>
          <w:lang w:eastAsia="en-US"/>
        </w:rPr>
        <w:t xml:space="preserve">Как видно из таблицы 57, на территории технологической зоны г. Светогорска дефицита производительности системы  не наблюдается до 2030 года. В остальных населенных пунктах КОС фактически в нерабочем состоянии. При условии проведения планируемых мероприятий в 2025 году в пгт. Лесогорский и п. Лосево, будет резерв мощности оборудования. </w:t>
      </w:r>
    </w:p>
    <w:p w:rsidR="000E40BB" w:rsidRPr="000E40BB" w:rsidRDefault="000E40BB" w:rsidP="000E40BB">
      <w:pPr>
        <w:tabs>
          <w:tab w:val="left" w:pos="708"/>
        </w:tabs>
        <w:suppressAutoHyphens w:val="0"/>
        <w:ind w:firstLine="709"/>
        <w:rPr>
          <w:color w:val="FF0000"/>
          <w:sz w:val="28"/>
          <w:szCs w:val="28"/>
          <w:lang w:eastAsia="en-US"/>
        </w:rPr>
      </w:pPr>
    </w:p>
    <w:p w:rsidR="000E40BB" w:rsidRPr="000E40BB" w:rsidRDefault="000E40BB" w:rsidP="000E40BB">
      <w:pPr>
        <w:tabs>
          <w:tab w:val="left" w:pos="708"/>
        </w:tabs>
        <w:suppressAutoHyphens w:val="0"/>
        <w:rPr>
          <w:color w:val="FF0000"/>
          <w:sz w:val="28"/>
          <w:szCs w:val="28"/>
          <w:lang w:eastAsia="en-US"/>
        </w:rPr>
        <w:sectPr w:rsidR="000E40BB" w:rsidRPr="000E40BB" w:rsidSect="007C1AF7">
          <w:pgSz w:w="16838" w:h="11906" w:orient="landscape"/>
          <w:pgMar w:top="1134" w:right="1134" w:bottom="851" w:left="1134" w:header="708" w:footer="708" w:gutter="0"/>
          <w:cols w:space="720"/>
          <w:docGrid w:linePitch="299"/>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2" w:name="_Toc42255759"/>
      <w:r w:rsidRPr="000E40BB">
        <w:rPr>
          <w:b/>
          <w:bCs/>
          <w:sz w:val="28"/>
          <w:szCs w:val="28"/>
          <w:lang w:eastAsia="en-US"/>
        </w:rPr>
        <w:t>10.4 Результаты анализа гидравлических режимов и режимов работы элементов централизованной системы водоотведения.</w:t>
      </w:r>
      <w:bookmarkEnd w:id="92"/>
    </w:p>
    <w:p w:rsidR="000E40BB" w:rsidRPr="000E40BB" w:rsidRDefault="000E40BB" w:rsidP="000E40BB">
      <w:pPr>
        <w:suppressAutoHyphens w:val="0"/>
        <w:ind w:firstLine="709"/>
        <w:jc w:val="both"/>
        <w:rPr>
          <w:lang w:eastAsia="en-US"/>
        </w:rPr>
      </w:pPr>
      <w:r w:rsidRPr="000E40BB">
        <w:rPr>
          <w:lang w:eastAsia="en-US"/>
        </w:rPr>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3" w:name="_Toc42255760"/>
      <w:r w:rsidRPr="000E40BB">
        <w:rPr>
          <w:b/>
          <w:bCs/>
          <w:sz w:val="28"/>
          <w:szCs w:val="28"/>
          <w:lang w:eastAsia="en-US"/>
        </w:rPr>
        <w:t>10.5 Анализ резервов производственных мощностей очистных сооружений системы водоотведения и возможности расширения зоны их действия.</w:t>
      </w:r>
      <w:bookmarkEnd w:id="93"/>
    </w:p>
    <w:p w:rsidR="000E40BB" w:rsidRPr="000E40BB" w:rsidRDefault="000E40BB" w:rsidP="000E40BB">
      <w:pPr>
        <w:suppressAutoHyphens w:val="0"/>
        <w:ind w:firstLine="709"/>
        <w:jc w:val="both"/>
        <w:rPr>
          <w:lang w:eastAsia="en-US"/>
        </w:rPr>
      </w:pPr>
      <w:r w:rsidRPr="000E40BB">
        <w:rPr>
          <w:lang w:eastAsia="en-US"/>
        </w:rPr>
        <w:t>Исходя из данных раздела 10.3 существующей схемы, производительность КОС сооружений в г. Светогорске достаточна до 2030 года. КОС в остальных населенных пунктах на 2019 год отсутствуют. В перспективе генеральным планом предусмотрены мероприятия по реконструкции КОС в пгт. Лесогорский и п. Лосево, но более эффективным технологическим решением будет прокладка сетей и строительство 2 КНС для подачи стоков из пгт. Лесогорский и д. Лосево до г. Светогорск на станцию биологической очистки ЗАО «Интерншнл Пейпер».</w:t>
      </w:r>
    </w:p>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4" w:name="_Toc42255761"/>
      <w:r w:rsidRPr="000E40BB">
        <w:rPr>
          <w:b/>
          <w:bCs/>
          <w:sz w:val="28"/>
          <w:szCs w:val="28"/>
          <w:lang w:eastAsia="en-US"/>
        </w:rPr>
        <w:t>11 Предложения по строительству, реконструкции и модернизации (техническому перевооружению) объектов централизованной системы водоотведения.</w:t>
      </w:r>
      <w:bookmarkEnd w:id="94"/>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5" w:name="_Toc42255762"/>
      <w:r w:rsidRPr="000E40BB">
        <w:rPr>
          <w:b/>
          <w:bCs/>
          <w:sz w:val="28"/>
          <w:szCs w:val="28"/>
          <w:lang w:eastAsia="en-US"/>
        </w:rPr>
        <w:t>11.1 Основные направления, принципы, задачи и целевые показатели развития централизованной системы водоотведения.</w:t>
      </w:r>
      <w:bookmarkEnd w:id="95"/>
    </w:p>
    <w:p w:rsidR="000E40BB" w:rsidRPr="000E40BB" w:rsidRDefault="000E40BB" w:rsidP="000E40BB">
      <w:pPr>
        <w:suppressAutoHyphens w:val="0"/>
        <w:ind w:firstLine="709"/>
        <w:jc w:val="both"/>
        <w:rPr>
          <w:lang w:eastAsia="en-US"/>
        </w:rPr>
      </w:pPr>
      <w:r w:rsidRPr="000E40BB">
        <w:rPr>
          <w:lang w:eastAsia="en-US"/>
        </w:rPr>
        <w:t>Основными направлениями и задачи развития централизованной системы водоотведения является: улучшение качества предоставляемых услуг, повышение надежности системы, улучшение экологической обстановки.</w:t>
      </w:r>
    </w:p>
    <w:p w:rsidR="000E40BB" w:rsidRPr="000E40BB" w:rsidRDefault="000E40BB" w:rsidP="000E40BB">
      <w:pPr>
        <w:suppressAutoHyphens w:val="0"/>
        <w:ind w:firstLine="709"/>
        <w:jc w:val="both"/>
        <w:rPr>
          <w:lang w:eastAsia="en-US"/>
        </w:rPr>
      </w:pPr>
      <w:r w:rsidRPr="000E40BB">
        <w:rPr>
          <w:lang w:eastAsia="en-US"/>
        </w:rPr>
        <w:t>В перспективе решение актуальных задач по данным направлениям должно обеспечить достижение следующих показателей:</w:t>
      </w:r>
    </w:p>
    <w:p w:rsidR="000E40BB" w:rsidRPr="000E40BB" w:rsidRDefault="000E40BB" w:rsidP="000E40BB">
      <w:pPr>
        <w:numPr>
          <w:ilvl w:val="1"/>
          <w:numId w:val="14"/>
        </w:numPr>
        <w:tabs>
          <w:tab w:val="left" w:pos="708"/>
        </w:tabs>
        <w:suppressAutoHyphens w:val="0"/>
        <w:autoSpaceDE w:val="0"/>
        <w:autoSpaceDN w:val="0"/>
        <w:adjustRightInd w:val="0"/>
        <w:spacing w:after="200" w:line="276" w:lineRule="auto"/>
        <w:ind w:firstLine="709"/>
        <w:jc w:val="both"/>
        <w:rPr>
          <w:color w:val="000000"/>
          <w:szCs w:val="23"/>
          <w:lang w:eastAsia="ru-RU"/>
        </w:rPr>
      </w:pPr>
      <w:r w:rsidRPr="000E40BB">
        <w:rPr>
          <w:color w:val="000000"/>
          <w:szCs w:val="23"/>
          <w:lang w:eastAsia="ru-RU"/>
        </w:rPr>
        <w:t>Объем принятых и очищенных канализационных стоков – 100%</w:t>
      </w:r>
    </w:p>
    <w:p w:rsidR="000E40BB" w:rsidRPr="000E40BB" w:rsidRDefault="000E40BB" w:rsidP="000E40BB">
      <w:pPr>
        <w:numPr>
          <w:ilvl w:val="1"/>
          <w:numId w:val="14"/>
        </w:numPr>
        <w:tabs>
          <w:tab w:val="left" w:pos="708"/>
        </w:tabs>
        <w:suppressAutoHyphens w:val="0"/>
        <w:autoSpaceDE w:val="0"/>
        <w:autoSpaceDN w:val="0"/>
        <w:adjustRightInd w:val="0"/>
        <w:spacing w:after="200" w:line="276" w:lineRule="auto"/>
        <w:ind w:firstLine="709"/>
        <w:jc w:val="both"/>
        <w:rPr>
          <w:color w:val="000000"/>
          <w:szCs w:val="23"/>
          <w:lang w:eastAsia="ru-RU"/>
        </w:rPr>
      </w:pPr>
      <w:r w:rsidRPr="000E40BB">
        <w:rPr>
          <w:color w:val="000000"/>
          <w:szCs w:val="23"/>
          <w:lang w:eastAsia="ru-RU"/>
        </w:rPr>
        <w:t>Степень очистки принимаемых стоков – 100%</w:t>
      </w:r>
    </w:p>
    <w:p w:rsidR="000E40BB" w:rsidRPr="000E40BB" w:rsidRDefault="000E40BB" w:rsidP="000E40BB">
      <w:pPr>
        <w:numPr>
          <w:ilvl w:val="1"/>
          <w:numId w:val="14"/>
        </w:numPr>
        <w:tabs>
          <w:tab w:val="left" w:pos="708"/>
        </w:tabs>
        <w:suppressAutoHyphens w:val="0"/>
        <w:autoSpaceDE w:val="0"/>
        <w:autoSpaceDN w:val="0"/>
        <w:adjustRightInd w:val="0"/>
        <w:spacing w:after="200" w:line="276" w:lineRule="auto"/>
        <w:ind w:firstLine="709"/>
        <w:jc w:val="both"/>
        <w:rPr>
          <w:color w:val="000000"/>
          <w:szCs w:val="23"/>
          <w:lang w:eastAsia="ru-RU"/>
        </w:rPr>
      </w:pPr>
      <w:r w:rsidRPr="000E40BB">
        <w:rPr>
          <w:color w:val="000000"/>
          <w:szCs w:val="23"/>
          <w:lang w:eastAsia="ru-RU"/>
        </w:rPr>
        <w:t>Средний износ сетей не более 50%</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6" w:name="_Toc42255763"/>
      <w:r w:rsidRPr="000E40BB">
        <w:rPr>
          <w:b/>
          <w:bCs/>
          <w:sz w:val="28"/>
          <w:szCs w:val="28"/>
          <w:lang w:eastAsia="en-US"/>
        </w:rPr>
        <w:t>11.2 Перечень основных мероприятий по реализации схем водоотведения с разбивкой по годам, включая технические обоснования этих мероприятий.</w:t>
      </w:r>
      <w:bookmarkEnd w:id="96"/>
    </w:p>
    <w:p w:rsidR="000E40BB" w:rsidRPr="000E40BB" w:rsidRDefault="000E40BB" w:rsidP="000E40BB">
      <w:pPr>
        <w:suppressAutoHyphens w:val="0"/>
        <w:ind w:firstLine="709"/>
        <w:jc w:val="both"/>
        <w:rPr>
          <w:lang w:eastAsia="en-US"/>
        </w:rPr>
      </w:pPr>
      <w:r w:rsidRPr="000E40BB">
        <w:rPr>
          <w:lang w:eastAsia="en-US"/>
        </w:rPr>
        <w:t>Для повышения надежности и качества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0E40BB" w:rsidRPr="000E40BB" w:rsidRDefault="000E40BB" w:rsidP="000E40BB">
      <w:pPr>
        <w:numPr>
          <w:ilvl w:val="0"/>
          <w:numId w:val="22"/>
        </w:numPr>
        <w:suppressAutoHyphens w:val="0"/>
        <w:spacing w:after="200" w:line="276" w:lineRule="auto"/>
        <w:jc w:val="both"/>
        <w:rPr>
          <w:lang w:eastAsia="en-US"/>
        </w:rPr>
      </w:pPr>
      <w:r w:rsidRPr="000E40BB">
        <w:rPr>
          <w:lang w:eastAsia="en-US"/>
        </w:rPr>
        <w:t>Прокладка напорной канализации от КНС в районе биологических озер Лесогорский до г. Светогорск на станцию биологической очистки ЗАО «Интерншнл Пейпер».</w:t>
      </w:r>
    </w:p>
    <w:p w:rsidR="000E40BB" w:rsidRPr="000E40BB" w:rsidRDefault="000E40BB" w:rsidP="000E40BB">
      <w:pPr>
        <w:numPr>
          <w:ilvl w:val="0"/>
          <w:numId w:val="22"/>
        </w:numPr>
        <w:suppressAutoHyphens w:val="0"/>
        <w:spacing w:after="200" w:line="276" w:lineRule="auto"/>
        <w:jc w:val="both"/>
        <w:rPr>
          <w:lang w:eastAsia="en-US"/>
        </w:rPr>
      </w:pPr>
      <w:r w:rsidRPr="000E40BB">
        <w:rPr>
          <w:lang w:eastAsia="en-US"/>
        </w:rPr>
        <w:t>Прокладка напорной канализации от станции биологической очистки  в районе Лосево до КНС в районе биологических озер Лесогорский.(2025 год)</w:t>
      </w:r>
    </w:p>
    <w:p w:rsidR="000E40BB" w:rsidRPr="000E40BB" w:rsidRDefault="000E40BB" w:rsidP="000E40BB">
      <w:pPr>
        <w:numPr>
          <w:ilvl w:val="0"/>
          <w:numId w:val="22"/>
        </w:numPr>
        <w:suppressAutoHyphens w:val="0"/>
        <w:spacing w:after="200" w:line="276" w:lineRule="auto"/>
        <w:jc w:val="both"/>
        <w:rPr>
          <w:lang w:eastAsia="en-US"/>
        </w:rPr>
      </w:pPr>
      <w:r w:rsidRPr="000E40BB">
        <w:rPr>
          <w:lang w:eastAsia="en-US"/>
        </w:rPr>
        <w:t>Реконструкция канализации в г. Светогорске (2021-2030 год);</w:t>
      </w:r>
    </w:p>
    <w:p w:rsidR="000E40BB" w:rsidRPr="000E40BB" w:rsidRDefault="000E40BB" w:rsidP="000E40BB">
      <w:pPr>
        <w:numPr>
          <w:ilvl w:val="0"/>
          <w:numId w:val="22"/>
        </w:numPr>
        <w:suppressAutoHyphens w:val="0"/>
        <w:spacing w:after="200" w:line="276" w:lineRule="auto"/>
        <w:jc w:val="both"/>
        <w:rPr>
          <w:lang w:eastAsia="en-US"/>
        </w:rPr>
      </w:pPr>
      <w:r w:rsidRPr="000E40BB">
        <w:rPr>
          <w:lang w:eastAsia="en-US"/>
        </w:rPr>
        <w:t>Реконструкция канализации в д. Лосево (2021-2025 год)</w:t>
      </w:r>
    </w:p>
    <w:p w:rsidR="000E40BB" w:rsidRPr="000E40BB" w:rsidRDefault="000E40BB" w:rsidP="000E40BB">
      <w:pPr>
        <w:numPr>
          <w:ilvl w:val="0"/>
          <w:numId w:val="22"/>
        </w:numPr>
        <w:suppressAutoHyphens w:val="0"/>
        <w:spacing w:after="200" w:line="276" w:lineRule="auto"/>
        <w:jc w:val="both"/>
        <w:rPr>
          <w:lang w:eastAsia="en-US"/>
        </w:rPr>
      </w:pPr>
      <w:r w:rsidRPr="000E40BB">
        <w:rPr>
          <w:lang w:eastAsia="en-US"/>
        </w:rPr>
        <w:t>Модернизация магистральной поселковой хоз-фекальной канализационной системы в пгт. Лесогорский (2021-2025) года</w:t>
      </w:r>
    </w:p>
    <w:p w:rsidR="000E40BB" w:rsidRPr="000E40BB" w:rsidRDefault="000E40BB" w:rsidP="000E40BB">
      <w:pPr>
        <w:numPr>
          <w:ilvl w:val="0"/>
          <w:numId w:val="22"/>
        </w:numPr>
        <w:suppressAutoHyphens w:val="0"/>
        <w:spacing w:after="200" w:line="276" w:lineRule="auto"/>
        <w:jc w:val="both"/>
        <w:rPr>
          <w:lang w:eastAsia="en-US"/>
        </w:rPr>
      </w:pPr>
      <w:r w:rsidRPr="000E40BB">
        <w:rPr>
          <w:lang w:eastAsia="en-US"/>
        </w:rPr>
        <w:t xml:space="preserve">Реконструкция сетей канализационной системы в пгт. Лесогорский (2020-2025 года) </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7" w:name="_Toc42255764"/>
      <w:r w:rsidRPr="000E40BB">
        <w:rPr>
          <w:b/>
          <w:bCs/>
          <w:sz w:val="28"/>
          <w:szCs w:val="28"/>
          <w:lang w:eastAsia="en-US"/>
        </w:rPr>
        <w:t>11.3 Техническое обоснование основных мероприятий по реализации схем водоотведения</w:t>
      </w:r>
      <w:bookmarkEnd w:id="97"/>
    </w:p>
    <w:p w:rsidR="000E40BB" w:rsidRPr="000E40BB" w:rsidRDefault="000E40BB" w:rsidP="000E40BB">
      <w:pPr>
        <w:tabs>
          <w:tab w:val="left" w:pos="708"/>
        </w:tabs>
        <w:suppressAutoHyphens w:val="0"/>
        <w:spacing w:after="200" w:line="276" w:lineRule="auto"/>
        <w:ind w:firstLine="709"/>
        <w:rPr>
          <w:rFonts w:eastAsia="Calibri"/>
          <w:i/>
          <w:u w:val="single"/>
          <w:lang w:eastAsia="en-US"/>
        </w:rPr>
      </w:pPr>
      <w:r w:rsidRPr="000E40BB">
        <w:rPr>
          <w:i/>
          <w:u w:val="single"/>
          <w:lang w:eastAsia="en-US"/>
        </w:rPr>
        <w:t xml:space="preserve">Прокладка напорной канализации </w:t>
      </w:r>
      <w:r w:rsidRPr="000E40BB">
        <w:rPr>
          <w:lang w:eastAsia="en-US"/>
        </w:rPr>
        <w:t xml:space="preserve">до КНС в районе биологических озер Лесогорский.   </w:t>
      </w:r>
      <w:r w:rsidRPr="000E40BB">
        <w:rPr>
          <w:i/>
          <w:u w:val="single"/>
          <w:lang w:eastAsia="en-US"/>
        </w:rPr>
        <w:t>(2025 год)</w:t>
      </w:r>
    </w:p>
    <w:p w:rsidR="000E40BB" w:rsidRPr="000E40BB" w:rsidRDefault="000E40BB" w:rsidP="000E40BB">
      <w:pPr>
        <w:suppressAutoHyphens w:val="0"/>
        <w:ind w:firstLine="709"/>
        <w:jc w:val="both"/>
        <w:rPr>
          <w:lang w:eastAsia="en-US"/>
        </w:rPr>
        <w:sectPr w:rsidR="000E40BB" w:rsidRPr="000E40BB" w:rsidSect="007C1AF7">
          <w:pgSz w:w="11906" w:h="16838"/>
          <w:pgMar w:top="1134" w:right="851" w:bottom="1134" w:left="1134" w:header="708" w:footer="708" w:gutter="0"/>
          <w:cols w:space="720"/>
        </w:sectPr>
      </w:pPr>
      <w:r w:rsidRPr="000E40BB">
        <w:rPr>
          <w:lang w:eastAsia="en-US"/>
        </w:rPr>
        <w:t>На сегодняшний день оборудование КОС не функционирует, поэтому очистка отведенных стоков не осуществляется, что в свою очередь не благоприятно сказывается на экологии водных ресурсов. Согласно данным генерального плана в д. Лосево планируется реконструкция КОС д. Лосево. Рекомендованная мощность оборудования 0,5 тыс. м3/сут. Резерва оборудования будет достаточно до 2030 года. Стоимость этого проекта будет составлять 4 000 тыс. руб. на создание проектной документации и 97 000 тыс. руб.стоимость КОС(согласно аналогично проекту выполненному в Тихвинском районе с учетом коэффициента-дефлятора). .</w:t>
      </w:r>
    </w:p>
    <w:p w:rsidR="000E40BB" w:rsidRPr="000E40BB" w:rsidRDefault="000E40BB" w:rsidP="000E40BB">
      <w:pPr>
        <w:suppressAutoHyphens w:val="0"/>
        <w:ind w:firstLine="709"/>
        <w:jc w:val="both"/>
        <w:rPr>
          <w:lang w:eastAsia="en-US"/>
        </w:rPr>
      </w:pPr>
    </w:p>
    <w:p w:rsidR="000E40BB" w:rsidRPr="000E40BB" w:rsidRDefault="000E40BB" w:rsidP="000E40BB">
      <w:pPr>
        <w:suppressAutoHyphens w:val="0"/>
        <w:ind w:firstLine="709"/>
        <w:jc w:val="both"/>
        <w:rPr>
          <w:lang w:eastAsia="en-US"/>
        </w:rPr>
      </w:pPr>
      <w:r w:rsidRPr="000E40BB">
        <w:rPr>
          <w:lang w:eastAsia="en-US"/>
        </w:rPr>
        <w:t xml:space="preserve">В качестве альтернативного решения данной проблемы предлагается прокладка напорной канализации от станции биологической очистки  в районе Лосево - КОС методом горизонтального бурения трубой ПНД SDR-17 ДУ 100-125 мм до КНС в районе биологических озер Лесогорский – КОС, с дальнейшей перекачкой стоков до г. Светогорск ул. Красноармейская с последующей врезкой в действующую напорную канализацию от КНС № 7 ДУ 300 мм . </w:t>
      </w:r>
    </w:p>
    <w:p w:rsidR="000E40BB" w:rsidRPr="000E40BB" w:rsidRDefault="000E40BB" w:rsidP="000E40BB">
      <w:pPr>
        <w:suppressAutoHyphens w:val="0"/>
        <w:ind w:firstLine="709"/>
        <w:jc w:val="both"/>
        <w:rPr>
          <w:lang w:eastAsia="en-US"/>
        </w:rPr>
      </w:pPr>
      <w:r w:rsidRPr="000E40BB">
        <w:rPr>
          <w:lang w:eastAsia="en-US"/>
        </w:rPr>
        <w:t>Стоимость проектно-сметной документации составит 2600 тыс. руб., стоимость строительства коллектора протяженностью 3 километра составит 30000 тыс. руб. (согласно укрупненным нормативам строительства) (НЦС -2017), строительство КНС 2500 тыс. руб.</w:t>
      </w:r>
    </w:p>
    <w:p w:rsidR="000E40BB" w:rsidRPr="000E40BB" w:rsidRDefault="000E40BB" w:rsidP="000E40BB">
      <w:pPr>
        <w:suppressAutoHyphens w:val="0"/>
        <w:ind w:firstLine="709"/>
        <w:jc w:val="both"/>
        <w:rPr>
          <w:lang w:eastAsia="en-US"/>
        </w:rPr>
      </w:pPr>
      <w:r w:rsidRPr="000E40BB">
        <w:rPr>
          <w:lang w:eastAsia="en-US"/>
        </w:rPr>
        <w:t>Экономически выгоднее осуществить реализацию прокладки вместо реконструкции КОС.</w:t>
      </w:r>
    </w:p>
    <w:p w:rsidR="000E40BB" w:rsidRPr="000E40BB" w:rsidRDefault="000E40BB" w:rsidP="000E40BB">
      <w:pPr>
        <w:suppressAutoHyphens w:val="0"/>
        <w:ind w:firstLine="709"/>
        <w:jc w:val="both"/>
        <w:rPr>
          <w:lang w:eastAsia="en-US"/>
        </w:rPr>
      </w:pPr>
      <w:r w:rsidRPr="000E40BB">
        <w:rPr>
          <w:lang w:eastAsia="en-US"/>
        </w:rPr>
        <w:t>Ориентировочная стоимость КОС составит 35100 тыс. руб.</w:t>
      </w:r>
    </w:p>
    <w:p w:rsidR="000E40BB" w:rsidRPr="000E40BB" w:rsidRDefault="000E40BB" w:rsidP="000E40BB">
      <w:pPr>
        <w:tabs>
          <w:tab w:val="left" w:pos="708"/>
        </w:tabs>
        <w:suppressAutoHyphens w:val="0"/>
        <w:spacing w:after="200" w:line="276" w:lineRule="auto"/>
        <w:ind w:firstLine="709"/>
        <w:rPr>
          <w:i/>
          <w:u w:val="single"/>
          <w:lang w:eastAsia="en-US"/>
        </w:rPr>
      </w:pPr>
      <w:r w:rsidRPr="000E40BB">
        <w:rPr>
          <w:i/>
          <w:u w:val="single"/>
          <w:lang w:eastAsia="en-US"/>
        </w:rPr>
        <w:t>Прокладка напорной канализации от КНС в районе биологических озер Лесогорский до г. Светогорск на станцию биологической очистки ЗАО «Интерншнл Пейпер» (2025 год)</w:t>
      </w:r>
    </w:p>
    <w:p w:rsidR="000E40BB" w:rsidRPr="000E40BB" w:rsidRDefault="000E40BB" w:rsidP="000E40BB">
      <w:pPr>
        <w:suppressAutoHyphens w:val="0"/>
        <w:ind w:firstLine="709"/>
        <w:jc w:val="both"/>
        <w:rPr>
          <w:lang w:eastAsia="en-US"/>
        </w:rPr>
      </w:pPr>
      <w:r w:rsidRPr="000E40BB">
        <w:rPr>
          <w:lang w:eastAsia="en-US"/>
        </w:rPr>
        <w:t>На сегодняшний день оборудование КОС не функционирует, поэтому очистка отведенных стоков не осуществляется, что в свою очередь не благоприятно сказывается на экологии водных ресурсов. Согласно данным генерального плана в пгт. Лесогорский планируется реконструкция КОС. Рекомендованная мощность оборудования 0,75 тыс. м3/сут. Резерва оборудования будет достаточно до 2030 года. Стоимость этого проекта будет составлять 7 000 тыс. руб . на создание проектной документации и 127000 тыс. руб.стоимость КОС(согласно аналогично проекту выполненному в Тихвинском районе с учетом коэффциента-дефлятора) .</w:t>
      </w:r>
    </w:p>
    <w:p w:rsidR="000E40BB" w:rsidRPr="000E40BB" w:rsidRDefault="000E40BB" w:rsidP="000E40BB">
      <w:pPr>
        <w:suppressAutoHyphens w:val="0"/>
        <w:ind w:firstLine="709"/>
        <w:jc w:val="both"/>
        <w:rPr>
          <w:lang w:eastAsia="en-US"/>
        </w:rPr>
      </w:pPr>
      <w:r w:rsidRPr="000E40BB">
        <w:rPr>
          <w:lang w:eastAsia="en-US"/>
        </w:rPr>
        <w:t>В качестве альтернативного решения данной проблемы предлагается прокладка напорной канализации от КНС в районе биологических озер Лесогорский - КОС методом горизонтального бурения трубой ПНД SDR-17 ДУ 150-200 мм до г. Светогорск ул. Красноармейская с последующей врезкой в действующую напорную канализацию от КНС № 7 ДУ 300 мм.</w:t>
      </w:r>
    </w:p>
    <w:p w:rsidR="000E40BB" w:rsidRPr="000E40BB" w:rsidRDefault="000E40BB" w:rsidP="000E40BB">
      <w:pPr>
        <w:suppressAutoHyphens w:val="0"/>
        <w:ind w:firstLine="709"/>
        <w:jc w:val="both"/>
        <w:rPr>
          <w:lang w:eastAsia="en-US"/>
        </w:rPr>
      </w:pPr>
      <w:r w:rsidRPr="000E40BB">
        <w:rPr>
          <w:lang w:eastAsia="en-US"/>
        </w:rPr>
        <w:t>Стоимость проектно-сметной документации составит 3808 тыс. руб., стоимость строительства коллектора протяженностью 4 километра составит 40000 тыс. руб. (согласно укрупненным нормативам строительства) (НЦС -2017), строительство КНС 12500 тыс. руб.</w:t>
      </w:r>
    </w:p>
    <w:p w:rsidR="000E40BB" w:rsidRPr="000E40BB" w:rsidRDefault="000E40BB" w:rsidP="000E40BB">
      <w:pPr>
        <w:suppressAutoHyphens w:val="0"/>
        <w:ind w:firstLine="709"/>
        <w:jc w:val="both"/>
        <w:rPr>
          <w:lang w:eastAsia="en-US"/>
        </w:rPr>
      </w:pPr>
      <w:r w:rsidRPr="000E40BB">
        <w:rPr>
          <w:lang w:eastAsia="en-US"/>
        </w:rPr>
        <w:t>Экономически выгоднее осуществить реализацию прокладки вместо реконструкции КОС.</w:t>
      </w:r>
    </w:p>
    <w:p w:rsidR="000E40BB" w:rsidRPr="000E40BB" w:rsidRDefault="000E40BB" w:rsidP="000E40BB">
      <w:pPr>
        <w:suppressAutoHyphens w:val="0"/>
        <w:ind w:firstLine="709"/>
        <w:jc w:val="both"/>
        <w:rPr>
          <w:lang w:eastAsia="en-US"/>
        </w:rPr>
      </w:pPr>
      <w:r w:rsidRPr="000E40BB">
        <w:rPr>
          <w:lang w:eastAsia="en-US"/>
        </w:rPr>
        <w:t>Ориентировочная стоимость КОС составит 56308 тыс. руб</w:t>
      </w:r>
    </w:p>
    <w:p w:rsidR="000E40BB" w:rsidRPr="000E40BB" w:rsidRDefault="000E40BB" w:rsidP="000E40BB">
      <w:pPr>
        <w:keepNext/>
        <w:tabs>
          <w:tab w:val="left" w:pos="708"/>
        </w:tabs>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58</w:t>
      </w:r>
      <w:r w:rsidRPr="000E40BB">
        <w:rPr>
          <w:b/>
          <w:bCs/>
          <w:color w:val="000000"/>
          <w:szCs w:val="18"/>
          <w:lang w:eastAsia="en-US"/>
        </w:rPr>
        <w:fldChar w:fldCharType="end"/>
      </w:r>
      <w:r w:rsidRPr="000E40BB">
        <w:rPr>
          <w:b/>
          <w:bCs/>
          <w:color w:val="000000"/>
          <w:szCs w:val="18"/>
          <w:lang w:eastAsia="en-US"/>
        </w:rPr>
        <w:t xml:space="preserve"> Прогнозные балансы поступления сточных вод в пгт. Лесогорский</w:t>
      </w:r>
    </w:p>
    <w:tbl>
      <w:tblPr>
        <w:tblW w:w="5000" w:type="pct"/>
        <w:tblLook w:val="04A0" w:firstRow="1" w:lastRow="0" w:firstColumn="1" w:lastColumn="0" w:noHBand="0" w:noVBand="1"/>
      </w:tblPr>
      <w:tblGrid>
        <w:gridCol w:w="3191"/>
        <w:gridCol w:w="916"/>
        <w:gridCol w:w="871"/>
        <w:gridCol w:w="871"/>
        <w:gridCol w:w="871"/>
        <w:gridCol w:w="870"/>
        <w:gridCol w:w="870"/>
        <w:gridCol w:w="870"/>
        <w:gridCol w:w="870"/>
        <w:gridCol w:w="870"/>
        <w:gridCol w:w="870"/>
        <w:gridCol w:w="870"/>
        <w:gridCol w:w="870"/>
        <w:gridCol w:w="870"/>
      </w:tblGrid>
      <w:tr w:rsidR="000E40BB" w:rsidRPr="00E943C6" w:rsidTr="000E40BB">
        <w:trPr>
          <w:trHeight w:val="315"/>
        </w:trPr>
        <w:tc>
          <w:tcPr>
            <w:tcW w:w="84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 xml:space="preserve">Группа абонентов </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ед.изм</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2019</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2020</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2021</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2022</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2023</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2024</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2025</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2026</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2027</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2028</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2029</w:t>
            </w:r>
          </w:p>
        </w:tc>
        <w:tc>
          <w:tcPr>
            <w:tcW w:w="320" w:type="pct"/>
            <w:tcBorders>
              <w:top w:val="single" w:sz="8" w:space="0" w:color="auto"/>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2030</w:t>
            </w:r>
          </w:p>
        </w:tc>
      </w:tr>
      <w:tr w:rsidR="000E40BB" w:rsidRPr="00E943C6" w:rsidTr="000E40BB">
        <w:trPr>
          <w:trHeight w:val="315"/>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пгт Лесогорский</w:t>
            </w:r>
          </w:p>
        </w:tc>
      </w:tr>
      <w:tr w:rsidR="000E40BB" w:rsidRPr="00E943C6" w:rsidTr="000E40BB">
        <w:trPr>
          <w:trHeight w:val="315"/>
        </w:trPr>
        <w:tc>
          <w:tcPr>
            <w:tcW w:w="846" w:type="pct"/>
            <w:tcBorders>
              <w:top w:val="nil"/>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Объем принятых стоков в т.ч</w:t>
            </w:r>
          </w:p>
        </w:tc>
        <w:tc>
          <w:tcPr>
            <w:tcW w:w="32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тыс.м3</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180,03</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183,84</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185,94</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187,97</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190,01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192,05</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216,33</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218,37</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220,41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222,44</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224,48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226,52</w:t>
            </w:r>
          </w:p>
        </w:tc>
      </w:tr>
      <w:tr w:rsidR="000E40BB" w:rsidRPr="00E943C6" w:rsidTr="000E40BB">
        <w:trPr>
          <w:trHeight w:val="315"/>
        </w:trPr>
        <w:tc>
          <w:tcPr>
            <w:tcW w:w="846" w:type="pct"/>
            <w:tcBorders>
              <w:top w:val="nil"/>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Население</w:t>
            </w:r>
          </w:p>
        </w:tc>
        <w:tc>
          <w:tcPr>
            <w:tcW w:w="320" w:type="pct"/>
            <w:vMerge/>
            <w:tcBorders>
              <w:top w:val="nil"/>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116,54</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120,35</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122,45</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124,48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126,52</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128,56</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131,84</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133,88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135,92</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137,95</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139,99</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142,03</w:t>
            </w:r>
          </w:p>
        </w:tc>
      </w:tr>
      <w:tr w:rsidR="000E40BB" w:rsidRPr="00E943C6" w:rsidTr="000E40BB">
        <w:trPr>
          <w:trHeight w:val="315"/>
        </w:trPr>
        <w:tc>
          <w:tcPr>
            <w:tcW w:w="846" w:type="pct"/>
            <w:tcBorders>
              <w:top w:val="nil"/>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Бюджетные организации</w:t>
            </w:r>
          </w:p>
        </w:tc>
        <w:tc>
          <w:tcPr>
            <w:tcW w:w="320" w:type="pct"/>
            <w:vMerge/>
            <w:tcBorders>
              <w:top w:val="nil"/>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23,21</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23,21</w:t>
            </w:r>
          </w:p>
        </w:tc>
      </w:tr>
      <w:tr w:rsidR="000E40BB" w:rsidRPr="00E943C6" w:rsidTr="000E40BB">
        <w:trPr>
          <w:trHeight w:val="315"/>
        </w:trPr>
        <w:tc>
          <w:tcPr>
            <w:tcW w:w="846" w:type="pct"/>
            <w:tcBorders>
              <w:top w:val="nil"/>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Прочие организации</w:t>
            </w:r>
          </w:p>
        </w:tc>
        <w:tc>
          <w:tcPr>
            <w:tcW w:w="320" w:type="pct"/>
            <w:vMerge/>
            <w:tcBorders>
              <w:top w:val="nil"/>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c>
          <w:tcPr>
            <w:tcW w:w="32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61,28</w:t>
            </w:r>
          </w:p>
        </w:tc>
      </w:tr>
    </w:tbl>
    <w:p w:rsidR="000E40BB" w:rsidRPr="000E40BB" w:rsidRDefault="000E40BB" w:rsidP="000E40BB">
      <w:pPr>
        <w:suppressAutoHyphens w:val="0"/>
        <w:spacing w:after="200" w:line="276" w:lineRule="auto"/>
        <w:rPr>
          <w:sz w:val="22"/>
          <w:szCs w:val="22"/>
          <w:lang w:eastAsia="en-US"/>
        </w:rPr>
        <w:sectPr w:rsidR="000E40BB" w:rsidRPr="000E40BB" w:rsidSect="007C1AF7">
          <w:pgSz w:w="16838" w:h="11906" w:orient="landscape"/>
          <w:pgMar w:top="1134" w:right="1134" w:bottom="851" w:left="1134" w:header="708" w:footer="708" w:gutter="0"/>
          <w:cols w:space="720"/>
          <w:docGrid w:linePitch="299"/>
        </w:sectPr>
      </w:pPr>
    </w:p>
    <w:p w:rsidR="000E40BB" w:rsidRPr="000E40BB" w:rsidRDefault="000E40BB" w:rsidP="000E40BB">
      <w:pPr>
        <w:tabs>
          <w:tab w:val="left" w:pos="708"/>
        </w:tabs>
        <w:suppressAutoHyphens w:val="0"/>
        <w:ind w:firstLine="709"/>
        <w:jc w:val="both"/>
        <w:rPr>
          <w:lang w:eastAsia="en-US"/>
        </w:rPr>
      </w:pPr>
      <w:r w:rsidRPr="000E40BB">
        <w:rPr>
          <w:lang w:eastAsia="en-US"/>
        </w:rPr>
        <w:t>Ориентировочная стоимость КОС составит 2400 тыс. руб.</w:t>
      </w:r>
    </w:p>
    <w:p w:rsidR="000E40BB" w:rsidRPr="000E40BB" w:rsidRDefault="000E40BB" w:rsidP="000E40BB">
      <w:pPr>
        <w:tabs>
          <w:tab w:val="left" w:pos="708"/>
        </w:tabs>
        <w:suppressAutoHyphens w:val="0"/>
        <w:spacing w:after="200" w:line="276" w:lineRule="auto"/>
        <w:ind w:firstLine="709"/>
        <w:rPr>
          <w:i/>
          <w:u w:val="single"/>
          <w:lang w:eastAsia="en-US"/>
        </w:rPr>
      </w:pPr>
      <w:r w:rsidRPr="000E40BB">
        <w:rPr>
          <w:i/>
          <w:u w:val="single"/>
          <w:lang w:eastAsia="en-US"/>
        </w:rPr>
        <w:t>Реконструкция канализации в г. Светогорска (2021-2030 год)</w:t>
      </w:r>
    </w:p>
    <w:p w:rsidR="000E40BB" w:rsidRPr="000E40BB" w:rsidRDefault="000E40BB" w:rsidP="000E40BB">
      <w:pPr>
        <w:tabs>
          <w:tab w:val="left" w:pos="708"/>
        </w:tabs>
        <w:suppressAutoHyphens w:val="0"/>
        <w:ind w:firstLine="709"/>
        <w:jc w:val="both"/>
        <w:rPr>
          <w:lang w:eastAsia="en-US"/>
        </w:rPr>
      </w:pPr>
      <w:r w:rsidRPr="000E40BB">
        <w:rPr>
          <w:lang w:eastAsia="en-US"/>
        </w:rPr>
        <w:t>В связи с большим износом 4,34 км (100 % износ)  магистральной канализации г. Светогорска  предлагаются работы по модернизации участков сети.</w:t>
      </w:r>
    </w:p>
    <w:p w:rsidR="000E40BB" w:rsidRPr="000E40BB" w:rsidRDefault="000E40BB" w:rsidP="000E40BB">
      <w:pPr>
        <w:keepNext/>
        <w:tabs>
          <w:tab w:val="left" w:pos="708"/>
        </w:tabs>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59</w:t>
      </w:r>
      <w:r w:rsidRPr="000E40BB">
        <w:rPr>
          <w:b/>
          <w:bCs/>
          <w:color w:val="000000"/>
          <w:szCs w:val="18"/>
          <w:lang w:eastAsia="en-US"/>
        </w:rPr>
        <w:fldChar w:fldCharType="end"/>
      </w:r>
      <w:r w:rsidRPr="000E40BB">
        <w:rPr>
          <w:b/>
          <w:bCs/>
          <w:color w:val="000000"/>
          <w:szCs w:val="18"/>
          <w:lang w:eastAsia="en-US"/>
        </w:rPr>
        <w:t xml:space="preserve"> Общие сведения о заменяемых сетях</w:t>
      </w:r>
    </w:p>
    <w:tbl>
      <w:tblPr>
        <w:tblW w:w="5000" w:type="pct"/>
        <w:jc w:val="center"/>
        <w:tblBorders>
          <w:top w:val="single" w:sz="2" w:space="0" w:color="auto"/>
          <w:left w:val="single" w:sz="2" w:space="0" w:color="auto"/>
          <w:bottom w:val="single" w:sz="2" w:space="0" w:color="auto"/>
          <w:right w:val="single" w:sz="2" w:space="0" w:color="auto"/>
          <w:insideH w:val="single" w:sz="8" w:space="0" w:color="auto"/>
          <w:insideV w:val="single" w:sz="8" w:space="0" w:color="auto"/>
        </w:tblBorders>
        <w:tblLook w:val="04A0" w:firstRow="1" w:lastRow="0" w:firstColumn="1" w:lastColumn="0" w:noHBand="0" w:noVBand="1"/>
      </w:tblPr>
      <w:tblGrid>
        <w:gridCol w:w="1975"/>
        <w:gridCol w:w="935"/>
        <w:gridCol w:w="1131"/>
        <w:gridCol w:w="1918"/>
        <w:gridCol w:w="1355"/>
        <w:gridCol w:w="1096"/>
        <w:gridCol w:w="1505"/>
      </w:tblGrid>
      <w:tr w:rsidR="000E40BB" w:rsidRPr="00E943C6" w:rsidTr="000E40BB">
        <w:trPr>
          <w:trHeight w:val="458"/>
          <w:jc w:val="center"/>
        </w:trPr>
        <w:tc>
          <w:tcPr>
            <w:tcW w:w="96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Номер участка</w:t>
            </w:r>
          </w:p>
        </w:tc>
        <w:tc>
          <w:tcPr>
            <w:tcW w:w="47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Марка труб</w:t>
            </w:r>
          </w:p>
        </w:tc>
        <w:tc>
          <w:tcPr>
            <w:tcW w:w="576"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Диаметр  Ø</w:t>
            </w:r>
          </w:p>
        </w:tc>
        <w:tc>
          <w:tcPr>
            <w:tcW w:w="973"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Протяженность,  м, </w:t>
            </w:r>
          </w:p>
        </w:tc>
        <w:tc>
          <w:tcPr>
            <w:tcW w:w="689"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Год прокладки</w:t>
            </w:r>
          </w:p>
        </w:tc>
        <w:tc>
          <w:tcPr>
            <w:tcW w:w="558"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Степень износа </w:t>
            </w:r>
          </w:p>
        </w:tc>
        <w:tc>
          <w:tcPr>
            <w:tcW w:w="76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Стоимость перекладки, тыс. руб. </w:t>
            </w:r>
          </w:p>
        </w:tc>
      </w:tr>
      <w:tr w:rsidR="000E40BB" w:rsidRPr="00E943C6" w:rsidTr="000E40BB">
        <w:trPr>
          <w:trHeight w:val="458"/>
          <w:jc w:val="center"/>
        </w:trPr>
        <w:tc>
          <w:tcPr>
            <w:tcW w:w="96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7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76"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973"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89"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58"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5000" w:type="pct"/>
            <w:gridSpan w:val="7"/>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 Светогорск</w:t>
            </w:r>
          </w:p>
        </w:tc>
      </w:tr>
      <w:tr w:rsidR="000E40BB" w:rsidRPr="00E943C6" w:rsidTr="000E40BB">
        <w:trPr>
          <w:jc w:val="center"/>
        </w:trPr>
        <w:tc>
          <w:tcPr>
            <w:tcW w:w="96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канализационная сеть г. Светогорска</w:t>
            </w:r>
          </w:p>
        </w:tc>
        <w:tc>
          <w:tcPr>
            <w:tcW w:w="4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Бет,</w:t>
            </w:r>
          </w:p>
        </w:tc>
        <w:tc>
          <w:tcPr>
            <w:tcW w:w="576"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100-250</w:t>
            </w:r>
          </w:p>
        </w:tc>
        <w:tc>
          <w:tcPr>
            <w:tcW w:w="973"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4340</w:t>
            </w:r>
          </w:p>
        </w:tc>
        <w:tc>
          <w:tcPr>
            <w:tcW w:w="689"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1930-1975</w:t>
            </w:r>
          </w:p>
        </w:tc>
        <w:tc>
          <w:tcPr>
            <w:tcW w:w="55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77,14%</w:t>
            </w:r>
          </w:p>
        </w:tc>
        <w:tc>
          <w:tcPr>
            <w:tcW w:w="76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36890</w:t>
            </w:r>
          </w:p>
        </w:tc>
      </w:tr>
      <w:tr w:rsidR="000E40BB" w:rsidRPr="00E943C6" w:rsidTr="000E40BB">
        <w:trPr>
          <w:jc w:val="center"/>
        </w:trPr>
        <w:tc>
          <w:tcPr>
            <w:tcW w:w="96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Ст.</w:t>
            </w:r>
          </w:p>
        </w:tc>
        <w:tc>
          <w:tcPr>
            <w:tcW w:w="576"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97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8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5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96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76"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97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8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5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96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7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76"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973"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8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5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764" w:type="pct"/>
            <w:vMerge/>
            <w:shd w:val="clear" w:color="auto" w:fill="auto"/>
            <w:vAlign w:val="center"/>
            <w:hideMark/>
          </w:tcPr>
          <w:p w:rsidR="000E40BB" w:rsidRPr="00E943C6" w:rsidRDefault="000E40BB" w:rsidP="000E40BB">
            <w:pPr>
              <w:suppressAutoHyphens w:val="0"/>
              <w:jc w:val="center"/>
              <w:rPr>
                <w:color w:val="000000"/>
                <w:lang w:eastAsia="ru-RU"/>
              </w:rPr>
            </w:pPr>
          </w:p>
        </w:tc>
      </w:tr>
    </w:tbl>
    <w:p w:rsidR="000E40BB" w:rsidRPr="000E40BB" w:rsidRDefault="000E40BB" w:rsidP="000E40BB">
      <w:pPr>
        <w:tabs>
          <w:tab w:val="left" w:pos="708"/>
        </w:tabs>
        <w:suppressAutoHyphens w:val="0"/>
        <w:spacing w:after="200" w:line="276" w:lineRule="auto"/>
        <w:rPr>
          <w:sz w:val="22"/>
          <w:szCs w:val="22"/>
          <w:lang w:eastAsia="en-US"/>
        </w:rPr>
      </w:pPr>
    </w:p>
    <w:p w:rsidR="000E40BB" w:rsidRPr="000E40BB" w:rsidRDefault="000E40BB" w:rsidP="000E40BB">
      <w:pPr>
        <w:tabs>
          <w:tab w:val="left" w:pos="708"/>
        </w:tabs>
        <w:suppressAutoHyphens w:val="0"/>
        <w:spacing w:after="200" w:line="276" w:lineRule="auto"/>
        <w:ind w:firstLine="709"/>
        <w:rPr>
          <w:i/>
          <w:u w:val="single"/>
          <w:lang w:eastAsia="en-US"/>
        </w:rPr>
      </w:pPr>
      <w:r w:rsidRPr="000E40BB">
        <w:rPr>
          <w:i/>
          <w:u w:val="single"/>
          <w:lang w:eastAsia="en-US"/>
        </w:rPr>
        <w:t>Реконструкция канализации в д. Лосево (2021-2025 год)</w:t>
      </w:r>
    </w:p>
    <w:p w:rsidR="000E40BB" w:rsidRPr="000E40BB" w:rsidRDefault="000E40BB" w:rsidP="000E40BB">
      <w:pPr>
        <w:tabs>
          <w:tab w:val="left" w:pos="708"/>
        </w:tabs>
        <w:suppressAutoHyphens w:val="0"/>
        <w:ind w:firstLine="709"/>
        <w:jc w:val="both"/>
        <w:rPr>
          <w:lang w:eastAsia="en-US"/>
        </w:rPr>
      </w:pPr>
      <w:r w:rsidRPr="000E40BB">
        <w:rPr>
          <w:lang w:eastAsia="en-US"/>
        </w:rPr>
        <w:t>В связи с большим износом (100 % износ)  магистральной канализации д. Лосево  предлагаются работы по модернизации участка сети.</w:t>
      </w:r>
    </w:p>
    <w:p w:rsidR="000E40BB" w:rsidRPr="000E40BB" w:rsidRDefault="000E40BB" w:rsidP="000E40BB">
      <w:pPr>
        <w:keepNext/>
        <w:tabs>
          <w:tab w:val="left" w:pos="708"/>
        </w:tabs>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60</w:t>
      </w:r>
      <w:r w:rsidRPr="000E40BB">
        <w:rPr>
          <w:b/>
          <w:bCs/>
          <w:color w:val="000000"/>
          <w:szCs w:val="18"/>
          <w:lang w:eastAsia="en-US"/>
        </w:rPr>
        <w:fldChar w:fldCharType="end"/>
      </w:r>
      <w:r w:rsidRPr="000E40BB">
        <w:rPr>
          <w:b/>
          <w:bCs/>
          <w:color w:val="000000"/>
          <w:szCs w:val="18"/>
          <w:lang w:eastAsia="en-US"/>
        </w:rPr>
        <w:t xml:space="preserve"> Мероприятия по капитальному ремонту хоз.-фекальной канализации</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813"/>
        <w:gridCol w:w="819"/>
        <w:gridCol w:w="1016"/>
        <w:gridCol w:w="1721"/>
        <w:gridCol w:w="1195"/>
        <w:gridCol w:w="1075"/>
        <w:gridCol w:w="996"/>
        <w:gridCol w:w="1280"/>
      </w:tblGrid>
      <w:tr w:rsidR="000E40BB" w:rsidRPr="00E943C6" w:rsidTr="000E40BB">
        <w:trPr>
          <w:trHeight w:val="458"/>
          <w:jc w:val="center"/>
        </w:trPr>
        <w:tc>
          <w:tcPr>
            <w:tcW w:w="878"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Номер участка</w:t>
            </w:r>
          </w:p>
        </w:tc>
        <w:tc>
          <w:tcPr>
            <w:tcW w:w="427"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Марка труб</w:t>
            </w:r>
          </w:p>
        </w:tc>
        <w:tc>
          <w:tcPr>
            <w:tcW w:w="51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Диаметр  Ø</w:t>
            </w:r>
          </w:p>
        </w:tc>
        <w:tc>
          <w:tcPr>
            <w:tcW w:w="869"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Протяженность,  м, </w:t>
            </w:r>
          </w:p>
        </w:tc>
        <w:tc>
          <w:tcPr>
            <w:tcW w:w="616"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Год прокладки</w:t>
            </w:r>
          </w:p>
        </w:tc>
        <w:tc>
          <w:tcPr>
            <w:tcW w:w="542"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Кол-во колодцев</w:t>
            </w:r>
          </w:p>
        </w:tc>
        <w:tc>
          <w:tcPr>
            <w:tcW w:w="499"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Степень износа </w:t>
            </w:r>
          </w:p>
        </w:tc>
        <w:tc>
          <w:tcPr>
            <w:tcW w:w="654" w:type="pct"/>
            <w:vMerge w:val="restart"/>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 xml:space="preserve">Стоимость перекладки </w:t>
            </w:r>
          </w:p>
        </w:tc>
      </w:tr>
      <w:tr w:rsidR="000E40BB" w:rsidRPr="00E943C6" w:rsidTr="000E40BB">
        <w:trPr>
          <w:trHeight w:val="458"/>
          <w:jc w:val="center"/>
        </w:trPr>
        <w:tc>
          <w:tcPr>
            <w:tcW w:w="878"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27"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14"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869"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16"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542"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499" w:type="pct"/>
            <w:vMerge/>
            <w:shd w:val="clear" w:color="auto" w:fill="auto"/>
            <w:vAlign w:val="center"/>
            <w:hideMark/>
          </w:tcPr>
          <w:p w:rsidR="000E40BB" w:rsidRPr="00E943C6" w:rsidRDefault="000E40BB" w:rsidP="000E40BB">
            <w:pPr>
              <w:suppressAutoHyphens w:val="0"/>
              <w:jc w:val="center"/>
              <w:rPr>
                <w:bCs/>
                <w:color w:val="000000"/>
                <w:lang w:eastAsia="ru-RU"/>
              </w:rPr>
            </w:pPr>
          </w:p>
        </w:tc>
        <w:tc>
          <w:tcPr>
            <w:tcW w:w="654" w:type="pct"/>
            <w:vMerge/>
            <w:shd w:val="clear" w:color="auto" w:fill="auto"/>
            <w:vAlign w:val="center"/>
            <w:hideMark/>
          </w:tcPr>
          <w:p w:rsidR="000E40BB" w:rsidRPr="00E943C6" w:rsidRDefault="000E40BB" w:rsidP="000E40BB">
            <w:pPr>
              <w:suppressAutoHyphens w:val="0"/>
              <w:jc w:val="center"/>
              <w:rPr>
                <w:bCs/>
                <w:color w:val="000000"/>
                <w:lang w:eastAsia="ru-RU"/>
              </w:rPr>
            </w:pPr>
          </w:p>
        </w:tc>
      </w:tr>
      <w:tr w:rsidR="000E40BB" w:rsidRPr="00E943C6" w:rsidTr="000E40BB">
        <w:trPr>
          <w:jc w:val="center"/>
        </w:trPr>
        <w:tc>
          <w:tcPr>
            <w:tcW w:w="5000" w:type="pct"/>
            <w:gridSpan w:val="8"/>
            <w:shd w:val="clear" w:color="auto" w:fill="auto"/>
            <w:vAlign w:val="center"/>
            <w:hideMark/>
          </w:tcPr>
          <w:p w:rsidR="000E40BB" w:rsidRPr="00E943C6" w:rsidRDefault="000E40BB" w:rsidP="000E40BB">
            <w:pPr>
              <w:suppressAutoHyphens w:val="0"/>
              <w:jc w:val="center"/>
              <w:rPr>
                <w:bCs/>
                <w:color w:val="000000"/>
                <w:lang w:eastAsia="ru-RU"/>
              </w:rPr>
            </w:pPr>
            <w:r w:rsidRPr="00E943C6">
              <w:rPr>
                <w:bCs/>
                <w:color w:val="000000"/>
                <w:lang w:eastAsia="ru-RU"/>
              </w:rPr>
              <w:t>Д. Лосево</w:t>
            </w:r>
          </w:p>
        </w:tc>
      </w:tr>
      <w:tr w:rsidR="000E40BB" w:rsidRPr="00E943C6" w:rsidTr="000E40BB">
        <w:trPr>
          <w:jc w:val="center"/>
        </w:trPr>
        <w:tc>
          <w:tcPr>
            <w:tcW w:w="87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канализационная сеть и канализация ж.домов ул.Новая д.11,д.10,д.11</w:t>
            </w:r>
          </w:p>
        </w:tc>
        <w:tc>
          <w:tcPr>
            <w:tcW w:w="42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1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200</w:t>
            </w:r>
          </w:p>
        </w:tc>
        <w:tc>
          <w:tcPr>
            <w:tcW w:w="8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141</w:t>
            </w:r>
          </w:p>
        </w:tc>
        <w:tc>
          <w:tcPr>
            <w:tcW w:w="616"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1972-1988</w:t>
            </w:r>
          </w:p>
        </w:tc>
        <w:tc>
          <w:tcPr>
            <w:tcW w:w="542"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w:t>
            </w:r>
          </w:p>
        </w:tc>
        <w:tc>
          <w:tcPr>
            <w:tcW w:w="499"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77,14%</w:t>
            </w:r>
          </w:p>
        </w:tc>
        <w:tc>
          <w:tcPr>
            <w:tcW w:w="65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1810,5</w:t>
            </w:r>
          </w:p>
        </w:tc>
      </w:tr>
      <w:tr w:rsidR="000E40BB" w:rsidRPr="00E943C6" w:rsidTr="000E40BB">
        <w:trPr>
          <w:jc w:val="center"/>
        </w:trPr>
        <w:tc>
          <w:tcPr>
            <w:tcW w:w="87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1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8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72</w:t>
            </w:r>
          </w:p>
        </w:tc>
        <w:tc>
          <w:tcPr>
            <w:tcW w:w="616"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1972-1988</w:t>
            </w:r>
          </w:p>
        </w:tc>
        <w:tc>
          <w:tcPr>
            <w:tcW w:w="542"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9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54"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878"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Магистральная канализационная сеть и канализация ж.домов ул.Новая д.11,д.10,д.11</w:t>
            </w:r>
          </w:p>
        </w:tc>
        <w:tc>
          <w:tcPr>
            <w:tcW w:w="42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кер</w:t>
            </w:r>
          </w:p>
        </w:tc>
        <w:tc>
          <w:tcPr>
            <w:tcW w:w="51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150</w:t>
            </w:r>
          </w:p>
        </w:tc>
        <w:tc>
          <w:tcPr>
            <w:tcW w:w="8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214</w:t>
            </w:r>
          </w:p>
        </w:tc>
        <w:tc>
          <w:tcPr>
            <w:tcW w:w="616"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1960-1975</w:t>
            </w:r>
          </w:p>
        </w:tc>
        <w:tc>
          <w:tcPr>
            <w:tcW w:w="542"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w:t>
            </w:r>
          </w:p>
        </w:tc>
        <w:tc>
          <w:tcPr>
            <w:tcW w:w="499"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86,79%</w:t>
            </w:r>
          </w:p>
        </w:tc>
        <w:tc>
          <w:tcPr>
            <w:tcW w:w="654" w:type="pct"/>
            <w:vMerge w:val="restar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2227</w:t>
            </w:r>
          </w:p>
        </w:tc>
      </w:tr>
      <w:tr w:rsidR="000E40BB" w:rsidRPr="00E943C6" w:rsidTr="000E40BB">
        <w:trPr>
          <w:jc w:val="center"/>
        </w:trPr>
        <w:tc>
          <w:tcPr>
            <w:tcW w:w="878"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2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1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w:t>
            </w:r>
          </w:p>
        </w:tc>
        <w:tc>
          <w:tcPr>
            <w:tcW w:w="8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48</w:t>
            </w:r>
          </w:p>
        </w:tc>
        <w:tc>
          <w:tcPr>
            <w:tcW w:w="616"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542"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499" w:type="pct"/>
            <w:vMerge/>
            <w:shd w:val="clear" w:color="auto" w:fill="auto"/>
            <w:vAlign w:val="center"/>
            <w:hideMark/>
          </w:tcPr>
          <w:p w:rsidR="000E40BB" w:rsidRPr="00E943C6" w:rsidRDefault="000E40BB" w:rsidP="000E40BB">
            <w:pPr>
              <w:suppressAutoHyphens w:val="0"/>
              <w:jc w:val="center"/>
              <w:rPr>
                <w:color w:val="000000"/>
                <w:lang w:eastAsia="ru-RU"/>
              </w:rPr>
            </w:pPr>
          </w:p>
        </w:tc>
        <w:tc>
          <w:tcPr>
            <w:tcW w:w="654" w:type="pct"/>
            <w:vMerge/>
            <w:shd w:val="clear" w:color="auto" w:fill="auto"/>
            <w:vAlign w:val="center"/>
            <w:hideMark/>
          </w:tcPr>
          <w:p w:rsidR="000E40BB" w:rsidRPr="00E943C6" w:rsidRDefault="000E40BB" w:rsidP="000E40BB">
            <w:pPr>
              <w:suppressAutoHyphens w:val="0"/>
              <w:jc w:val="center"/>
              <w:rPr>
                <w:color w:val="000000"/>
                <w:lang w:eastAsia="ru-RU"/>
              </w:rPr>
            </w:pPr>
          </w:p>
        </w:tc>
      </w:tr>
      <w:tr w:rsidR="000E40BB" w:rsidRPr="00E943C6" w:rsidTr="000E40BB">
        <w:trPr>
          <w:jc w:val="center"/>
        </w:trPr>
        <w:tc>
          <w:tcPr>
            <w:tcW w:w="878"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Сетьот коллекторного колодца № 19 до КОС</w:t>
            </w:r>
          </w:p>
        </w:tc>
        <w:tc>
          <w:tcPr>
            <w:tcW w:w="427"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чуг</w:t>
            </w:r>
          </w:p>
        </w:tc>
        <w:tc>
          <w:tcPr>
            <w:tcW w:w="514"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300</w:t>
            </w:r>
          </w:p>
        </w:tc>
        <w:tc>
          <w:tcPr>
            <w:tcW w:w="86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350</w:t>
            </w:r>
          </w:p>
        </w:tc>
        <w:tc>
          <w:tcPr>
            <w:tcW w:w="616"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542"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499" w:type="pct"/>
            <w:shd w:val="clear" w:color="auto" w:fill="auto"/>
            <w:vAlign w:val="center"/>
            <w:hideMark/>
          </w:tcPr>
          <w:p w:rsidR="000E40BB" w:rsidRPr="00E943C6" w:rsidRDefault="000E40BB" w:rsidP="000E40BB">
            <w:pPr>
              <w:suppressAutoHyphens w:val="0"/>
              <w:jc w:val="center"/>
              <w:rPr>
                <w:color w:val="000000"/>
                <w:lang w:eastAsia="ru-RU"/>
              </w:rPr>
            </w:pPr>
            <w:r w:rsidRPr="00E943C6">
              <w:rPr>
                <w:color w:val="000000"/>
                <w:lang w:eastAsia="ru-RU"/>
              </w:rPr>
              <w:t>100,00%</w:t>
            </w:r>
          </w:p>
        </w:tc>
        <w:tc>
          <w:tcPr>
            <w:tcW w:w="654" w:type="pct"/>
            <w:shd w:val="clear" w:color="auto" w:fill="auto"/>
            <w:noWrap/>
            <w:vAlign w:val="center"/>
            <w:hideMark/>
          </w:tcPr>
          <w:p w:rsidR="000E40BB" w:rsidRPr="00E943C6" w:rsidRDefault="000E40BB" w:rsidP="000E40BB">
            <w:pPr>
              <w:suppressAutoHyphens w:val="0"/>
              <w:jc w:val="center"/>
              <w:rPr>
                <w:color w:val="000000"/>
                <w:lang w:eastAsia="ru-RU"/>
              </w:rPr>
            </w:pPr>
            <w:r w:rsidRPr="00E943C6">
              <w:rPr>
                <w:color w:val="000000"/>
                <w:lang w:eastAsia="ru-RU"/>
              </w:rPr>
              <w:t>2975</w:t>
            </w:r>
          </w:p>
        </w:tc>
      </w:tr>
    </w:tbl>
    <w:p w:rsidR="000E40BB" w:rsidRPr="000E40BB" w:rsidRDefault="000E40BB" w:rsidP="000E40BB">
      <w:pPr>
        <w:tabs>
          <w:tab w:val="left" w:pos="708"/>
        </w:tabs>
        <w:suppressAutoHyphens w:val="0"/>
        <w:spacing w:after="200" w:line="276" w:lineRule="auto"/>
        <w:rPr>
          <w:sz w:val="22"/>
          <w:szCs w:val="22"/>
          <w:lang w:eastAsia="en-US"/>
        </w:rPr>
        <w:sectPr w:rsidR="000E40BB" w:rsidRPr="000E40BB" w:rsidSect="007C1AF7">
          <w:pgSz w:w="11906" w:h="16838"/>
          <w:pgMar w:top="1134" w:right="851" w:bottom="1134" w:left="1134" w:header="708" w:footer="708" w:gutter="0"/>
          <w:cols w:space="720"/>
          <w:docGrid w:linePitch="299"/>
        </w:sectPr>
      </w:pPr>
    </w:p>
    <w:p w:rsidR="000E40BB" w:rsidRPr="000E40BB" w:rsidRDefault="000E40BB" w:rsidP="000E40BB">
      <w:pPr>
        <w:tabs>
          <w:tab w:val="left" w:pos="708"/>
        </w:tabs>
        <w:suppressAutoHyphens w:val="0"/>
        <w:spacing w:after="200" w:line="276" w:lineRule="auto"/>
        <w:ind w:firstLine="709"/>
        <w:rPr>
          <w:i/>
          <w:u w:val="single"/>
          <w:lang w:eastAsia="en-US"/>
        </w:rPr>
      </w:pPr>
      <w:r w:rsidRPr="000E40BB">
        <w:rPr>
          <w:i/>
          <w:u w:val="single"/>
          <w:lang w:eastAsia="en-US"/>
        </w:rPr>
        <w:t>Модернизация магистральной поселковой хоз-фекальной канализационной системы в пгт. Лесогорский (2021-2025) года</w:t>
      </w:r>
    </w:p>
    <w:p w:rsidR="000E40BB" w:rsidRPr="000E40BB" w:rsidRDefault="000E40BB" w:rsidP="000E40BB">
      <w:pPr>
        <w:tabs>
          <w:tab w:val="left" w:pos="708"/>
        </w:tabs>
        <w:suppressAutoHyphens w:val="0"/>
        <w:ind w:firstLine="709"/>
        <w:jc w:val="both"/>
        <w:rPr>
          <w:lang w:eastAsia="en-US"/>
        </w:rPr>
      </w:pPr>
      <w:r w:rsidRPr="000E40BB">
        <w:rPr>
          <w:lang w:eastAsia="en-US"/>
        </w:rPr>
        <w:t>В связи с большим износом (1970 год постройки)  магистральной канализации пгт. Лесогорский предлагаются работы по модернизации участков сетей.</w:t>
      </w:r>
    </w:p>
    <w:p w:rsidR="000E40BB" w:rsidRPr="000E40BB" w:rsidRDefault="000E40BB" w:rsidP="000E40BB">
      <w:pPr>
        <w:tabs>
          <w:tab w:val="left" w:pos="708"/>
        </w:tabs>
        <w:suppressAutoHyphens w:val="0"/>
        <w:ind w:firstLine="709"/>
        <w:jc w:val="both"/>
        <w:rPr>
          <w:color w:val="000000"/>
          <w:lang w:eastAsia="ru-RU"/>
        </w:rPr>
      </w:pPr>
      <w:r w:rsidRPr="000E40BB">
        <w:rPr>
          <w:lang w:eastAsia="en-US"/>
        </w:rPr>
        <w:t xml:space="preserve">Реконструкция (модернизация) </w:t>
      </w:r>
      <w:r w:rsidRPr="000E40BB">
        <w:rPr>
          <w:color w:val="000000"/>
          <w:lang w:eastAsia="ru-RU"/>
        </w:rPr>
        <w:t>магистральной  поселковой  хоз.-фекальной  канализационной системы пгтЛесогорский от перекреста ул.Московская- ул.Ленинградское шоссе(автодорога) до КНС, пгт Лесогорский и хоз.-фекальной канализации жилых домов</w:t>
      </w:r>
    </w:p>
    <w:p w:rsidR="000E40BB" w:rsidRPr="000E40BB" w:rsidRDefault="000E40BB" w:rsidP="000E40BB">
      <w:pPr>
        <w:tabs>
          <w:tab w:val="left" w:pos="708"/>
        </w:tabs>
        <w:suppressAutoHyphens w:val="0"/>
        <w:ind w:firstLine="709"/>
        <w:jc w:val="both"/>
        <w:rPr>
          <w:lang w:eastAsia="en-US"/>
        </w:rPr>
      </w:pPr>
      <w:r w:rsidRPr="000E40BB">
        <w:rPr>
          <w:color w:val="000000"/>
          <w:lang w:eastAsia="ru-RU"/>
        </w:rPr>
        <w:t xml:space="preserve"> по адресу: ул.Набережная, пгт Лесогорский :1ая часть участка </w:t>
      </w:r>
      <w:r w:rsidRPr="000E40BB">
        <w:rPr>
          <w:lang w:eastAsia="en-US"/>
        </w:rPr>
        <w:t xml:space="preserve">диаметром 500 мм   -  1225 п.м., </w:t>
      </w:r>
      <w:r w:rsidRPr="000E40BB">
        <w:rPr>
          <w:color w:val="000000"/>
          <w:lang w:eastAsia="ru-RU"/>
        </w:rPr>
        <w:t xml:space="preserve">2ая часть участка </w:t>
      </w:r>
      <w:r w:rsidRPr="000E40BB">
        <w:rPr>
          <w:lang w:eastAsia="en-US"/>
        </w:rPr>
        <w:t>диаметром 200 мм   230 п.м, 3ья</w:t>
      </w:r>
      <w:r w:rsidRPr="000E40BB">
        <w:rPr>
          <w:color w:val="000000"/>
          <w:lang w:eastAsia="ru-RU"/>
        </w:rPr>
        <w:t xml:space="preserve"> часть участка </w:t>
      </w:r>
      <w:r w:rsidRPr="000E40BB">
        <w:rPr>
          <w:lang w:eastAsia="en-US"/>
        </w:rPr>
        <w:t>диаметром 100 мм   245 п.м,  3ья</w:t>
      </w:r>
      <w:r w:rsidRPr="000E40BB">
        <w:rPr>
          <w:color w:val="000000"/>
          <w:lang w:eastAsia="ru-RU"/>
        </w:rPr>
        <w:t xml:space="preserve"> часть участка </w:t>
      </w:r>
      <w:r w:rsidRPr="000E40BB">
        <w:rPr>
          <w:lang w:eastAsia="en-US"/>
        </w:rPr>
        <w:t>диаметром  500 мм и глубиной 4 м в гильзе 800 мм – 60 п.м.</w:t>
      </w:r>
    </w:p>
    <w:p w:rsidR="000E40BB" w:rsidRPr="000E40BB" w:rsidRDefault="000E40BB" w:rsidP="000E40BB">
      <w:pPr>
        <w:tabs>
          <w:tab w:val="left" w:pos="708"/>
        </w:tabs>
        <w:suppressAutoHyphens w:val="0"/>
        <w:ind w:firstLine="709"/>
        <w:jc w:val="both"/>
        <w:rPr>
          <w:lang w:eastAsia="en-US"/>
        </w:rPr>
      </w:pPr>
    </w:p>
    <w:p w:rsidR="000E40BB" w:rsidRPr="000E40BB" w:rsidRDefault="000E40BB" w:rsidP="000E40BB">
      <w:pPr>
        <w:keepNext/>
        <w:tabs>
          <w:tab w:val="left" w:pos="708"/>
        </w:tabs>
        <w:suppressAutoHyphens w:val="0"/>
        <w:rPr>
          <w:b/>
          <w:bCs/>
          <w:sz w:val="20"/>
          <w:szCs w:val="18"/>
          <w:lang w:eastAsia="en-US"/>
        </w:rPr>
      </w:pPr>
    </w:p>
    <w:p w:rsidR="000E40BB" w:rsidRPr="000E40BB" w:rsidRDefault="000E40BB" w:rsidP="000E40BB">
      <w:pPr>
        <w:keepNext/>
        <w:tabs>
          <w:tab w:val="left" w:pos="708"/>
        </w:tabs>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61</w:t>
      </w:r>
      <w:r w:rsidRPr="000E40BB">
        <w:rPr>
          <w:b/>
          <w:bCs/>
          <w:color w:val="000000"/>
          <w:szCs w:val="18"/>
          <w:lang w:eastAsia="en-US"/>
        </w:rPr>
        <w:fldChar w:fldCharType="end"/>
      </w:r>
      <w:r w:rsidRPr="000E40BB">
        <w:rPr>
          <w:b/>
          <w:bCs/>
          <w:color w:val="000000"/>
          <w:szCs w:val="18"/>
          <w:lang w:eastAsia="en-US"/>
        </w:rPr>
        <w:t xml:space="preserve"> Перечень мероприятий по модернизации сетей водоотведения в пгт. Лесогорский</w:t>
      </w:r>
    </w:p>
    <w:tbl>
      <w:tblPr>
        <w:tblW w:w="5080" w:type="pct"/>
        <w:tblLook w:val="04A0" w:firstRow="1" w:lastRow="0" w:firstColumn="1" w:lastColumn="0" w:noHBand="0" w:noVBand="1"/>
      </w:tblPr>
      <w:tblGrid>
        <w:gridCol w:w="2068"/>
        <w:gridCol w:w="2356"/>
        <w:gridCol w:w="1836"/>
        <w:gridCol w:w="856"/>
        <w:gridCol w:w="652"/>
        <w:gridCol w:w="696"/>
        <w:gridCol w:w="996"/>
        <w:gridCol w:w="996"/>
        <w:gridCol w:w="996"/>
        <w:gridCol w:w="996"/>
        <w:gridCol w:w="996"/>
        <w:gridCol w:w="696"/>
        <w:gridCol w:w="696"/>
        <w:gridCol w:w="696"/>
        <w:gridCol w:w="696"/>
        <w:gridCol w:w="696"/>
      </w:tblGrid>
      <w:tr w:rsidR="000E40BB" w:rsidRPr="00E943C6" w:rsidTr="00E943C6">
        <w:trPr>
          <w:trHeight w:val="20"/>
        </w:trPr>
        <w:tc>
          <w:tcPr>
            <w:tcW w:w="66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Наименование мероприятия</w:t>
            </w:r>
          </w:p>
        </w:tc>
        <w:tc>
          <w:tcPr>
            <w:tcW w:w="66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Диам.</w:t>
            </w:r>
          </w:p>
        </w:tc>
        <w:tc>
          <w:tcPr>
            <w:tcW w:w="52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Протяженн.</w:t>
            </w:r>
          </w:p>
        </w:tc>
        <w:tc>
          <w:tcPr>
            <w:tcW w:w="25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Год постр.</w:t>
            </w:r>
          </w:p>
        </w:tc>
        <w:tc>
          <w:tcPr>
            <w:tcW w:w="194" w:type="pct"/>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ед. изм.</w:t>
            </w:r>
          </w:p>
        </w:tc>
        <w:tc>
          <w:tcPr>
            <w:tcW w:w="2694" w:type="pct"/>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Год реализации</w:t>
            </w:r>
          </w:p>
        </w:tc>
      </w:tr>
      <w:tr w:rsidR="000E40BB" w:rsidRPr="00E943C6" w:rsidTr="00E943C6">
        <w:trPr>
          <w:trHeight w:val="20"/>
        </w:trPr>
        <w:tc>
          <w:tcPr>
            <w:tcW w:w="668" w:type="pct"/>
            <w:vMerge/>
            <w:tcBorders>
              <w:top w:val="single" w:sz="8" w:space="0" w:color="auto"/>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669" w:type="pct"/>
            <w:vMerge/>
            <w:tcBorders>
              <w:top w:val="single" w:sz="8" w:space="0" w:color="auto"/>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524" w:type="pct"/>
            <w:vMerge/>
            <w:tcBorders>
              <w:top w:val="single" w:sz="8" w:space="0" w:color="auto"/>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251" w:type="pct"/>
            <w:vMerge/>
            <w:tcBorders>
              <w:top w:val="single" w:sz="8" w:space="0" w:color="auto"/>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194" w:type="pct"/>
            <w:vMerge/>
            <w:tcBorders>
              <w:top w:val="single" w:sz="8" w:space="0" w:color="auto"/>
              <w:left w:val="single" w:sz="8" w:space="0" w:color="auto"/>
              <w:bottom w:val="single" w:sz="8" w:space="0" w:color="000000"/>
              <w:right w:val="single" w:sz="8" w:space="0" w:color="000000"/>
            </w:tcBorders>
            <w:vAlign w:val="center"/>
            <w:hideMark/>
          </w:tcPr>
          <w:p w:rsidR="000E40BB" w:rsidRPr="00E943C6" w:rsidRDefault="000E40BB" w:rsidP="000E40BB">
            <w:pPr>
              <w:suppressAutoHyphens w:val="0"/>
              <w:rPr>
                <w:color w:val="000000"/>
                <w:lang w:eastAsia="ru-RU"/>
              </w:rPr>
            </w:pPr>
          </w:p>
        </w:tc>
        <w:tc>
          <w:tcPr>
            <w:tcW w:w="20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2020</w:t>
            </w:r>
          </w:p>
        </w:tc>
        <w:tc>
          <w:tcPr>
            <w:tcW w:w="290"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2021</w:t>
            </w:r>
          </w:p>
        </w:tc>
        <w:tc>
          <w:tcPr>
            <w:tcW w:w="290"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2022</w:t>
            </w:r>
          </w:p>
        </w:tc>
        <w:tc>
          <w:tcPr>
            <w:tcW w:w="290"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2023</w:t>
            </w:r>
          </w:p>
        </w:tc>
        <w:tc>
          <w:tcPr>
            <w:tcW w:w="290"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2024</w:t>
            </w:r>
          </w:p>
        </w:tc>
        <w:tc>
          <w:tcPr>
            <w:tcW w:w="290"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2025</w:t>
            </w:r>
          </w:p>
        </w:tc>
        <w:tc>
          <w:tcPr>
            <w:tcW w:w="20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2026</w:t>
            </w:r>
          </w:p>
        </w:tc>
        <w:tc>
          <w:tcPr>
            <w:tcW w:w="20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2027</w:t>
            </w:r>
          </w:p>
        </w:tc>
        <w:tc>
          <w:tcPr>
            <w:tcW w:w="20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2028</w:t>
            </w:r>
          </w:p>
        </w:tc>
        <w:tc>
          <w:tcPr>
            <w:tcW w:w="20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2029</w:t>
            </w:r>
          </w:p>
        </w:tc>
        <w:tc>
          <w:tcPr>
            <w:tcW w:w="20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2030</w:t>
            </w:r>
          </w:p>
        </w:tc>
      </w:tr>
      <w:tr w:rsidR="000E40BB" w:rsidRPr="00E943C6" w:rsidTr="00E943C6">
        <w:trPr>
          <w:trHeight w:val="20"/>
        </w:trPr>
        <w:tc>
          <w:tcPr>
            <w:tcW w:w="668" w:type="pct"/>
            <w:tcBorders>
              <w:top w:val="nil"/>
              <w:left w:val="single" w:sz="8" w:space="0" w:color="auto"/>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 xml:space="preserve">Работы по реконструкции (модернизации) магистральной  поселковой  хоз.-фекальной  канализационной системы от перекреста ул.Московская-ул.Ленинградское шоссе (автодорога) до КОС, пгт.Лесогорский     </w:t>
            </w:r>
          </w:p>
        </w:tc>
        <w:tc>
          <w:tcPr>
            <w:tcW w:w="669" w:type="pct"/>
            <w:tcBorders>
              <w:top w:val="nil"/>
              <w:left w:val="nil"/>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500,200,100,500(800)</w:t>
            </w:r>
          </w:p>
        </w:tc>
        <w:tc>
          <w:tcPr>
            <w:tcW w:w="524" w:type="pct"/>
            <w:tcBorders>
              <w:top w:val="nil"/>
              <w:left w:val="nil"/>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1225,230,245,60</w:t>
            </w:r>
          </w:p>
        </w:tc>
        <w:tc>
          <w:tcPr>
            <w:tcW w:w="251" w:type="pct"/>
            <w:tcBorders>
              <w:top w:val="nil"/>
              <w:left w:val="nil"/>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1970</w:t>
            </w:r>
          </w:p>
        </w:tc>
        <w:tc>
          <w:tcPr>
            <w:tcW w:w="194" w:type="pct"/>
            <w:tcBorders>
              <w:top w:val="nil"/>
              <w:left w:val="nil"/>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207" w:type="pct"/>
            <w:tcBorders>
              <w:top w:val="nil"/>
              <w:left w:val="nil"/>
              <w:bottom w:val="single" w:sz="8" w:space="0" w:color="auto"/>
              <w:right w:val="single" w:sz="8" w:space="0" w:color="auto"/>
            </w:tcBorders>
            <w:shd w:val="clear" w:color="000000" w:fill="FFFFFF"/>
            <w:noWrap/>
            <w:vAlign w:val="bottom"/>
            <w:hideMark/>
          </w:tcPr>
          <w:p w:rsidR="000E40BB" w:rsidRPr="00E943C6" w:rsidRDefault="000E40BB" w:rsidP="000E40BB">
            <w:pPr>
              <w:suppressAutoHyphens w:val="0"/>
              <w:rPr>
                <w:color w:val="000000"/>
                <w:lang w:eastAsia="ru-RU"/>
              </w:rPr>
            </w:pPr>
            <w:r w:rsidRPr="00E943C6">
              <w:rPr>
                <w:color w:val="00000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E943C6">
        <w:trPr>
          <w:trHeight w:val="20"/>
        </w:trPr>
        <w:tc>
          <w:tcPr>
            <w:tcW w:w="668" w:type="pct"/>
            <w:tcBorders>
              <w:top w:val="nil"/>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Итого:</w:t>
            </w:r>
          </w:p>
        </w:tc>
        <w:tc>
          <w:tcPr>
            <w:tcW w:w="66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524"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51"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194"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90"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5871,74</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20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r>
    </w:tbl>
    <w:p w:rsidR="000E40BB" w:rsidRPr="000E40BB" w:rsidRDefault="000E40BB" w:rsidP="000E40BB">
      <w:pPr>
        <w:suppressAutoHyphens w:val="0"/>
        <w:spacing w:after="200" w:line="276" w:lineRule="auto"/>
        <w:rPr>
          <w:sz w:val="22"/>
          <w:szCs w:val="22"/>
          <w:lang w:val="en-US" w:eastAsia="en-US"/>
        </w:rPr>
        <w:sectPr w:rsidR="000E40BB" w:rsidRPr="000E40BB" w:rsidSect="007C1AF7">
          <w:pgSz w:w="16838" w:h="11906" w:orient="landscape"/>
          <w:pgMar w:top="1134" w:right="1134" w:bottom="851" w:left="1134" w:header="708" w:footer="708" w:gutter="0"/>
          <w:cols w:space="720"/>
          <w:docGrid w:linePitch="299"/>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8" w:name="_Toc42255765"/>
      <w:r w:rsidRPr="000E40BB">
        <w:rPr>
          <w:b/>
          <w:bCs/>
          <w:sz w:val="28"/>
          <w:szCs w:val="28"/>
          <w:lang w:eastAsia="en-US"/>
        </w:rPr>
        <w:t>11.4 Сведения о вновь строящихся, реконструируемых и предлагаемых к выводу из эксплуатации объектах централизованной системы водоотведения</w:t>
      </w:r>
      <w:bookmarkEnd w:id="98"/>
    </w:p>
    <w:p w:rsidR="000E40BB" w:rsidRPr="000E40BB" w:rsidRDefault="000E40BB" w:rsidP="000E40BB">
      <w:pPr>
        <w:tabs>
          <w:tab w:val="left" w:pos="708"/>
        </w:tabs>
        <w:suppressAutoHyphens w:val="0"/>
        <w:ind w:firstLine="709"/>
        <w:jc w:val="both"/>
        <w:rPr>
          <w:lang w:eastAsia="en-US"/>
        </w:rPr>
      </w:pPr>
      <w:r w:rsidRPr="000E40BB">
        <w:rPr>
          <w:lang w:eastAsia="en-US"/>
        </w:rPr>
        <w:t>В перспективе развития МО «Светогорское городское поселение» необходимо предусмотреть:</w:t>
      </w:r>
    </w:p>
    <w:p w:rsidR="000E40BB" w:rsidRPr="000E40BB" w:rsidRDefault="000E40BB" w:rsidP="000E40BB">
      <w:pPr>
        <w:numPr>
          <w:ilvl w:val="0"/>
          <w:numId w:val="24"/>
        </w:numPr>
        <w:tabs>
          <w:tab w:val="left" w:pos="708"/>
        </w:tabs>
        <w:suppressAutoHyphens w:val="0"/>
        <w:spacing w:after="200" w:line="276" w:lineRule="auto"/>
        <w:jc w:val="both"/>
        <w:rPr>
          <w:lang w:eastAsia="ru-RU"/>
        </w:rPr>
      </w:pPr>
      <w:r w:rsidRPr="000E40BB">
        <w:rPr>
          <w:lang w:eastAsia="ru-RU"/>
        </w:rPr>
        <w:t>Прокладка напорной канализации канализации от КНС в районе биологических озер Лесогорский до г. Светогорск на станцию биологической очистки ЗАО «Интерншнл Пейпер» (2025 год)</w:t>
      </w:r>
    </w:p>
    <w:p w:rsidR="000E40BB" w:rsidRPr="000E40BB" w:rsidRDefault="000E40BB" w:rsidP="000E40BB">
      <w:pPr>
        <w:numPr>
          <w:ilvl w:val="0"/>
          <w:numId w:val="24"/>
        </w:numPr>
        <w:tabs>
          <w:tab w:val="left" w:pos="708"/>
        </w:tabs>
        <w:suppressAutoHyphens w:val="0"/>
        <w:spacing w:after="200" w:line="276" w:lineRule="auto"/>
        <w:jc w:val="both"/>
        <w:rPr>
          <w:lang w:eastAsia="ru-RU"/>
        </w:rPr>
      </w:pPr>
      <w:r w:rsidRPr="000E40BB">
        <w:rPr>
          <w:lang w:eastAsia="ru-RU"/>
        </w:rPr>
        <w:t>Прокладка напорной канализации канализации от станции биологической очистки  в районе Лосево до КНС в районе биологических озер Лесогорский (2025 год)</w:t>
      </w:r>
    </w:p>
    <w:p w:rsidR="000E40BB" w:rsidRPr="000E40BB" w:rsidRDefault="000E40BB" w:rsidP="000E40BB">
      <w:pPr>
        <w:numPr>
          <w:ilvl w:val="0"/>
          <w:numId w:val="24"/>
        </w:numPr>
        <w:tabs>
          <w:tab w:val="left" w:pos="708"/>
        </w:tabs>
        <w:suppressAutoHyphens w:val="0"/>
        <w:spacing w:after="200" w:line="276" w:lineRule="auto"/>
        <w:jc w:val="both"/>
        <w:rPr>
          <w:lang w:eastAsia="ru-RU"/>
        </w:rPr>
      </w:pPr>
      <w:r w:rsidRPr="000E40BB">
        <w:rPr>
          <w:lang w:eastAsia="ru-RU"/>
        </w:rPr>
        <w:t>Реконструкция канализации в г. Светогорске (2021-2030 год);</w:t>
      </w:r>
    </w:p>
    <w:p w:rsidR="000E40BB" w:rsidRPr="000E40BB" w:rsidRDefault="000E40BB" w:rsidP="000E40BB">
      <w:pPr>
        <w:numPr>
          <w:ilvl w:val="0"/>
          <w:numId w:val="24"/>
        </w:numPr>
        <w:tabs>
          <w:tab w:val="left" w:pos="708"/>
        </w:tabs>
        <w:suppressAutoHyphens w:val="0"/>
        <w:spacing w:after="200" w:line="276" w:lineRule="auto"/>
        <w:jc w:val="both"/>
        <w:rPr>
          <w:lang w:eastAsia="ru-RU"/>
        </w:rPr>
      </w:pPr>
      <w:r w:rsidRPr="000E40BB">
        <w:rPr>
          <w:lang w:eastAsia="ru-RU"/>
        </w:rPr>
        <w:t>Реконструкция канализации в д. Лосево (2021-2025 год)</w:t>
      </w:r>
    </w:p>
    <w:p w:rsidR="000E40BB" w:rsidRPr="000E40BB" w:rsidRDefault="000E40BB" w:rsidP="000E40BB">
      <w:pPr>
        <w:numPr>
          <w:ilvl w:val="0"/>
          <w:numId w:val="24"/>
        </w:numPr>
        <w:tabs>
          <w:tab w:val="left" w:pos="708"/>
        </w:tabs>
        <w:suppressAutoHyphens w:val="0"/>
        <w:spacing w:after="200" w:line="276" w:lineRule="auto"/>
        <w:jc w:val="both"/>
        <w:rPr>
          <w:lang w:eastAsia="ru-RU"/>
        </w:rPr>
      </w:pPr>
      <w:r w:rsidRPr="000E40BB">
        <w:rPr>
          <w:lang w:eastAsia="ru-RU"/>
        </w:rPr>
        <w:t>Модернизация магистральной поселковой хоз-фекальной канализационной системы в пгт. Лесогорский (2021-2025) года</w:t>
      </w:r>
    </w:p>
    <w:p w:rsidR="000E40BB" w:rsidRPr="000E40BB" w:rsidRDefault="000E40BB" w:rsidP="000E40BB">
      <w:pPr>
        <w:numPr>
          <w:ilvl w:val="0"/>
          <w:numId w:val="24"/>
        </w:numPr>
        <w:tabs>
          <w:tab w:val="left" w:pos="708"/>
        </w:tabs>
        <w:suppressAutoHyphens w:val="0"/>
        <w:spacing w:after="200" w:line="276" w:lineRule="auto"/>
        <w:jc w:val="both"/>
        <w:rPr>
          <w:lang w:eastAsia="ru-RU"/>
        </w:rPr>
      </w:pPr>
      <w:r w:rsidRPr="000E40BB">
        <w:rPr>
          <w:lang w:eastAsia="ru-RU"/>
        </w:rPr>
        <w:t xml:space="preserve">Реконструкция сетей канализационной системы в пгт. Лесогорский (2020-2025 года) </w:t>
      </w:r>
    </w:p>
    <w:p w:rsidR="000E40BB" w:rsidRPr="000E40BB" w:rsidRDefault="000E40BB" w:rsidP="000E40BB">
      <w:pPr>
        <w:tabs>
          <w:tab w:val="left" w:pos="2028"/>
        </w:tabs>
        <w:suppressAutoHyphens w:val="0"/>
        <w:ind w:firstLine="709"/>
        <w:jc w:val="both"/>
        <w:rPr>
          <w:color w:val="FF0000"/>
          <w:lang w:eastAsia="ru-RU"/>
        </w:r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99" w:name="_Toc42255766"/>
      <w:r w:rsidRPr="000E40BB">
        <w:rPr>
          <w:b/>
          <w:bCs/>
          <w:sz w:val="28"/>
          <w:szCs w:val="28"/>
          <w:lang w:eastAsia="en-US"/>
        </w:rPr>
        <w:t>11.5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9"/>
    </w:p>
    <w:p w:rsidR="000E40BB" w:rsidRPr="000E40BB" w:rsidRDefault="000E40BB" w:rsidP="000E40BB">
      <w:pPr>
        <w:tabs>
          <w:tab w:val="left" w:pos="708"/>
        </w:tabs>
        <w:suppressAutoHyphens w:val="0"/>
        <w:ind w:firstLine="709"/>
        <w:jc w:val="both"/>
        <w:rPr>
          <w:lang w:eastAsia="en-US"/>
        </w:rPr>
      </w:pPr>
      <w:r w:rsidRPr="000E40BB">
        <w:rPr>
          <w:lang w:eastAsia="en-US"/>
        </w:rPr>
        <w:t>Элементы системы диспетчеризации, телемеханиханизации и автоматизации в системе водоотведения рекомендовано внедрять при строительстве КНС проведении следующих мероприятий:</w:t>
      </w:r>
    </w:p>
    <w:p w:rsidR="000E40BB" w:rsidRPr="000E40BB" w:rsidRDefault="000E40BB" w:rsidP="000E40BB">
      <w:pPr>
        <w:numPr>
          <w:ilvl w:val="0"/>
          <w:numId w:val="25"/>
        </w:numPr>
        <w:tabs>
          <w:tab w:val="left" w:pos="708"/>
        </w:tabs>
        <w:suppressAutoHyphens w:val="0"/>
        <w:spacing w:after="200" w:line="276" w:lineRule="auto"/>
        <w:jc w:val="both"/>
        <w:rPr>
          <w:lang w:eastAsia="ru-RU"/>
        </w:rPr>
      </w:pPr>
      <w:r w:rsidRPr="000E40BB">
        <w:rPr>
          <w:lang w:eastAsia="ru-RU"/>
        </w:rPr>
        <w:t>Прокладка напорной канализации канализации от КНС в районе биологических озер Лесогорский (2025 год)</w:t>
      </w:r>
    </w:p>
    <w:p w:rsidR="000E40BB" w:rsidRPr="000E40BB" w:rsidRDefault="000E40BB" w:rsidP="000E40BB">
      <w:pPr>
        <w:numPr>
          <w:ilvl w:val="0"/>
          <w:numId w:val="25"/>
        </w:numPr>
        <w:tabs>
          <w:tab w:val="left" w:pos="708"/>
        </w:tabs>
        <w:suppressAutoHyphens w:val="0"/>
        <w:spacing w:after="200" w:line="276" w:lineRule="auto"/>
        <w:jc w:val="both"/>
        <w:rPr>
          <w:lang w:eastAsia="ru-RU"/>
        </w:rPr>
      </w:pPr>
      <w:r w:rsidRPr="000E40BB">
        <w:rPr>
          <w:lang w:eastAsia="ru-RU"/>
        </w:rPr>
        <w:t>Прокладка напорной канализации канализации от станции биологической очистки  в районе Лосево (2025 год</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0" w:name="_Toc42255767"/>
      <w:r w:rsidRPr="000E40BB">
        <w:rPr>
          <w:b/>
          <w:bCs/>
          <w:sz w:val="28"/>
          <w:szCs w:val="28"/>
          <w:lang w:eastAsia="en-US"/>
        </w:rPr>
        <w:t>11.6 Описание вариантов маршрутов прохождения трубопроводов по территории поселения</w:t>
      </w:r>
      <w:bookmarkEnd w:id="100"/>
    </w:p>
    <w:p w:rsidR="000E40BB" w:rsidRPr="000E40BB" w:rsidRDefault="000E40BB" w:rsidP="000E40BB">
      <w:pPr>
        <w:tabs>
          <w:tab w:val="left" w:pos="708"/>
        </w:tabs>
        <w:suppressAutoHyphens w:val="0"/>
        <w:ind w:firstLine="709"/>
        <w:jc w:val="both"/>
        <w:rPr>
          <w:lang w:eastAsia="en-US"/>
        </w:rPr>
      </w:pPr>
      <w:r w:rsidRPr="000E40BB">
        <w:rPr>
          <w:lang w:eastAsia="en-US"/>
        </w:rPr>
        <w:t>Основные положения прокладки сетей</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0E40BB">
          <w:rPr>
            <w:lang w:eastAsia="en-US"/>
          </w:rPr>
          <w:t>150 мм</w:t>
        </w:r>
      </w:smartTag>
      <w:r w:rsidRPr="000E40BB">
        <w:rPr>
          <w:lang w:eastAsia="en-US"/>
        </w:rPr>
        <w:t xml:space="preserve">, а максимальное – </w:t>
      </w:r>
      <w:smartTag w:uri="urn:schemas-microsoft-com:office:smarttags" w:element="metricconverter">
        <w:smartTagPr>
          <w:attr w:name="ProductID" w:val="1500 мм"/>
        </w:smartTagPr>
        <w:r w:rsidRPr="000E40BB">
          <w:rPr>
            <w:lang w:eastAsia="en-US"/>
          </w:rPr>
          <w:t>1500 мм</w:t>
        </w:r>
      </w:smartTag>
      <w:r w:rsidRPr="000E40BB">
        <w:rPr>
          <w:lang w:eastAsia="en-US"/>
        </w:rPr>
        <w:t xml:space="preserve"> и более.</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0E40BB">
          <w:rPr>
            <w:lang w:eastAsia="en-US"/>
          </w:rPr>
          <w:t>150 мм</w:t>
        </w:r>
      </w:smartTag>
      <w:r w:rsidRPr="000E40BB">
        <w:rPr>
          <w:lang w:eastAsia="en-US"/>
        </w:rPr>
        <w:t xml:space="preserve"> и не менее 0,007 для труб диаметром </w:t>
      </w:r>
      <w:smartTag w:uri="urn:schemas-microsoft-com:office:smarttags" w:element="metricconverter">
        <w:smartTagPr>
          <w:attr w:name="ProductID" w:val="200 мм"/>
        </w:smartTagPr>
        <w:r w:rsidRPr="000E40BB">
          <w:rPr>
            <w:lang w:eastAsia="en-US"/>
          </w:rPr>
          <w:t>200 мм</w:t>
        </w:r>
      </w:smartTag>
      <w:r w:rsidRPr="000E40BB">
        <w:rPr>
          <w:lang w:eastAsia="en-US"/>
        </w:rPr>
        <w:t xml:space="preserve">. </w:t>
      </w:r>
    </w:p>
    <w:p w:rsidR="000E40BB" w:rsidRPr="000E40BB" w:rsidRDefault="000E40BB" w:rsidP="000E40BB">
      <w:pPr>
        <w:tabs>
          <w:tab w:val="left" w:pos="708"/>
        </w:tabs>
        <w:suppressAutoHyphens w:val="0"/>
        <w:ind w:firstLine="709"/>
        <w:jc w:val="both"/>
        <w:rPr>
          <w:lang w:eastAsia="en-US"/>
        </w:rPr>
      </w:pPr>
      <w:r w:rsidRPr="000E40BB">
        <w:rPr>
          <w:lang w:eastAsia="en-US"/>
        </w:rPr>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поливинилхлорида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0E40BB" w:rsidRPr="000E40BB" w:rsidRDefault="000E40BB" w:rsidP="000E40BB">
      <w:pPr>
        <w:tabs>
          <w:tab w:val="left" w:pos="708"/>
        </w:tabs>
        <w:suppressAutoHyphens w:val="0"/>
        <w:ind w:firstLine="709"/>
        <w:jc w:val="both"/>
        <w:rPr>
          <w:lang w:eastAsia="en-US"/>
        </w:rPr>
      </w:pPr>
      <w:r w:rsidRPr="000E40BB">
        <w:rPr>
          <w:lang w:eastAsia="en-US"/>
        </w:rPr>
        <w:t>Наименьшие диаметры труб самотечных сетей принимаются:</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для уличной сети – </w:t>
      </w:r>
      <w:smartTag w:uri="urn:schemas-microsoft-com:office:smarttags" w:element="metricconverter">
        <w:smartTagPr>
          <w:attr w:name="ProductID" w:val="200 мм"/>
        </w:smartTagPr>
        <w:r w:rsidRPr="000E40BB">
          <w:rPr>
            <w:lang w:eastAsia="en-US"/>
          </w:rPr>
          <w:t>200 мм</w:t>
        </w:r>
      </w:smartTag>
      <w:r w:rsidRPr="000E40BB">
        <w:rPr>
          <w:lang w:eastAsia="en-US"/>
        </w:rPr>
        <w:t xml:space="preserve">, для небольших населенных пунктов - </w:t>
      </w:r>
      <w:smartTag w:uri="urn:schemas-microsoft-com:office:smarttags" w:element="metricconverter">
        <w:smartTagPr>
          <w:attr w:name="ProductID" w:val="150 мм"/>
        </w:smartTagPr>
        <w:r w:rsidRPr="000E40BB">
          <w:rPr>
            <w:lang w:eastAsia="en-US"/>
          </w:rPr>
          <w:t>150 мм</w:t>
        </w:r>
      </w:smartTag>
      <w:r w:rsidRPr="000E40BB">
        <w:rPr>
          <w:lang w:eastAsia="en-US"/>
        </w:rPr>
        <w:t>.;</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0E40BB">
          <w:rPr>
            <w:lang w:eastAsia="en-US"/>
          </w:rPr>
          <w:t>150 мм</w:t>
        </w:r>
      </w:smartTag>
      <w:r w:rsidRPr="000E40BB">
        <w:rPr>
          <w:lang w:eastAsia="en-US"/>
        </w:rPr>
        <w:t>;</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для дождевой и общесплавной уличной сети – </w:t>
      </w:r>
      <w:smartTag w:uri="urn:schemas-microsoft-com:office:smarttags" w:element="metricconverter">
        <w:smartTagPr>
          <w:attr w:name="ProductID" w:val="250 мм"/>
        </w:smartTagPr>
        <w:r w:rsidRPr="000E40BB">
          <w:rPr>
            <w:lang w:eastAsia="en-US"/>
          </w:rPr>
          <w:t>250 мм</w:t>
        </w:r>
      </w:smartTag>
      <w:r w:rsidRPr="000E40BB">
        <w:rPr>
          <w:lang w:eastAsia="en-US"/>
        </w:rPr>
        <w:t xml:space="preserve">, внутриквартальной – </w:t>
      </w:r>
      <w:smartTag w:uri="urn:schemas-microsoft-com:office:smarttags" w:element="metricconverter">
        <w:smartTagPr>
          <w:attr w:name="ProductID" w:val="200 мм"/>
        </w:smartTagPr>
        <w:r w:rsidRPr="000E40BB">
          <w:rPr>
            <w:lang w:eastAsia="en-US"/>
          </w:rPr>
          <w:t>200 мм</w:t>
        </w:r>
      </w:smartTag>
      <w:r w:rsidRPr="000E40BB">
        <w:rPr>
          <w:lang w:eastAsia="en-US"/>
        </w:rPr>
        <w:t>.</w:t>
      </w:r>
    </w:p>
    <w:p w:rsidR="000E40BB" w:rsidRPr="000E40BB" w:rsidRDefault="000E40BB" w:rsidP="000E40BB">
      <w:pPr>
        <w:tabs>
          <w:tab w:val="left" w:pos="708"/>
        </w:tabs>
        <w:suppressAutoHyphens w:val="0"/>
        <w:ind w:firstLine="709"/>
        <w:jc w:val="both"/>
        <w:rPr>
          <w:lang w:eastAsia="en-US"/>
        </w:rPr>
      </w:pPr>
      <w:r w:rsidRPr="000E40BB">
        <w:rPr>
          <w:lang w:eastAsia="en-US"/>
        </w:rPr>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0E40BB" w:rsidRPr="000E40BB" w:rsidRDefault="000E40BB" w:rsidP="000E40BB">
      <w:pPr>
        <w:tabs>
          <w:tab w:val="left" w:pos="708"/>
        </w:tabs>
        <w:suppressAutoHyphens w:val="0"/>
        <w:ind w:firstLine="709"/>
        <w:jc w:val="both"/>
        <w:rPr>
          <w:lang w:eastAsia="en-US"/>
        </w:rPr>
      </w:pPr>
      <w:r w:rsidRPr="000E40BB">
        <w:rPr>
          <w:lang w:eastAsia="en-US"/>
        </w:rPr>
        <w:t>Наименьшая глубина заложения труб принимается по условиям предотвращения:</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разрушения трубы от внешних нагрузок - не менее </w:t>
      </w:r>
      <w:smartTag w:uri="urn:schemas-microsoft-com:office:smarttags" w:element="metricconverter">
        <w:smartTagPr>
          <w:attr w:name="ProductID" w:val="0,7 м"/>
        </w:smartTagPr>
        <w:r w:rsidRPr="000E40BB">
          <w:rPr>
            <w:lang w:eastAsia="en-US"/>
          </w:rPr>
          <w:t>0,7 м</w:t>
        </w:r>
      </w:smartTag>
      <w:r w:rsidRPr="000E40BB">
        <w:rPr>
          <w:lang w:eastAsia="en-US"/>
        </w:rPr>
        <w:t xml:space="preserve"> от поверхности земли до верха трубы;</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замерзания сточных вод – низ трубы не выше чем на </w:t>
      </w:r>
      <w:smartTag w:uri="urn:schemas-microsoft-com:office:smarttags" w:element="metricconverter">
        <w:smartTagPr>
          <w:attr w:name="ProductID" w:val="0,3 м"/>
        </w:smartTagPr>
        <w:r w:rsidRPr="000E40BB">
          <w:rPr>
            <w:lang w:eastAsia="en-US"/>
          </w:rPr>
          <w:t>0,3 м</w:t>
        </w:r>
      </w:smartTag>
      <w:r w:rsidRPr="000E40BB">
        <w:rPr>
          <w:lang w:eastAsia="en-US"/>
        </w:rPr>
        <w:t xml:space="preserve"> отметки проникновения в грунт нулевой температуры (глубины промерзания грунта).</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0E40BB">
          <w:rPr>
            <w:lang w:eastAsia="en-US"/>
          </w:rPr>
          <w:t>8 метров</w:t>
        </w:r>
      </w:smartTag>
      <w:r w:rsidRPr="000E40BB">
        <w:rPr>
          <w:lang w:eastAsia="en-US"/>
        </w:rPr>
        <w:t>.</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Прокладка сетей водоотведения производится подземно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0E40BB">
          <w:rPr>
            <w:lang w:eastAsia="en-US"/>
          </w:rPr>
          <w:t>30 м</w:t>
        </w:r>
      </w:smartTag>
      <w:r w:rsidRPr="000E40BB">
        <w:rPr>
          <w:lang w:eastAsia="en-US"/>
        </w:rPr>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0E40BB">
          <w:rPr>
            <w:lang w:eastAsia="en-US"/>
          </w:rPr>
          <w:t>30 м</w:t>
        </w:r>
      </w:smartTag>
      <w:r w:rsidRPr="000E40BB">
        <w:rPr>
          <w:lang w:eastAsia="en-US"/>
        </w:rPr>
        <w:t xml:space="preserve"> – с двух сторон.</w:t>
      </w:r>
    </w:p>
    <w:p w:rsidR="000E40BB" w:rsidRPr="000E40BB" w:rsidRDefault="000E40BB" w:rsidP="000E40BB">
      <w:pPr>
        <w:tabs>
          <w:tab w:val="left" w:pos="708"/>
        </w:tabs>
        <w:suppressAutoHyphens w:val="0"/>
        <w:ind w:firstLine="709"/>
        <w:jc w:val="both"/>
        <w:rPr>
          <w:lang w:eastAsia="en-US"/>
        </w:rPr>
      </w:pPr>
      <w:r w:rsidRPr="000E40BB">
        <w:rPr>
          <w:lang w:eastAsia="en-US"/>
        </w:rPr>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0E40BB" w:rsidRPr="000E40BB" w:rsidRDefault="000E40BB" w:rsidP="000E40BB">
      <w:pPr>
        <w:tabs>
          <w:tab w:val="left" w:pos="708"/>
        </w:tabs>
        <w:suppressAutoHyphens w:val="0"/>
        <w:ind w:firstLine="709"/>
        <w:jc w:val="both"/>
        <w:rPr>
          <w:lang w:eastAsia="en-US"/>
        </w:rPr>
      </w:pPr>
      <w:r w:rsidRPr="000E40BB">
        <w:rPr>
          <w:lang w:eastAsia="en-US"/>
        </w:rPr>
        <w:t>Сети водоотведения размещаются, как правило, ниже других инженерных сетей.</w:t>
      </w:r>
    </w:p>
    <w:p w:rsidR="000E40BB" w:rsidRPr="000E40BB" w:rsidRDefault="000E40BB" w:rsidP="000E40BB">
      <w:pPr>
        <w:tabs>
          <w:tab w:val="left" w:pos="708"/>
        </w:tabs>
        <w:suppressAutoHyphens w:val="0"/>
        <w:ind w:firstLine="709"/>
        <w:jc w:val="both"/>
        <w:rPr>
          <w:lang w:eastAsia="en-US"/>
        </w:rPr>
      </w:pPr>
      <w:r w:rsidRPr="000E40BB">
        <w:rPr>
          <w:lang w:eastAsia="en-US"/>
        </w:rPr>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0E40BB" w:rsidRPr="000E40BB" w:rsidRDefault="000E40BB" w:rsidP="000E40BB">
      <w:pPr>
        <w:tabs>
          <w:tab w:val="left" w:pos="708"/>
        </w:tabs>
        <w:suppressAutoHyphens w:val="0"/>
        <w:ind w:firstLine="709"/>
        <w:jc w:val="both"/>
        <w:rPr>
          <w:lang w:eastAsia="en-US"/>
        </w:rPr>
      </w:pPr>
      <w:r w:rsidRPr="000E40BB">
        <w:rPr>
          <w:lang w:eastAsia="en-US"/>
        </w:rPr>
        <w:t>Расчетное наполнение трубопроводов и каналов с поперечным сечением любой формы принимается не более 0,7 диаметра (высоты).</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1" w:name="_Toc42255768"/>
      <w:r w:rsidRPr="000E40BB">
        <w:rPr>
          <w:b/>
          <w:bCs/>
          <w:sz w:val="28"/>
          <w:szCs w:val="28"/>
          <w:lang w:eastAsia="en-US"/>
        </w:rPr>
        <w:t>11.7 Границы и характеристики охранных зон сетей и сооружений централизованной системы водоотведения</w:t>
      </w:r>
      <w:bookmarkEnd w:id="101"/>
    </w:p>
    <w:p w:rsidR="000E40BB" w:rsidRPr="000E40BB" w:rsidRDefault="000E40BB" w:rsidP="000E40BB">
      <w:pPr>
        <w:tabs>
          <w:tab w:val="left" w:pos="708"/>
        </w:tabs>
        <w:suppressAutoHyphens w:val="0"/>
        <w:ind w:firstLine="709"/>
        <w:jc w:val="both"/>
        <w:rPr>
          <w:lang w:eastAsia="en-US"/>
        </w:rPr>
      </w:pPr>
      <w:r w:rsidRPr="000E40BB">
        <w:rPr>
          <w:lang w:eastAsia="en-US"/>
        </w:rPr>
        <w:t>Информация по границам и характеристикам охранных зон сетей и сооружений централизованной системы водоотведения отсутствует.</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2" w:name="_Toc42255769"/>
      <w:r w:rsidRPr="000E40BB">
        <w:rPr>
          <w:b/>
          <w:bCs/>
          <w:sz w:val="28"/>
          <w:szCs w:val="28"/>
          <w:lang w:eastAsia="en-US"/>
        </w:rPr>
        <w:t>11.8 Границы планируемых зон размещения объектов централизованной системы водоотведения</w:t>
      </w:r>
      <w:bookmarkEnd w:id="102"/>
    </w:p>
    <w:p w:rsidR="000E40BB" w:rsidRPr="000E40BB" w:rsidRDefault="000E40BB" w:rsidP="000E40BB">
      <w:pPr>
        <w:tabs>
          <w:tab w:val="left" w:pos="708"/>
        </w:tabs>
        <w:suppressAutoHyphens w:val="0"/>
        <w:ind w:firstLine="709"/>
        <w:jc w:val="both"/>
        <w:rPr>
          <w:lang w:eastAsia="en-US"/>
        </w:rPr>
      </w:pPr>
      <w:r w:rsidRPr="000E40BB">
        <w:rPr>
          <w:lang w:eastAsia="en-US"/>
        </w:rPr>
        <w:t>Перспективное строительство объектов социальной, производственной и инженерной инфраструктуры на сегодняшний день определено проектом генерального плана муниципального образования «Светогорское городское поселение» Выборгского района Ленинградской области.</w:t>
      </w:r>
    </w:p>
    <w:p w:rsidR="000E40BB" w:rsidRPr="000E40BB" w:rsidRDefault="000E40BB" w:rsidP="000E40BB">
      <w:pPr>
        <w:tabs>
          <w:tab w:val="left" w:pos="708"/>
        </w:tabs>
        <w:suppressAutoHyphens w:val="0"/>
        <w:ind w:firstLine="709"/>
        <w:jc w:val="both"/>
        <w:rPr>
          <w:lang w:eastAsia="en-US"/>
        </w:rPr>
      </w:pPr>
      <w:r w:rsidRPr="000E40BB">
        <w:rPr>
          <w:lang w:eastAsia="en-US"/>
        </w:rPr>
        <w:t>В ближайшей перспективе запланировано новое строительство объектов социальной инфраструктуры (см. п.п 2). Территории возможного нового размещения объектов централизованной системы водоотведения на данный момент неизвестны.</w:t>
      </w:r>
    </w:p>
    <w:p w:rsidR="000E40BB" w:rsidRPr="000E40BB" w:rsidRDefault="000E40BB" w:rsidP="000E40BB">
      <w:pPr>
        <w:tabs>
          <w:tab w:val="left" w:pos="708"/>
        </w:tabs>
        <w:suppressAutoHyphens w:val="0"/>
        <w:ind w:firstLine="709"/>
        <w:jc w:val="both"/>
        <w:rPr>
          <w:lang w:eastAsia="en-US"/>
        </w:rPr>
      </w:pPr>
      <w:r w:rsidRPr="000E40BB">
        <w:rPr>
          <w:lang w:eastAsia="en-US"/>
        </w:rPr>
        <w:t>Границы зон размещения объектов централизованной системы водоотведения на данный момент выглядят следующим образом (см. рис. ниже):</w:t>
      </w:r>
    </w:p>
    <w:p w:rsidR="000E40BB" w:rsidRPr="000E40BB" w:rsidRDefault="000E40BB" w:rsidP="000E40BB">
      <w:pPr>
        <w:keepNext/>
        <w:keepLines/>
        <w:suppressAutoHyphens w:val="0"/>
        <w:spacing w:before="120" w:after="120" w:line="312" w:lineRule="auto"/>
        <w:jc w:val="center"/>
        <w:outlineLvl w:val="2"/>
        <w:rPr>
          <w:bCs/>
          <w:szCs w:val="22"/>
          <w:lang w:eastAsia="en-US"/>
        </w:rPr>
      </w:pPr>
      <w:r w:rsidRPr="000E40BB">
        <w:rPr>
          <w:bCs/>
          <w:noProof/>
          <w:szCs w:val="22"/>
          <w:lang w:eastAsia="ru-RU"/>
        </w:rPr>
        <w:drawing>
          <wp:inline distT="0" distB="0" distL="0" distR="0" wp14:anchorId="4BCE3504" wp14:editId="40D4BFFB">
            <wp:extent cx="5760000" cy="6000436"/>
            <wp:effectExtent l="19050" t="0" r="0" b="0"/>
            <wp:docPr id="21" name="Рисунок 27" descr="тех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тех зоны"/>
                    <pic:cNvPicPr>
                      <a:picLocks noChangeAspect="1" noChangeArrowheads="1"/>
                    </pic:cNvPicPr>
                  </pic:nvPicPr>
                  <pic:blipFill>
                    <a:blip r:embed="rId64" cstate="print"/>
                    <a:srcRect/>
                    <a:stretch>
                      <a:fillRect/>
                    </a:stretch>
                  </pic:blipFill>
                  <pic:spPr bwMode="auto">
                    <a:xfrm>
                      <a:off x="0" y="0"/>
                      <a:ext cx="5760000" cy="6000436"/>
                    </a:xfrm>
                    <a:prstGeom prst="rect">
                      <a:avLst/>
                    </a:prstGeom>
                    <a:noFill/>
                    <a:ln w="9525">
                      <a:noFill/>
                      <a:miter lim="800000"/>
                      <a:headEnd/>
                      <a:tailEnd/>
                    </a:ln>
                  </pic:spPr>
                </pic:pic>
              </a:graphicData>
            </a:graphic>
          </wp:inline>
        </w:drawing>
      </w:r>
    </w:p>
    <w:p w:rsidR="000E40BB" w:rsidRPr="000E40BB" w:rsidRDefault="000E40BB" w:rsidP="000E40BB">
      <w:pPr>
        <w:tabs>
          <w:tab w:val="left" w:pos="708"/>
        </w:tabs>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30</w:t>
      </w:r>
      <w:r w:rsidRPr="000E40BB">
        <w:rPr>
          <w:b/>
          <w:bCs/>
          <w:color w:val="000000"/>
          <w:szCs w:val="18"/>
          <w:lang w:eastAsia="en-US"/>
        </w:rPr>
        <w:fldChar w:fldCharType="end"/>
      </w:r>
      <w:r w:rsidRPr="000E40BB">
        <w:rPr>
          <w:b/>
          <w:bCs/>
          <w:color w:val="000000"/>
          <w:szCs w:val="18"/>
          <w:lang w:eastAsia="en-US"/>
        </w:rPr>
        <w:t xml:space="preserve"> Границы зон размещения объектов централизованной системы водоотведения</w:t>
      </w:r>
    </w:p>
    <w:p w:rsidR="000E40BB" w:rsidRPr="000E40BB" w:rsidRDefault="000E40BB" w:rsidP="000E40BB">
      <w:pPr>
        <w:suppressAutoHyphens w:val="0"/>
        <w:spacing w:after="200" w:line="276" w:lineRule="auto"/>
        <w:rPr>
          <w:sz w:val="22"/>
          <w:szCs w:val="18"/>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3" w:name="_Toc362607587"/>
      <w:bookmarkStart w:id="104" w:name="_Toc42255770"/>
      <w:r w:rsidRPr="000E40BB">
        <w:rPr>
          <w:b/>
          <w:bCs/>
          <w:sz w:val="28"/>
          <w:szCs w:val="28"/>
          <w:lang w:eastAsia="en-US"/>
        </w:rPr>
        <w:t>12</w:t>
      </w:r>
      <w:bookmarkEnd w:id="103"/>
      <w:r w:rsidRPr="000E40BB">
        <w:rPr>
          <w:b/>
          <w:bCs/>
          <w:sz w:val="28"/>
          <w:szCs w:val="28"/>
          <w:lang w:eastAsia="en-US"/>
        </w:rPr>
        <w:t xml:space="preserve"> Экологические аспекты мероприятий по строительству и реконструкции объектов централизованной системы водоотведения</w:t>
      </w:r>
      <w:bookmarkEnd w:id="104"/>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5" w:name="_Toc42255771"/>
      <w:r w:rsidRPr="000E40BB">
        <w:rPr>
          <w:b/>
          <w:bCs/>
          <w:sz w:val="28"/>
          <w:szCs w:val="28"/>
          <w:lang w:eastAsia="en-US"/>
        </w:rPr>
        <w:t>12.1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105"/>
    </w:p>
    <w:p w:rsidR="000E40BB" w:rsidRPr="000E40BB" w:rsidRDefault="000E40BB" w:rsidP="000E40BB">
      <w:pPr>
        <w:tabs>
          <w:tab w:val="left" w:pos="708"/>
        </w:tabs>
        <w:suppressAutoHyphens w:val="0"/>
        <w:autoSpaceDE w:val="0"/>
        <w:autoSpaceDN w:val="0"/>
        <w:adjustRightInd w:val="0"/>
        <w:ind w:firstLine="709"/>
        <w:jc w:val="both"/>
        <w:rPr>
          <w:color w:val="000000"/>
          <w:lang w:eastAsia="ru-RU"/>
        </w:rPr>
      </w:pPr>
    </w:p>
    <w:p w:rsidR="000E40BB" w:rsidRPr="000E40BB" w:rsidRDefault="000E40BB" w:rsidP="000E40BB">
      <w:pPr>
        <w:tabs>
          <w:tab w:val="left" w:pos="708"/>
        </w:tabs>
        <w:suppressAutoHyphens w:val="0"/>
        <w:ind w:firstLine="709"/>
        <w:jc w:val="both"/>
        <w:rPr>
          <w:lang w:eastAsia="en-US"/>
        </w:rPr>
      </w:pPr>
      <w:r w:rsidRPr="000E40BB">
        <w:rPr>
          <w:lang w:eastAsia="en-US"/>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0E40BB" w:rsidRPr="000E40BB" w:rsidRDefault="000E40BB" w:rsidP="000E40BB">
      <w:pPr>
        <w:numPr>
          <w:ilvl w:val="0"/>
          <w:numId w:val="26"/>
        </w:numPr>
        <w:tabs>
          <w:tab w:val="left" w:pos="708"/>
        </w:tabs>
        <w:suppressAutoHyphens w:val="0"/>
        <w:spacing w:after="200" w:line="276" w:lineRule="auto"/>
        <w:jc w:val="both"/>
        <w:rPr>
          <w:lang w:eastAsia="ru-RU"/>
        </w:rPr>
      </w:pPr>
      <w:r w:rsidRPr="000E40BB">
        <w:rPr>
          <w:lang w:eastAsia="ru-RU"/>
        </w:rPr>
        <w:t>Прокладка напорной канализации от КНС в районе биологических озер Лесогорский (2025 год)</w:t>
      </w:r>
    </w:p>
    <w:p w:rsidR="000E40BB" w:rsidRPr="000E40BB" w:rsidRDefault="000E40BB" w:rsidP="000E40BB">
      <w:pPr>
        <w:numPr>
          <w:ilvl w:val="0"/>
          <w:numId w:val="26"/>
        </w:numPr>
        <w:tabs>
          <w:tab w:val="left" w:pos="708"/>
        </w:tabs>
        <w:suppressAutoHyphens w:val="0"/>
        <w:spacing w:after="200" w:line="276" w:lineRule="auto"/>
        <w:jc w:val="both"/>
        <w:rPr>
          <w:lang w:eastAsia="ru-RU"/>
        </w:rPr>
      </w:pPr>
      <w:r w:rsidRPr="000E40BB">
        <w:rPr>
          <w:lang w:eastAsia="ru-RU"/>
        </w:rPr>
        <w:t>Прокладка напорной канализации от станции биологической очистки  в районе Лосево (2025 год</w:t>
      </w:r>
    </w:p>
    <w:p w:rsidR="000E40BB" w:rsidRPr="000E40BB" w:rsidRDefault="000E40BB" w:rsidP="000E40BB">
      <w:pPr>
        <w:numPr>
          <w:ilvl w:val="0"/>
          <w:numId w:val="26"/>
        </w:numPr>
        <w:tabs>
          <w:tab w:val="left" w:pos="708"/>
        </w:tabs>
        <w:suppressAutoHyphens w:val="0"/>
        <w:spacing w:after="200" w:line="276" w:lineRule="auto"/>
        <w:jc w:val="both"/>
        <w:rPr>
          <w:lang w:eastAsia="ru-RU"/>
        </w:rPr>
      </w:pPr>
      <w:r w:rsidRPr="000E40BB">
        <w:rPr>
          <w:lang w:eastAsia="ru-RU"/>
        </w:rPr>
        <w:t>Реконструкция канализации в г. Светогорске (2021-2030 год);</w:t>
      </w:r>
    </w:p>
    <w:p w:rsidR="000E40BB" w:rsidRPr="000E40BB" w:rsidRDefault="000E40BB" w:rsidP="000E40BB">
      <w:pPr>
        <w:numPr>
          <w:ilvl w:val="0"/>
          <w:numId w:val="26"/>
        </w:numPr>
        <w:tabs>
          <w:tab w:val="left" w:pos="708"/>
        </w:tabs>
        <w:suppressAutoHyphens w:val="0"/>
        <w:spacing w:after="200" w:line="276" w:lineRule="auto"/>
        <w:jc w:val="both"/>
        <w:rPr>
          <w:lang w:eastAsia="ru-RU"/>
        </w:rPr>
      </w:pPr>
      <w:r w:rsidRPr="000E40BB">
        <w:rPr>
          <w:lang w:eastAsia="ru-RU"/>
        </w:rPr>
        <w:t>Реконструкция канализации в д. Лосево (2021-2025 год)</w:t>
      </w:r>
    </w:p>
    <w:p w:rsidR="000E40BB" w:rsidRPr="000E40BB" w:rsidRDefault="000E40BB" w:rsidP="000E40BB">
      <w:pPr>
        <w:numPr>
          <w:ilvl w:val="0"/>
          <w:numId w:val="26"/>
        </w:numPr>
        <w:tabs>
          <w:tab w:val="left" w:pos="708"/>
        </w:tabs>
        <w:suppressAutoHyphens w:val="0"/>
        <w:spacing w:after="200" w:line="276" w:lineRule="auto"/>
        <w:jc w:val="both"/>
        <w:rPr>
          <w:lang w:eastAsia="ru-RU"/>
        </w:rPr>
      </w:pPr>
      <w:r w:rsidRPr="000E40BB">
        <w:rPr>
          <w:lang w:eastAsia="ru-RU"/>
        </w:rPr>
        <w:t>Модернизация магистральной поселковой хоз-фекальной канализационной системы в пгт. Лесогорский (2021-2025) года</w:t>
      </w:r>
    </w:p>
    <w:p w:rsidR="000E40BB" w:rsidRPr="000E40BB" w:rsidRDefault="000E40BB" w:rsidP="000E40BB">
      <w:pPr>
        <w:numPr>
          <w:ilvl w:val="0"/>
          <w:numId w:val="26"/>
        </w:numPr>
        <w:tabs>
          <w:tab w:val="left" w:pos="708"/>
        </w:tabs>
        <w:suppressAutoHyphens w:val="0"/>
        <w:spacing w:after="200" w:line="276" w:lineRule="auto"/>
        <w:jc w:val="both"/>
        <w:rPr>
          <w:lang w:eastAsia="ru-RU"/>
        </w:rPr>
      </w:pPr>
      <w:r w:rsidRPr="000E40BB">
        <w:rPr>
          <w:lang w:eastAsia="ru-RU"/>
        </w:rPr>
        <w:t xml:space="preserve">Реконструкция сетей канализационной системы в пгт. Лесогорский (2020-2025 года) </w:t>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6" w:name="_Toc42255772"/>
      <w:r w:rsidRPr="000E40BB">
        <w:rPr>
          <w:b/>
          <w:bCs/>
          <w:sz w:val="28"/>
          <w:szCs w:val="28"/>
          <w:lang w:eastAsia="en-US"/>
        </w:rPr>
        <w:t>12.2 Сведения о применении методов, безопасных для окружающей среды, при утилизации осадков сточных вод.</w:t>
      </w:r>
      <w:bookmarkEnd w:id="106"/>
    </w:p>
    <w:p w:rsidR="000E40BB" w:rsidRPr="000E40BB" w:rsidRDefault="000E40BB" w:rsidP="000E40BB">
      <w:pPr>
        <w:tabs>
          <w:tab w:val="left" w:pos="708"/>
        </w:tabs>
        <w:suppressAutoHyphens w:val="0"/>
        <w:ind w:firstLine="709"/>
        <w:jc w:val="both"/>
        <w:rPr>
          <w:lang w:eastAsia="en-US"/>
        </w:rPr>
      </w:pPr>
      <w:r w:rsidRPr="000E40BB">
        <w:rPr>
          <w:lang w:eastAsia="en-US"/>
        </w:rPr>
        <w:t xml:space="preserve">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 </w:t>
      </w:r>
    </w:p>
    <w:p w:rsidR="000E40BB" w:rsidRPr="000E40BB" w:rsidRDefault="000E40BB" w:rsidP="000E40BB">
      <w:pPr>
        <w:tabs>
          <w:tab w:val="left" w:pos="708"/>
        </w:tabs>
        <w:suppressAutoHyphens w:val="0"/>
        <w:ind w:firstLine="709"/>
        <w:jc w:val="both"/>
        <w:rPr>
          <w:bCs/>
          <w:szCs w:val="22"/>
          <w:lang w:eastAsia="en-US"/>
        </w:rPr>
        <w:sectPr w:rsidR="000E40BB" w:rsidRPr="000E40BB" w:rsidSect="007C1AF7">
          <w:pgSz w:w="11906" w:h="16838"/>
          <w:pgMar w:top="1134" w:right="851" w:bottom="1134" w:left="1134" w:header="708" w:footer="708" w:gutter="0"/>
          <w:cols w:space="720"/>
          <w:docGrid w:linePitch="299"/>
        </w:sectPr>
      </w:pP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7" w:name="_Toc42255773"/>
      <w:r w:rsidRPr="000E40BB">
        <w:rPr>
          <w:b/>
          <w:bCs/>
          <w:sz w:val="28"/>
          <w:szCs w:val="28"/>
          <w:lang w:eastAsia="en-US"/>
        </w:rPr>
        <w:t>13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7"/>
    </w:p>
    <w:p w:rsidR="000E40BB" w:rsidRPr="000E40BB" w:rsidRDefault="000E40BB" w:rsidP="000E40BB">
      <w:pPr>
        <w:keepNext/>
        <w:tabs>
          <w:tab w:val="left" w:pos="708"/>
        </w:tabs>
        <w:suppressAutoHyphens w:val="0"/>
        <w:spacing w:before="120" w:after="120"/>
        <w:ind w:firstLine="709"/>
        <w:jc w:val="both"/>
        <w:rPr>
          <w:b/>
          <w:bCs/>
          <w:color w:val="000000"/>
          <w:szCs w:val="18"/>
          <w:lang w:val="en-US"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62</w:t>
      </w:r>
      <w:r w:rsidRPr="000E40BB">
        <w:rPr>
          <w:b/>
          <w:bCs/>
          <w:color w:val="000000"/>
          <w:szCs w:val="18"/>
          <w:lang w:eastAsia="en-US"/>
        </w:rPr>
        <w:fldChar w:fldCharType="end"/>
      </w:r>
      <w:r w:rsidRPr="000E40BB">
        <w:rPr>
          <w:b/>
          <w:bCs/>
          <w:color w:val="000000"/>
          <w:szCs w:val="18"/>
          <w:lang w:eastAsia="en-US"/>
        </w:rPr>
        <w:t xml:space="preserve"> Затраты на проведение мероприятий</w:t>
      </w:r>
    </w:p>
    <w:tbl>
      <w:tblPr>
        <w:tblW w:w="5000" w:type="pct"/>
        <w:tblLook w:val="04A0" w:firstRow="1" w:lastRow="0" w:firstColumn="1" w:lastColumn="0" w:noHBand="0" w:noVBand="1"/>
      </w:tblPr>
      <w:tblGrid>
        <w:gridCol w:w="1109"/>
        <w:gridCol w:w="517"/>
        <w:gridCol w:w="755"/>
        <w:gridCol w:w="455"/>
        <w:gridCol w:w="694"/>
        <w:gridCol w:w="694"/>
        <w:gridCol w:w="694"/>
        <w:gridCol w:w="694"/>
        <w:gridCol w:w="694"/>
        <w:gridCol w:w="634"/>
        <w:gridCol w:w="634"/>
        <w:gridCol w:w="634"/>
        <w:gridCol w:w="634"/>
        <w:gridCol w:w="634"/>
      </w:tblGrid>
      <w:tr w:rsidR="000E40BB" w:rsidRPr="00E943C6" w:rsidTr="000E40BB">
        <w:trPr>
          <w:trHeight w:val="20"/>
        </w:trPr>
        <w:tc>
          <w:tcPr>
            <w:tcW w:w="63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Наименование мероприятия</w:t>
            </w:r>
          </w:p>
        </w:tc>
        <w:tc>
          <w:tcPr>
            <w:tcW w:w="26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ед. измер</w:t>
            </w:r>
          </w:p>
        </w:tc>
        <w:tc>
          <w:tcPr>
            <w:tcW w:w="4099" w:type="pct"/>
            <w:gridSpan w:val="12"/>
            <w:tcBorders>
              <w:top w:val="single" w:sz="8" w:space="0" w:color="auto"/>
              <w:left w:val="nil"/>
              <w:bottom w:val="single" w:sz="8" w:space="0" w:color="auto"/>
              <w:right w:val="single" w:sz="8" w:space="0" w:color="000000"/>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Год реализации</w:t>
            </w:r>
          </w:p>
        </w:tc>
      </w:tr>
      <w:tr w:rsidR="000E40BB" w:rsidRPr="00E943C6" w:rsidTr="000E40BB">
        <w:trPr>
          <w:trHeight w:val="20"/>
        </w:trPr>
        <w:tc>
          <w:tcPr>
            <w:tcW w:w="634" w:type="pct"/>
            <w:vMerge/>
            <w:tcBorders>
              <w:top w:val="single" w:sz="8" w:space="0" w:color="auto"/>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267" w:type="pct"/>
            <w:vMerge/>
            <w:tcBorders>
              <w:top w:val="single" w:sz="8" w:space="0" w:color="auto"/>
              <w:left w:val="single" w:sz="8" w:space="0" w:color="auto"/>
              <w:bottom w:val="single" w:sz="8" w:space="0" w:color="000000"/>
              <w:right w:val="single" w:sz="8" w:space="0" w:color="auto"/>
            </w:tcBorders>
            <w:vAlign w:val="center"/>
            <w:hideMark/>
          </w:tcPr>
          <w:p w:rsidR="000E40BB" w:rsidRPr="00E943C6" w:rsidRDefault="000E40BB" w:rsidP="000E40BB">
            <w:pPr>
              <w:suppressAutoHyphens w:val="0"/>
              <w:rPr>
                <w:color w:val="000000"/>
                <w:lang w:eastAsia="ru-RU"/>
              </w:rPr>
            </w:pPr>
          </w:p>
        </w:tc>
        <w:tc>
          <w:tcPr>
            <w:tcW w:w="355"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Всего</w:t>
            </w:r>
          </w:p>
        </w:tc>
        <w:tc>
          <w:tcPr>
            <w:tcW w:w="316"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2020</w:t>
            </w:r>
          </w:p>
        </w:tc>
        <w:tc>
          <w:tcPr>
            <w:tcW w:w="34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2021</w:t>
            </w:r>
          </w:p>
        </w:tc>
        <w:tc>
          <w:tcPr>
            <w:tcW w:w="34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2022</w:t>
            </w:r>
          </w:p>
        </w:tc>
        <w:tc>
          <w:tcPr>
            <w:tcW w:w="34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2023</w:t>
            </w:r>
          </w:p>
        </w:tc>
        <w:tc>
          <w:tcPr>
            <w:tcW w:w="34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2024</w:t>
            </w:r>
          </w:p>
        </w:tc>
        <w:tc>
          <w:tcPr>
            <w:tcW w:w="34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2025</w:t>
            </w:r>
          </w:p>
        </w:tc>
        <w:tc>
          <w:tcPr>
            <w:tcW w:w="339"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2026</w:t>
            </w:r>
          </w:p>
        </w:tc>
        <w:tc>
          <w:tcPr>
            <w:tcW w:w="339"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2027</w:t>
            </w:r>
          </w:p>
        </w:tc>
        <w:tc>
          <w:tcPr>
            <w:tcW w:w="339"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2028</w:t>
            </w:r>
          </w:p>
        </w:tc>
        <w:tc>
          <w:tcPr>
            <w:tcW w:w="339"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2029</w:t>
            </w:r>
          </w:p>
        </w:tc>
        <w:tc>
          <w:tcPr>
            <w:tcW w:w="339"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2030</w:t>
            </w:r>
          </w:p>
        </w:tc>
      </w:tr>
      <w:tr w:rsidR="000E40BB" w:rsidRPr="00E943C6" w:rsidTr="000E40BB">
        <w:trPr>
          <w:trHeight w:val="20"/>
        </w:trPr>
        <w:tc>
          <w:tcPr>
            <w:tcW w:w="634" w:type="pct"/>
            <w:tcBorders>
              <w:top w:val="nil"/>
              <w:left w:val="single" w:sz="8" w:space="0" w:color="auto"/>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Прокладка напорной канализации канализации от КНС в районе Лосево</w:t>
            </w:r>
          </w:p>
        </w:tc>
        <w:tc>
          <w:tcPr>
            <w:tcW w:w="26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355"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35 100,00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3510 </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3510 </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3510 </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3510 </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3510 </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3510</w:t>
            </w:r>
          </w:p>
        </w:tc>
      </w:tr>
      <w:tr w:rsidR="000E40BB" w:rsidRPr="00E943C6" w:rsidTr="000E40BB">
        <w:trPr>
          <w:trHeight w:val="20"/>
        </w:trPr>
        <w:tc>
          <w:tcPr>
            <w:tcW w:w="634" w:type="pct"/>
            <w:tcBorders>
              <w:top w:val="nil"/>
              <w:left w:val="single" w:sz="8" w:space="0" w:color="auto"/>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 xml:space="preserve">Прокладка напорной канализации канализации от КНС в районе биологических озер Лесогорский </w:t>
            </w:r>
          </w:p>
        </w:tc>
        <w:tc>
          <w:tcPr>
            <w:tcW w:w="26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355"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56 308,00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val="en-US" w:eastAsia="ru-RU"/>
              </w:rPr>
              <w:t>5630,8</w:t>
            </w:r>
          </w:p>
        </w:tc>
      </w:tr>
      <w:tr w:rsidR="000E40BB" w:rsidRPr="00E943C6" w:rsidTr="000E40BB">
        <w:trPr>
          <w:trHeight w:val="20"/>
        </w:trPr>
        <w:tc>
          <w:tcPr>
            <w:tcW w:w="634" w:type="pct"/>
            <w:tcBorders>
              <w:top w:val="nil"/>
              <w:left w:val="single" w:sz="8" w:space="0" w:color="auto"/>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 xml:space="preserve">Реконструкция канализации в г. Светогорска </w:t>
            </w:r>
          </w:p>
        </w:tc>
        <w:tc>
          <w:tcPr>
            <w:tcW w:w="26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355"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36 890,00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c>
          <w:tcPr>
            <w:tcW w:w="339"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3 689,00</w:t>
            </w:r>
          </w:p>
        </w:tc>
      </w:tr>
      <w:tr w:rsidR="000E40BB" w:rsidRPr="00E943C6" w:rsidTr="000E40BB">
        <w:trPr>
          <w:trHeight w:val="20"/>
        </w:trPr>
        <w:tc>
          <w:tcPr>
            <w:tcW w:w="634" w:type="pct"/>
            <w:tcBorders>
              <w:top w:val="nil"/>
              <w:left w:val="single" w:sz="8" w:space="0" w:color="auto"/>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 xml:space="preserve">Работы по реконструкции (модернизации) магистральной  поселковой  хоз.-фекальной  канализационной системы  пгт.Лесогорский     </w:t>
            </w:r>
          </w:p>
        </w:tc>
        <w:tc>
          <w:tcPr>
            <w:tcW w:w="267" w:type="pct"/>
            <w:tcBorders>
              <w:top w:val="nil"/>
              <w:left w:val="nil"/>
              <w:bottom w:val="single" w:sz="8" w:space="0" w:color="auto"/>
              <w:right w:val="single" w:sz="8" w:space="0" w:color="auto"/>
            </w:tcBorders>
            <w:shd w:val="clear" w:color="000000" w:fill="FFFFFF"/>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355"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29 358,70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5871,74</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5871,74</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5871,74</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5871,74</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5871,74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trHeight w:val="20"/>
        </w:trPr>
        <w:tc>
          <w:tcPr>
            <w:tcW w:w="634" w:type="pct"/>
            <w:tcBorders>
              <w:top w:val="nil"/>
              <w:left w:val="single" w:sz="8" w:space="0" w:color="auto"/>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Реконструкция канализации в д. Лосево</w:t>
            </w:r>
          </w:p>
        </w:tc>
        <w:tc>
          <w:tcPr>
            <w:tcW w:w="26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355"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bCs/>
                <w:color w:val="000000"/>
                <w:lang w:eastAsia="ru-RU"/>
              </w:rPr>
              <w:t>7 012,50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1 402,50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1 402,50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1 402,50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1 402,50</w:t>
            </w:r>
          </w:p>
        </w:tc>
        <w:tc>
          <w:tcPr>
            <w:tcW w:w="347" w:type="pct"/>
            <w:tcBorders>
              <w:top w:val="nil"/>
              <w:left w:val="nil"/>
              <w:bottom w:val="single" w:sz="8" w:space="0" w:color="auto"/>
              <w:right w:val="single" w:sz="8" w:space="0" w:color="auto"/>
            </w:tcBorders>
            <w:shd w:val="clear" w:color="000000" w:fill="F2DBDB"/>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1 402,50</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 </w:t>
            </w:r>
          </w:p>
        </w:tc>
      </w:tr>
      <w:tr w:rsidR="000E40BB" w:rsidRPr="00E943C6" w:rsidTr="000E40BB">
        <w:trPr>
          <w:trHeight w:val="20"/>
        </w:trPr>
        <w:tc>
          <w:tcPr>
            <w:tcW w:w="634" w:type="pct"/>
            <w:tcBorders>
              <w:top w:val="nil"/>
              <w:left w:val="single" w:sz="8" w:space="0" w:color="auto"/>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ИТОГО</w:t>
            </w:r>
          </w:p>
        </w:tc>
        <w:tc>
          <w:tcPr>
            <w:tcW w:w="267" w:type="pct"/>
            <w:tcBorders>
              <w:top w:val="nil"/>
              <w:left w:val="nil"/>
              <w:bottom w:val="single" w:sz="8" w:space="0" w:color="auto"/>
              <w:right w:val="single" w:sz="8" w:space="0" w:color="auto"/>
            </w:tcBorders>
            <w:shd w:val="clear" w:color="auto" w:fill="auto"/>
            <w:vAlign w:val="bottom"/>
            <w:hideMark/>
          </w:tcPr>
          <w:p w:rsidR="000E40BB" w:rsidRPr="00E943C6" w:rsidRDefault="000E40BB" w:rsidP="000E40BB">
            <w:pPr>
              <w:suppressAutoHyphens w:val="0"/>
              <w:jc w:val="center"/>
              <w:rPr>
                <w:color w:val="000000"/>
                <w:lang w:eastAsia="ru-RU"/>
              </w:rPr>
            </w:pPr>
            <w:r w:rsidRPr="00E943C6">
              <w:rPr>
                <w:color w:val="000000"/>
                <w:lang w:eastAsia="ru-RU"/>
              </w:rPr>
              <w:t>тыс. руб</w:t>
            </w:r>
          </w:p>
        </w:tc>
        <w:tc>
          <w:tcPr>
            <w:tcW w:w="355"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164 669,00</w:t>
            </w:r>
          </w:p>
        </w:tc>
        <w:tc>
          <w:tcPr>
            <w:tcW w:w="316"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0</w:t>
            </w:r>
          </w:p>
        </w:tc>
        <w:tc>
          <w:tcPr>
            <w:tcW w:w="34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16 594,04</w:t>
            </w:r>
          </w:p>
        </w:tc>
        <w:tc>
          <w:tcPr>
            <w:tcW w:w="34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16 594,04</w:t>
            </w:r>
          </w:p>
        </w:tc>
        <w:tc>
          <w:tcPr>
            <w:tcW w:w="34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16 594,04</w:t>
            </w:r>
          </w:p>
        </w:tc>
        <w:tc>
          <w:tcPr>
            <w:tcW w:w="34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16 594,04</w:t>
            </w:r>
          </w:p>
        </w:tc>
        <w:tc>
          <w:tcPr>
            <w:tcW w:w="347"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16 594,04</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9 319,80</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9 319,80</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9 319,80</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9 319,80</w:t>
            </w:r>
          </w:p>
        </w:tc>
        <w:tc>
          <w:tcPr>
            <w:tcW w:w="339" w:type="pct"/>
            <w:tcBorders>
              <w:top w:val="nil"/>
              <w:left w:val="nil"/>
              <w:bottom w:val="single" w:sz="8" w:space="0" w:color="auto"/>
              <w:right w:val="single" w:sz="8" w:space="0" w:color="auto"/>
            </w:tcBorders>
            <w:shd w:val="clear" w:color="auto" w:fill="auto"/>
            <w:noWrap/>
            <w:vAlign w:val="bottom"/>
            <w:hideMark/>
          </w:tcPr>
          <w:p w:rsidR="000E40BB" w:rsidRPr="00E943C6" w:rsidRDefault="000E40BB" w:rsidP="000E40BB">
            <w:pPr>
              <w:suppressAutoHyphens w:val="0"/>
              <w:jc w:val="center"/>
              <w:rPr>
                <w:color w:val="000000"/>
                <w:lang w:eastAsia="ru-RU"/>
              </w:rPr>
            </w:pPr>
            <w:r w:rsidRPr="00E943C6">
              <w:rPr>
                <w:color w:val="000000"/>
                <w:lang w:eastAsia="ru-RU"/>
              </w:rPr>
              <w:t>9 319,80</w:t>
            </w:r>
          </w:p>
        </w:tc>
      </w:tr>
    </w:tbl>
    <w:p w:rsidR="000E40BB" w:rsidRPr="000E40BB" w:rsidRDefault="000E40BB" w:rsidP="000E40BB">
      <w:pPr>
        <w:tabs>
          <w:tab w:val="left" w:pos="708"/>
        </w:tabs>
        <w:suppressAutoHyphens w:val="0"/>
        <w:spacing w:after="200" w:line="276" w:lineRule="auto"/>
        <w:rPr>
          <w:sz w:val="22"/>
          <w:szCs w:val="22"/>
          <w:lang w:eastAsia="en-US"/>
        </w:rPr>
      </w:pPr>
    </w:p>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08" w:name="_Toc42255774"/>
      <w:r w:rsidRPr="000E40BB">
        <w:rPr>
          <w:b/>
          <w:bCs/>
          <w:sz w:val="28"/>
          <w:szCs w:val="28"/>
          <w:lang w:eastAsia="en-US"/>
        </w:rPr>
        <w:t>14 Целевые показатели развития централизованной системы водоотведения</w:t>
      </w:r>
      <w:bookmarkEnd w:id="108"/>
    </w:p>
    <w:p w:rsidR="000E40BB" w:rsidRPr="000E40BB" w:rsidRDefault="000E40BB" w:rsidP="000E40BB">
      <w:pPr>
        <w:tabs>
          <w:tab w:val="left" w:pos="708"/>
        </w:tabs>
        <w:suppressAutoHyphens w:val="0"/>
        <w:spacing w:after="200" w:line="276" w:lineRule="auto"/>
        <w:rPr>
          <w:sz w:val="22"/>
          <w:szCs w:val="22"/>
          <w:lang w:eastAsia="en-US"/>
        </w:rPr>
      </w:pPr>
    </w:p>
    <w:p w:rsidR="000E40BB" w:rsidRPr="000E40BB" w:rsidRDefault="000E40BB" w:rsidP="000E40BB">
      <w:pPr>
        <w:tabs>
          <w:tab w:val="left" w:pos="708"/>
        </w:tabs>
        <w:suppressAutoHyphens w:val="0"/>
        <w:ind w:firstLine="709"/>
        <w:jc w:val="both"/>
        <w:rPr>
          <w:lang w:eastAsia="en-US"/>
        </w:rPr>
      </w:pPr>
      <w:r w:rsidRPr="000E40BB">
        <w:rPr>
          <w:lang w:eastAsia="en-US"/>
        </w:rPr>
        <w:t>Реализация мероприятий, предлагаемых в данной схеме водоотведения, позволит обеспечить:</w:t>
      </w:r>
    </w:p>
    <w:p w:rsidR="000E40BB" w:rsidRPr="000E40BB" w:rsidRDefault="000E40BB" w:rsidP="000E40BB">
      <w:pPr>
        <w:numPr>
          <w:ilvl w:val="0"/>
          <w:numId w:val="27"/>
        </w:numPr>
        <w:tabs>
          <w:tab w:val="left" w:pos="708"/>
        </w:tabs>
        <w:suppressAutoHyphens w:val="0"/>
        <w:spacing w:after="200" w:line="276" w:lineRule="auto"/>
        <w:jc w:val="both"/>
        <w:rPr>
          <w:lang w:eastAsia="ru-RU"/>
        </w:rPr>
      </w:pPr>
      <w:r w:rsidRPr="000E40BB">
        <w:rPr>
          <w:lang w:eastAsia="ru-RU"/>
        </w:rPr>
        <w:t>Повышение надежности работы систем водоотведения и удовлетворение потребностей потребителей (по объему и качеству услуг);</w:t>
      </w:r>
    </w:p>
    <w:p w:rsidR="000E40BB" w:rsidRPr="000E40BB" w:rsidRDefault="000E40BB" w:rsidP="000E40BB">
      <w:pPr>
        <w:numPr>
          <w:ilvl w:val="0"/>
          <w:numId w:val="27"/>
        </w:numPr>
        <w:tabs>
          <w:tab w:val="left" w:pos="708"/>
        </w:tabs>
        <w:suppressAutoHyphens w:val="0"/>
        <w:spacing w:after="200" w:line="276" w:lineRule="auto"/>
        <w:jc w:val="both"/>
        <w:rPr>
          <w:lang w:eastAsia="ru-RU"/>
        </w:rPr>
      </w:pPr>
      <w:r w:rsidRPr="000E40BB">
        <w:rPr>
          <w:lang w:eastAsia="ru-RU"/>
        </w:rPr>
        <w:t>Модернизацию и инженерно-техническую оптимизацию системы водоотведения с учетом современных требований;</w:t>
      </w:r>
    </w:p>
    <w:p w:rsidR="000E40BB" w:rsidRPr="000E40BB" w:rsidRDefault="000E40BB" w:rsidP="000E40BB">
      <w:pPr>
        <w:numPr>
          <w:ilvl w:val="0"/>
          <w:numId w:val="27"/>
        </w:numPr>
        <w:tabs>
          <w:tab w:val="left" w:pos="708"/>
        </w:tabs>
        <w:suppressAutoHyphens w:val="0"/>
        <w:spacing w:after="200" w:line="276" w:lineRule="auto"/>
        <w:jc w:val="both"/>
        <w:rPr>
          <w:lang w:eastAsia="ru-RU"/>
        </w:rPr>
      </w:pPr>
      <w:r w:rsidRPr="000E40BB">
        <w:rPr>
          <w:lang w:eastAsia="ru-RU"/>
        </w:rPr>
        <w:t>Обеспечение экологической безопасности сбрасываемых сточных вод и уменьшение техногенного воздействия на окружающую среду.</w:t>
      </w:r>
    </w:p>
    <w:p w:rsidR="000E40BB" w:rsidRPr="000E40BB" w:rsidRDefault="000E40BB" w:rsidP="000E40BB">
      <w:pPr>
        <w:tabs>
          <w:tab w:val="left" w:pos="708"/>
        </w:tabs>
        <w:suppressAutoHyphens w:val="0"/>
        <w:ind w:left="360" w:firstLine="709"/>
        <w:jc w:val="both"/>
        <w:rPr>
          <w:lang w:eastAsia="en-US"/>
        </w:rPr>
      </w:pPr>
    </w:p>
    <w:p w:rsidR="000E40BB" w:rsidRPr="000E40BB" w:rsidRDefault="000E40BB" w:rsidP="000E40BB">
      <w:pPr>
        <w:keepNext/>
        <w:tabs>
          <w:tab w:val="left" w:pos="708"/>
        </w:tabs>
        <w:suppressAutoHyphens w:val="0"/>
        <w:spacing w:before="120" w:after="120"/>
        <w:ind w:firstLine="709"/>
        <w:jc w:val="both"/>
        <w:rPr>
          <w:b/>
          <w:bCs/>
          <w:color w:val="000000"/>
          <w:szCs w:val="18"/>
          <w:lang w:eastAsia="en-US"/>
        </w:rPr>
      </w:pPr>
      <w:r w:rsidRPr="000E40BB">
        <w:rPr>
          <w:b/>
          <w:bCs/>
          <w:color w:val="000000"/>
          <w:szCs w:val="18"/>
          <w:lang w:eastAsia="en-US"/>
        </w:rPr>
        <w:t xml:space="preserve">Таблица </w:t>
      </w:r>
      <w:r w:rsidRPr="000E40BB">
        <w:rPr>
          <w:b/>
          <w:bCs/>
          <w:color w:val="000000"/>
          <w:szCs w:val="18"/>
          <w:lang w:eastAsia="en-US"/>
        </w:rPr>
        <w:fldChar w:fldCharType="begin"/>
      </w:r>
      <w:r w:rsidRPr="000E40BB">
        <w:rPr>
          <w:b/>
          <w:bCs/>
          <w:color w:val="000000"/>
          <w:szCs w:val="18"/>
          <w:lang w:eastAsia="en-US"/>
        </w:rPr>
        <w:instrText xml:space="preserve"> SEQ Таблица \* ARABIC </w:instrText>
      </w:r>
      <w:r w:rsidRPr="000E40BB">
        <w:rPr>
          <w:b/>
          <w:bCs/>
          <w:color w:val="000000"/>
          <w:szCs w:val="18"/>
          <w:lang w:eastAsia="en-US"/>
        </w:rPr>
        <w:fldChar w:fldCharType="separate"/>
      </w:r>
      <w:r w:rsidR="007E6C6E">
        <w:rPr>
          <w:b/>
          <w:bCs/>
          <w:noProof/>
          <w:color w:val="000000"/>
          <w:szCs w:val="18"/>
          <w:lang w:eastAsia="en-US"/>
        </w:rPr>
        <w:t>63</w:t>
      </w:r>
      <w:r w:rsidRPr="000E40BB">
        <w:rPr>
          <w:b/>
          <w:bCs/>
          <w:color w:val="000000"/>
          <w:szCs w:val="18"/>
          <w:lang w:eastAsia="en-US"/>
        </w:rPr>
        <w:fldChar w:fldCharType="end"/>
      </w:r>
      <w:r w:rsidRPr="000E40BB">
        <w:rPr>
          <w:b/>
          <w:bCs/>
          <w:color w:val="000000"/>
          <w:szCs w:val="18"/>
          <w:lang w:eastAsia="en-US"/>
        </w:rPr>
        <w:t xml:space="preserve"> Целевые показатели развития централизованной системы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138"/>
        <w:gridCol w:w="732"/>
        <w:gridCol w:w="635"/>
        <w:gridCol w:w="635"/>
        <w:gridCol w:w="635"/>
        <w:gridCol w:w="635"/>
        <w:gridCol w:w="635"/>
        <w:gridCol w:w="635"/>
        <w:gridCol w:w="635"/>
        <w:gridCol w:w="635"/>
        <w:gridCol w:w="635"/>
        <w:gridCol w:w="635"/>
        <w:gridCol w:w="635"/>
        <w:gridCol w:w="635"/>
      </w:tblGrid>
      <w:tr w:rsidR="000E40BB" w:rsidRPr="001F7C29" w:rsidTr="000E40BB">
        <w:trPr>
          <w:jc w:val="center"/>
        </w:trPr>
        <w:tc>
          <w:tcPr>
            <w:tcW w:w="560"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Показатели</w:t>
            </w:r>
          </w:p>
        </w:tc>
        <w:tc>
          <w:tcPr>
            <w:tcW w:w="346"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ед.изм.</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2019</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2020</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2021</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2022</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2023</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2024</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2025</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2026</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2027</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2028</w:t>
            </w:r>
          </w:p>
        </w:tc>
        <w:tc>
          <w:tcPr>
            <w:tcW w:w="334"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2029</w:t>
            </w:r>
          </w:p>
        </w:tc>
        <w:tc>
          <w:tcPr>
            <w:tcW w:w="420" w:type="pct"/>
            <w:shd w:val="clear" w:color="auto" w:fill="auto"/>
            <w:noWrap/>
            <w:vAlign w:val="center"/>
            <w:hideMark/>
          </w:tcPr>
          <w:p w:rsidR="000E40BB" w:rsidRPr="001F7C29" w:rsidRDefault="000E40BB" w:rsidP="000E40BB">
            <w:pPr>
              <w:suppressAutoHyphens w:val="0"/>
              <w:jc w:val="center"/>
              <w:rPr>
                <w:bCs/>
                <w:color w:val="000000"/>
                <w:lang w:eastAsia="ru-RU"/>
              </w:rPr>
            </w:pPr>
            <w:r w:rsidRPr="001F7C29">
              <w:rPr>
                <w:bCs/>
                <w:color w:val="000000"/>
                <w:lang w:eastAsia="ru-RU"/>
              </w:rPr>
              <w:t>2030</w:t>
            </w:r>
          </w:p>
        </w:tc>
      </w:tr>
      <w:tr w:rsidR="000E40BB" w:rsidRPr="001F7C29" w:rsidTr="000E40BB">
        <w:trPr>
          <w:jc w:val="center"/>
        </w:trPr>
        <w:tc>
          <w:tcPr>
            <w:tcW w:w="560"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Объем отведенных стоков</w:t>
            </w:r>
          </w:p>
        </w:tc>
        <w:tc>
          <w:tcPr>
            <w:tcW w:w="346"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тыс.м3</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1273,71</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1244,72</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1263,69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1282,10</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1300,52</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1318,93</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1409,64</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1428,05</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1446,46</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1464,87</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1483,28</w:t>
            </w:r>
          </w:p>
        </w:tc>
        <w:tc>
          <w:tcPr>
            <w:tcW w:w="420"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1501,70</w:t>
            </w:r>
          </w:p>
        </w:tc>
      </w:tr>
      <w:tr w:rsidR="000E40BB" w:rsidRPr="001F7C29" w:rsidTr="000E40BB">
        <w:trPr>
          <w:jc w:val="center"/>
        </w:trPr>
        <w:tc>
          <w:tcPr>
            <w:tcW w:w="560"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Удельное годовое водоотведение</w:t>
            </w:r>
          </w:p>
        </w:tc>
        <w:tc>
          <w:tcPr>
            <w:tcW w:w="346"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м3/чел</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65,63</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62,33</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61,54</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60,77</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60,04</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59,35</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61,86</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61,16</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60,49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59,85</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59,24</w:t>
            </w:r>
          </w:p>
        </w:tc>
        <w:tc>
          <w:tcPr>
            <w:tcW w:w="420"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58,63</w:t>
            </w:r>
          </w:p>
        </w:tc>
      </w:tr>
      <w:tr w:rsidR="000E40BB" w:rsidRPr="001F7C29" w:rsidTr="000E40BB">
        <w:trPr>
          <w:jc w:val="center"/>
        </w:trPr>
        <w:tc>
          <w:tcPr>
            <w:tcW w:w="560"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Доля стоков, прошедших очистку надлежащего уровня</w:t>
            </w:r>
          </w:p>
        </w:tc>
        <w:tc>
          <w:tcPr>
            <w:tcW w:w="346"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85,38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85,38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85,38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85,38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85,38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85,38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100</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100</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100</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100</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100</w:t>
            </w:r>
          </w:p>
        </w:tc>
        <w:tc>
          <w:tcPr>
            <w:tcW w:w="420"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100</w:t>
            </w:r>
          </w:p>
        </w:tc>
      </w:tr>
      <w:tr w:rsidR="000E40BB" w:rsidRPr="001F7C29" w:rsidTr="000E40BB">
        <w:trPr>
          <w:jc w:val="center"/>
        </w:trPr>
        <w:tc>
          <w:tcPr>
            <w:tcW w:w="560"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Аварийность систем коммунальной инфраструктуры</w:t>
            </w:r>
          </w:p>
        </w:tc>
        <w:tc>
          <w:tcPr>
            <w:tcW w:w="346"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ед/км в год</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1,278</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1,278</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1,150</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1,022</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0,894</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0,831</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0,767</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0,703</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0,639</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0,575</w:t>
            </w:r>
          </w:p>
        </w:tc>
        <w:tc>
          <w:tcPr>
            <w:tcW w:w="334"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0,511</w:t>
            </w:r>
          </w:p>
        </w:tc>
        <w:tc>
          <w:tcPr>
            <w:tcW w:w="420" w:type="pct"/>
            <w:shd w:val="clear" w:color="auto" w:fill="auto"/>
            <w:noWrap/>
            <w:vAlign w:val="center"/>
            <w:hideMark/>
          </w:tcPr>
          <w:p w:rsidR="000E40BB" w:rsidRPr="001F7C29" w:rsidRDefault="000E40BB" w:rsidP="000E40BB">
            <w:pPr>
              <w:suppressAutoHyphens w:val="0"/>
              <w:spacing w:after="200" w:line="276" w:lineRule="auto"/>
              <w:jc w:val="center"/>
              <w:rPr>
                <w:color w:val="000000"/>
                <w:lang w:eastAsia="en-US"/>
              </w:rPr>
            </w:pPr>
            <w:r w:rsidRPr="001F7C29">
              <w:rPr>
                <w:color w:val="000000"/>
                <w:lang w:eastAsia="en-US"/>
              </w:rPr>
              <w:t>0,447</w:t>
            </w:r>
          </w:p>
        </w:tc>
      </w:tr>
      <w:tr w:rsidR="000E40BB" w:rsidRPr="001F7C29" w:rsidTr="000E40BB">
        <w:trPr>
          <w:jc w:val="center"/>
        </w:trPr>
        <w:tc>
          <w:tcPr>
            <w:tcW w:w="560"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Удельный вес сетей, нуждающихся в замене</w:t>
            </w:r>
          </w:p>
        </w:tc>
        <w:tc>
          <w:tcPr>
            <w:tcW w:w="346"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42,1</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40,4</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38,3</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36,3</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34,2</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32,1</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30,1</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27,5</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25</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22,4</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19,9</w:t>
            </w:r>
          </w:p>
        </w:tc>
        <w:tc>
          <w:tcPr>
            <w:tcW w:w="420"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17,3</w:t>
            </w:r>
          </w:p>
        </w:tc>
      </w:tr>
      <w:tr w:rsidR="000E40BB" w:rsidRPr="001F7C29" w:rsidTr="000E40BB">
        <w:trPr>
          <w:jc w:val="center"/>
        </w:trPr>
        <w:tc>
          <w:tcPr>
            <w:tcW w:w="560"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Удельный расход ЭЭ на перекачивание и очистку стоков</w:t>
            </w:r>
          </w:p>
        </w:tc>
        <w:tc>
          <w:tcPr>
            <w:tcW w:w="346" w:type="pct"/>
            <w:shd w:val="clear" w:color="auto" w:fill="auto"/>
            <w:vAlign w:val="center"/>
            <w:hideMark/>
          </w:tcPr>
          <w:p w:rsidR="000E40BB" w:rsidRPr="001F7C29" w:rsidRDefault="000E40BB" w:rsidP="000E40BB">
            <w:pPr>
              <w:suppressAutoHyphens w:val="0"/>
              <w:jc w:val="center"/>
              <w:rPr>
                <w:color w:val="000000"/>
                <w:lang w:eastAsia="ru-RU"/>
              </w:rPr>
            </w:pPr>
            <w:r w:rsidRPr="001F7C29">
              <w:rPr>
                <w:color w:val="000000"/>
                <w:lang w:eastAsia="ru-RU"/>
              </w:rPr>
              <w:t>кВт*ч/м3</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0,9</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0,8</w:t>
            </w:r>
          </w:p>
        </w:tc>
        <w:tc>
          <w:tcPr>
            <w:tcW w:w="334"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0,8</w:t>
            </w:r>
          </w:p>
        </w:tc>
        <w:tc>
          <w:tcPr>
            <w:tcW w:w="420" w:type="pct"/>
            <w:shd w:val="clear" w:color="auto" w:fill="auto"/>
            <w:noWrap/>
            <w:vAlign w:val="center"/>
            <w:hideMark/>
          </w:tcPr>
          <w:p w:rsidR="000E40BB" w:rsidRPr="001F7C29" w:rsidRDefault="000E40BB" w:rsidP="000E40BB">
            <w:pPr>
              <w:suppressAutoHyphens w:val="0"/>
              <w:jc w:val="center"/>
              <w:rPr>
                <w:color w:val="000000"/>
                <w:lang w:eastAsia="ru-RU"/>
              </w:rPr>
            </w:pPr>
            <w:r w:rsidRPr="001F7C29">
              <w:rPr>
                <w:color w:val="000000"/>
                <w:lang w:eastAsia="ru-RU"/>
              </w:rPr>
              <w:t>0,8</w:t>
            </w:r>
          </w:p>
        </w:tc>
      </w:tr>
    </w:tbl>
    <w:p w:rsidR="000E40BB" w:rsidRPr="000E40BB" w:rsidRDefault="000E40BB" w:rsidP="000E40BB">
      <w:pPr>
        <w:tabs>
          <w:tab w:val="left" w:pos="708"/>
        </w:tabs>
        <w:suppressAutoHyphens w:val="0"/>
        <w:spacing w:after="200" w:line="276" w:lineRule="auto"/>
        <w:rPr>
          <w:sz w:val="22"/>
          <w:szCs w:val="22"/>
          <w:lang w:eastAsia="en-US"/>
        </w:rPr>
      </w:pPr>
    </w:p>
    <w:p w:rsidR="000E40BB" w:rsidRPr="000E40BB" w:rsidRDefault="000E40BB" w:rsidP="000E40BB">
      <w:pPr>
        <w:keepNext/>
        <w:keepLines/>
        <w:pageBreakBefore/>
        <w:tabs>
          <w:tab w:val="left" w:pos="708"/>
        </w:tabs>
        <w:suppressAutoHyphens w:val="0"/>
        <w:spacing w:before="480" w:line="276" w:lineRule="auto"/>
        <w:outlineLvl w:val="0"/>
        <w:rPr>
          <w:b/>
          <w:bCs/>
          <w:sz w:val="32"/>
          <w:szCs w:val="28"/>
          <w:lang w:eastAsia="en-US"/>
        </w:rPr>
      </w:pPr>
      <w:bookmarkStart w:id="109" w:name="_Toc42255775"/>
      <w:r w:rsidRPr="000E40BB">
        <w:rPr>
          <w:b/>
          <w:bCs/>
          <w:sz w:val="32"/>
          <w:szCs w:val="28"/>
          <w:lang w:eastAsia="en-US"/>
        </w:rPr>
        <w:t>Заключение.</w:t>
      </w:r>
      <w:bookmarkEnd w:id="109"/>
    </w:p>
    <w:p w:rsidR="000E40BB" w:rsidRPr="000E40BB" w:rsidRDefault="000E40BB" w:rsidP="000E40BB">
      <w:pPr>
        <w:keepNext/>
        <w:keepLines/>
        <w:suppressAutoHyphens w:val="0"/>
        <w:spacing w:before="120" w:after="120"/>
        <w:ind w:firstLine="709"/>
        <w:jc w:val="both"/>
        <w:outlineLvl w:val="2"/>
        <w:rPr>
          <w:b/>
          <w:bCs/>
          <w:sz w:val="28"/>
          <w:szCs w:val="28"/>
          <w:lang w:eastAsia="en-US"/>
        </w:rPr>
      </w:pPr>
      <w:bookmarkStart w:id="110" w:name="_Toc362607593"/>
      <w:bookmarkStart w:id="111" w:name="_Toc42255776"/>
      <w:r w:rsidRPr="000E40BB">
        <w:rPr>
          <w:b/>
          <w:bCs/>
          <w:sz w:val="28"/>
          <w:szCs w:val="28"/>
          <w:lang w:eastAsia="en-US"/>
        </w:rPr>
        <w:t xml:space="preserve">15 Ожидаемые результаты при реализации мероприятий </w:t>
      </w:r>
      <w:bookmarkEnd w:id="110"/>
      <w:r w:rsidRPr="000E40BB">
        <w:rPr>
          <w:b/>
          <w:bCs/>
          <w:sz w:val="28"/>
          <w:szCs w:val="28"/>
          <w:lang w:eastAsia="en-US"/>
        </w:rPr>
        <w:t>схем</w:t>
      </w:r>
      <w:bookmarkEnd w:id="111"/>
    </w:p>
    <w:p w:rsidR="000E40BB" w:rsidRPr="000E40BB" w:rsidRDefault="000E40BB" w:rsidP="000E40BB">
      <w:pPr>
        <w:tabs>
          <w:tab w:val="left" w:pos="708"/>
        </w:tabs>
        <w:suppressAutoHyphens w:val="0"/>
        <w:autoSpaceDE w:val="0"/>
        <w:autoSpaceDN w:val="0"/>
        <w:adjustRightInd w:val="0"/>
        <w:ind w:firstLine="709"/>
        <w:jc w:val="both"/>
        <w:rPr>
          <w:lang w:eastAsia="ru-RU"/>
        </w:rPr>
      </w:pPr>
    </w:p>
    <w:p w:rsidR="000E40BB" w:rsidRPr="000E40BB" w:rsidRDefault="000E40BB" w:rsidP="000E40BB">
      <w:pPr>
        <w:tabs>
          <w:tab w:val="left" w:pos="708"/>
        </w:tabs>
        <w:suppressAutoHyphens w:val="0"/>
        <w:ind w:firstLine="709"/>
        <w:jc w:val="both"/>
        <w:rPr>
          <w:lang w:eastAsia="en-US"/>
        </w:rPr>
      </w:pPr>
      <w:r w:rsidRPr="000E40BB">
        <w:rPr>
          <w:lang w:eastAsia="en-US"/>
        </w:rPr>
        <w:t>В результате реализации настоящих схем:</w:t>
      </w:r>
    </w:p>
    <w:p w:rsidR="000E40BB" w:rsidRPr="000E40BB" w:rsidRDefault="000E40BB" w:rsidP="000E40BB">
      <w:pPr>
        <w:numPr>
          <w:ilvl w:val="0"/>
          <w:numId w:val="28"/>
        </w:numPr>
        <w:tabs>
          <w:tab w:val="left" w:pos="708"/>
        </w:tabs>
        <w:suppressAutoHyphens w:val="0"/>
        <w:spacing w:after="200" w:line="276" w:lineRule="auto"/>
        <w:jc w:val="both"/>
        <w:rPr>
          <w:lang w:eastAsia="ru-RU"/>
        </w:rPr>
      </w:pPr>
      <w:r w:rsidRPr="000E40BB">
        <w:rPr>
          <w:lang w:eastAsia="ru-RU"/>
        </w:rPr>
        <w:t>Надежность систем и качество предоставляемых услуг централизованного водоснабжения и водоотведения повысится;</w:t>
      </w:r>
    </w:p>
    <w:p w:rsidR="000E40BB" w:rsidRPr="000E40BB" w:rsidRDefault="000E40BB" w:rsidP="000E40BB">
      <w:pPr>
        <w:numPr>
          <w:ilvl w:val="0"/>
          <w:numId w:val="28"/>
        </w:numPr>
        <w:tabs>
          <w:tab w:val="left" w:pos="708"/>
        </w:tabs>
        <w:suppressAutoHyphens w:val="0"/>
        <w:spacing w:after="200" w:line="276" w:lineRule="auto"/>
        <w:jc w:val="both"/>
        <w:rPr>
          <w:lang w:eastAsia="ru-RU"/>
        </w:rPr>
      </w:pPr>
      <w:r w:rsidRPr="000E40BB">
        <w:rPr>
          <w:lang w:eastAsia="ru-RU"/>
        </w:rPr>
        <w:t>К 2030 году потребители будут обеспечены коммунальными услугами централизованного водоснабжения и водоотведения;</w:t>
      </w:r>
    </w:p>
    <w:p w:rsidR="000E40BB" w:rsidRPr="000E40BB" w:rsidRDefault="000E40BB" w:rsidP="000E40BB">
      <w:pPr>
        <w:numPr>
          <w:ilvl w:val="0"/>
          <w:numId w:val="28"/>
        </w:numPr>
        <w:tabs>
          <w:tab w:val="left" w:pos="708"/>
        </w:tabs>
        <w:suppressAutoHyphens w:val="0"/>
        <w:spacing w:after="200" w:line="276" w:lineRule="auto"/>
        <w:jc w:val="both"/>
        <w:rPr>
          <w:lang w:eastAsia="ru-RU"/>
        </w:rPr>
      </w:pPr>
      <w:r w:rsidRPr="000E40BB">
        <w:rPr>
          <w:lang w:eastAsia="ru-RU"/>
        </w:rPr>
        <w:t>Снижение общих потерь воды до уровня 13,16% от общего отпуска в сеть;</w:t>
      </w:r>
    </w:p>
    <w:p w:rsidR="000E40BB" w:rsidRPr="000E40BB" w:rsidRDefault="000E40BB" w:rsidP="000E40BB">
      <w:pPr>
        <w:numPr>
          <w:ilvl w:val="0"/>
          <w:numId w:val="28"/>
        </w:numPr>
        <w:tabs>
          <w:tab w:val="left" w:pos="708"/>
        </w:tabs>
        <w:suppressAutoHyphens w:val="0"/>
        <w:spacing w:after="200" w:line="276" w:lineRule="auto"/>
        <w:jc w:val="both"/>
        <w:rPr>
          <w:lang w:eastAsia="ru-RU"/>
        </w:rPr>
      </w:pPr>
      <w:r w:rsidRPr="000E40BB">
        <w:rPr>
          <w:lang w:eastAsia="ru-RU"/>
        </w:rPr>
        <w:t>Снижение аварийных ситуаций в системе водоснабжения и водоотведения;</w:t>
      </w:r>
    </w:p>
    <w:p w:rsidR="000E40BB" w:rsidRPr="000E40BB" w:rsidRDefault="000E40BB" w:rsidP="000E40BB">
      <w:pPr>
        <w:numPr>
          <w:ilvl w:val="0"/>
          <w:numId w:val="28"/>
        </w:numPr>
        <w:tabs>
          <w:tab w:val="left" w:pos="708"/>
        </w:tabs>
        <w:suppressAutoHyphens w:val="0"/>
        <w:spacing w:after="200" w:line="276" w:lineRule="auto"/>
        <w:jc w:val="both"/>
        <w:rPr>
          <w:lang w:eastAsia="ru-RU"/>
        </w:rPr>
      </w:pPr>
      <w:r w:rsidRPr="000E40BB">
        <w:rPr>
          <w:lang w:eastAsia="ru-RU"/>
        </w:rPr>
        <w:t>Уровень очистки сточных вод повысится;</w:t>
      </w:r>
    </w:p>
    <w:p w:rsidR="000E40BB" w:rsidRPr="000E40BB" w:rsidRDefault="000E40BB" w:rsidP="000E40BB">
      <w:pPr>
        <w:numPr>
          <w:ilvl w:val="0"/>
          <w:numId w:val="28"/>
        </w:numPr>
        <w:tabs>
          <w:tab w:val="left" w:pos="708"/>
        </w:tabs>
        <w:suppressAutoHyphens w:val="0"/>
        <w:spacing w:after="200" w:line="276" w:lineRule="auto"/>
        <w:jc w:val="both"/>
        <w:rPr>
          <w:lang w:eastAsia="ru-RU"/>
        </w:rPr>
      </w:pPr>
      <w:r w:rsidRPr="000E40BB">
        <w:rPr>
          <w:lang w:eastAsia="ru-RU"/>
        </w:rPr>
        <w:t>Затраты электроэнергии на производство единицы продукции снизится</w:t>
      </w:r>
    </w:p>
    <w:p w:rsidR="000E40BB" w:rsidRPr="000E40BB" w:rsidRDefault="000E40BB" w:rsidP="000E40BB">
      <w:pPr>
        <w:tabs>
          <w:tab w:val="left" w:pos="0"/>
          <w:tab w:val="num" w:pos="770"/>
          <w:tab w:val="left" w:pos="1134"/>
        </w:tabs>
        <w:suppressAutoHyphens w:val="0"/>
        <w:ind w:left="567"/>
        <w:jc w:val="center"/>
        <w:rPr>
          <w:rFonts w:eastAsia="SimSun"/>
          <w:b/>
          <w:szCs w:val="32"/>
          <w:lang w:eastAsia="ru-RU"/>
        </w:rPr>
      </w:pPr>
    </w:p>
    <w:p w:rsidR="000E40BB" w:rsidRPr="000E40BB" w:rsidRDefault="000E40BB" w:rsidP="000E40BB">
      <w:pPr>
        <w:tabs>
          <w:tab w:val="left" w:pos="708"/>
        </w:tabs>
        <w:suppressAutoHyphens w:val="0"/>
        <w:ind w:firstLine="709"/>
        <w:jc w:val="center"/>
        <w:rPr>
          <w:b/>
          <w:color w:val="FF0000"/>
          <w:sz w:val="22"/>
          <w:szCs w:val="32"/>
          <w:lang w:eastAsia="en-US"/>
        </w:rPr>
      </w:pPr>
    </w:p>
    <w:p w:rsidR="000E40BB" w:rsidRPr="000E40BB" w:rsidRDefault="000E40BB" w:rsidP="000E40BB">
      <w:pPr>
        <w:tabs>
          <w:tab w:val="left" w:pos="708"/>
        </w:tabs>
        <w:suppressAutoHyphens w:val="0"/>
        <w:spacing w:after="200"/>
        <w:rPr>
          <w:sz w:val="22"/>
          <w:szCs w:val="22"/>
          <w:lang w:eastAsia="en-US"/>
        </w:rPr>
      </w:pPr>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suppressAutoHyphens w:val="0"/>
        <w:rPr>
          <w:sz w:val="22"/>
          <w:szCs w:val="22"/>
          <w:lang w:eastAsia="en-US"/>
        </w:rPr>
      </w:pPr>
      <w:r w:rsidRPr="000E40BB">
        <w:rPr>
          <w:sz w:val="22"/>
          <w:szCs w:val="22"/>
          <w:lang w:eastAsia="en-US"/>
        </w:rPr>
        <w:br w:type="page"/>
      </w:r>
    </w:p>
    <w:p w:rsidR="000E40BB" w:rsidRPr="000E40BB" w:rsidRDefault="000E40BB" w:rsidP="000E40BB">
      <w:pPr>
        <w:suppressAutoHyphens w:val="0"/>
        <w:ind w:firstLine="709"/>
        <w:jc w:val="right"/>
        <w:outlineLvl w:val="0"/>
        <w:rPr>
          <w:b/>
          <w:sz w:val="32"/>
          <w:szCs w:val="32"/>
          <w:lang w:eastAsia="en-US"/>
        </w:rPr>
      </w:pPr>
      <w:bookmarkStart w:id="112" w:name="_Toc42255777"/>
      <w:r w:rsidRPr="000E40BB">
        <w:rPr>
          <w:b/>
          <w:sz w:val="32"/>
          <w:szCs w:val="32"/>
          <w:lang w:eastAsia="en-US"/>
        </w:rPr>
        <w:t>Приложения</w:t>
      </w:r>
      <w:bookmarkEnd w:id="112"/>
    </w:p>
    <w:p w:rsidR="000E40BB" w:rsidRPr="000E40BB" w:rsidRDefault="000E40BB" w:rsidP="000E40BB">
      <w:pPr>
        <w:suppressAutoHyphens w:val="0"/>
        <w:spacing w:after="200" w:line="276" w:lineRule="auto"/>
        <w:rPr>
          <w:sz w:val="22"/>
          <w:szCs w:val="22"/>
          <w:lang w:eastAsia="en-US"/>
        </w:rPr>
      </w:pPr>
    </w:p>
    <w:p w:rsidR="000E40BB" w:rsidRPr="000E40BB" w:rsidRDefault="000E40BB" w:rsidP="000E40BB">
      <w:pPr>
        <w:keepNext/>
        <w:suppressAutoHyphens w:val="0"/>
        <w:ind w:firstLine="709"/>
        <w:jc w:val="center"/>
        <w:outlineLvl w:val="0"/>
        <w:rPr>
          <w:sz w:val="22"/>
          <w:szCs w:val="22"/>
          <w:lang w:eastAsia="en-US"/>
        </w:rPr>
      </w:pPr>
      <w:r w:rsidRPr="000E40BB">
        <w:rPr>
          <w:noProof/>
          <w:sz w:val="22"/>
          <w:szCs w:val="22"/>
          <w:lang w:eastAsia="ru-RU"/>
        </w:rPr>
        <w:drawing>
          <wp:inline distT="0" distB="0" distL="0" distR="0" wp14:anchorId="3CD5DEBE" wp14:editId="73CF01B3">
            <wp:extent cx="5760000" cy="4945962"/>
            <wp:effectExtent l="19050" t="0" r="0" b="0"/>
            <wp:docPr id="48" name="Рисунок 47" descr="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jpg"/>
                    <pic:cNvPicPr/>
                  </pic:nvPicPr>
                  <pic:blipFill>
                    <a:blip r:embed="rId65" cstate="print"/>
                    <a:stretch>
                      <a:fillRect/>
                    </a:stretch>
                  </pic:blipFill>
                  <pic:spPr>
                    <a:xfrm>
                      <a:off x="0" y="0"/>
                      <a:ext cx="5760000" cy="4945962"/>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32"/>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31</w:t>
      </w:r>
      <w:r w:rsidRPr="000E40BB">
        <w:rPr>
          <w:b/>
          <w:bCs/>
          <w:color w:val="000000"/>
          <w:szCs w:val="18"/>
          <w:lang w:eastAsia="en-US"/>
        </w:rPr>
        <w:fldChar w:fldCharType="end"/>
      </w:r>
      <w:r w:rsidRPr="000E40BB">
        <w:rPr>
          <w:b/>
          <w:bCs/>
          <w:color w:val="000000"/>
          <w:szCs w:val="18"/>
          <w:lang w:eastAsia="en-US"/>
        </w:rPr>
        <w:t xml:space="preserve"> Схема водоотведения г. Светогорска</w:t>
      </w:r>
    </w:p>
    <w:p w:rsidR="000E40BB" w:rsidRPr="000E40BB" w:rsidRDefault="000E40BB" w:rsidP="000E40BB">
      <w:pPr>
        <w:suppressAutoHyphens w:val="0"/>
        <w:rPr>
          <w:b/>
          <w:sz w:val="32"/>
          <w:szCs w:val="32"/>
          <w:lang w:eastAsia="en-US"/>
        </w:rPr>
      </w:pPr>
      <w:r w:rsidRPr="000E40BB">
        <w:rPr>
          <w:b/>
          <w:sz w:val="32"/>
          <w:szCs w:val="32"/>
          <w:lang w:eastAsia="en-US"/>
        </w:rPr>
        <w:br w:type="page"/>
      </w:r>
    </w:p>
    <w:p w:rsidR="000E40BB" w:rsidRPr="000E40BB" w:rsidRDefault="000E40BB" w:rsidP="000E40BB">
      <w:pPr>
        <w:keepNext/>
        <w:suppressAutoHyphens w:val="0"/>
        <w:jc w:val="center"/>
        <w:outlineLvl w:val="0"/>
        <w:rPr>
          <w:sz w:val="22"/>
          <w:szCs w:val="22"/>
          <w:lang w:eastAsia="en-US"/>
        </w:rPr>
      </w:pPr>
      <w:r w:rsidRPr="000E40BB">
        <w:rPr>
          <w:noProof/>
          <w:sz w:val="22"/>
          <w:szCs w:val="22"/>
          <w:lang w:eastAsia="ru-RU"/>
        </w:rPr>
        <w:drawing>
          <wp:inline distT="0" distB="0" distL="0" distR="0" wp14:anchorId="678138B2" wp14:editId="6368EA7D">
            <wp:extent cx="3556663" cy="5351594"/>
            <wp:effectExtent l="19050" t="0" r="5687" b="0"/>
            <wp:docPr id="50" name="Рисунок 49" descr="Screensho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jpg"/>
                    <pic:cNvPicPr/>
                  </pic:nvPicPr>
                  <pic:blipFill>
                    <a:blip r:embed="rId66" cstate="print"/>
                    <a:stretch>
                      <a:fillRect/>
                    </a:stretch>
                  </pic:blipFill>
                  <pic:spPr>
                    <a:xfrm>
                      <a:off x="0" y="0"/>
                      <a:ext cx="3556461" cy="5351289"/>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18"/>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32</w:t>
      </w:r>
      <w:r w:rsidRPr="000E40BB">
        <w:rPr>
          <w:b/>
          <w:bCs/>
          <w:color w:val="000000"/>
          <w:szCs w:val="18"/>
          <w:lang w:eastAsia="en-US"/>
        </w:rPr>
        <w:fldChar w:fldCharType="end"/>
      </w:r>
      <w:r w:rsidRPr="000E40BB">
        <w:rPr>
          <w:b/>
          <w:bCs/>
          <w:color w:val="000000"/>
          <w:szCs w:val="18"/>
          <w:lang w:eastAsia="en-US"/>
        </w:rPr>
        <w:t xml:space="preserve"> Схема водоотведения пгт. Лесогорский</w:t>
      </w:r>
    </w:p>
    <w:p w:rsidR="000E40BB" w:rsidRPr="000E40BB" w:rsidRDefault="000E40BB" w:rsidP="000E40BB">
      <w:pPr>
        <w:suppressAutoHyphens w:val="0"/>
        <w:jc w:val="center"/>
        <w:outlineLvl w:val="0"/>
        <w:rPr>
          <w:b/>
          <w:sz w:val="32"/>
          <w:szCs w:val="32"/>
          <w:lang w:eastAsia="en-US"/>
        </w:rPr>
      </w:pPr>
      <w:r w:rsidRPr="000E40BB">
        <w:rPr>
          <w:noProof/>
          <w:sz w:val="22"/>
          <w:szCs w:val="22"/>
          <w:lang w:eastAsia="ru-RU"/>
        </w:rPr>
        <mc:AlternateContent>
          <mc:Choice Requires="wps">
            <w:drawing>
              <wp:anchor distT="0" distB="0" distL="114300" distR="114300" simplePos="0" relativeHeight="251664384" behindDoc="0" locked="0" layoutInCell="1" allowOverlap="1">
                <wp:simplePos x="0" y="0"/>
                <wp:positionH relativeFrom="column">
                  <wp:posOffset>6214745</wp:posOffset>
                </wp:positionH>
                <wp:positionV relativeFrom="paragraph">
                  <wp:posOffset>617220</wp:posOffset>
                </wp:positionV>
                <wp:extent cx="1619250" cy="123190"/>
                <wp:effectExtent l="0" t="0" r="0" b="0"/>
                <wp:wrapSquare wrapText="bothSides"/>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2AC9" w:rsidRPr="004F617B" w:rsidRDefault="00112AC9" w:rsidP="000E40BB">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Надпись 28" o:spid="_x0000_s1027" type="#_x0000_t202" style="position:absolute;left:0;text-align:left;margin-left:489.35pt;margin-top:48.6pt;width:127.5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" stroked="f">
                <v:textbox inset="0,0,0,0">
                  <w:txbxContent>
                    <w:p w:rsidR="00112AC9" w:rsidRPr="004F617B" w:rsidRDefault="00112AC9" w:rsidP="000E40BB">
                      <w:pPr>
                        <w:rPr>
                          <w:szCs w:val="20"/>
                        </w:rPr>
                      </w:pPr>
                    </w:p>
                  </w:txbxContent>
                </v:textbox>
                <w10:wrap type="square"/>
              </v:shape>
            </w:pict>
          </mc:Fallback>
        </mc:AlternateContent>
      </w:r>
    </w:p>
    <w:p w:rsidR="000E40BB" w:rsidRPr="000E40BB" w:rsidRDefault="000E40BB" w:rsidP="000E40BB">
      <w:pPr>
        <w:keepNext/>
        <w:suppressAutoHyphens w:val="0"/>
        <w:ind w:firstLine="709"/>
        <w:jc w:val="center"/>
        <w:outlineLvl w:val="0"/>
        <w:rPr>
          <w:sz w:val="22"/>
          <w:szCs w:val="22"/>
          <w:lang w:eastAsia="en-US"/>
        </w:rPr>
      </w:pPr>
      <w:r w:rsidRPr="000E40BB">
        <w:rPr>
          <w:noProof/>
          <w:sz w:val="22"/>
          <w:szCs w:val="22"/>
          <w:lang w:eastAsia="ru-RU"/>
        </w:rPr>
        <w:drawing>
          <wp:inline distT="0" distB="0" distL="0" distR="0" wp14:anchorId="4AF8B7D8" wp14:editId="42B1ABAA">
            <wp:extent cx="6120000" cy="3553037"/>
            <wp:effectExtent l="19050" t="0" r="0" b="0"/>
            <wp:docPr id="49" name="Рисунок 48" descr="Screensho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jpg"/>
                    <pic:cNvPicPr/>
                  </pic:nvPicPr>
                  <pic:blipFill>
                    <a:blip r:embed="rId67" cstate="print"/>
                    <a:stretch>
                      <a:fillRect/>
                    </a:stretch>
                  </pic:blipFill>
                  <pic:spPr>
                    <a:xfrm>
                      <a:off x="0" y="0"/>
                      <a:ext cx="6120000" cy="3553037"/>
                    </a:xfrm>
                    <a:prstGeom prst="rect">
                      <a:avLst/>
                    </a:prstGeom>
                  </pic:spPr>
                </pic:pic>
              </a:graphicData>
            </a:graphic>
          </wp:inline>
        </w:drawing>
      </w:r>
    </w:p>
    <w:p w:rsidR="000E40BB" w:rsidRPr="000E40BB" w:rsidRDefault="000E40BB" w:rsidP="000E40BB">
      <w:pPr>
        <w:suppressAutoHyphens w:val="0"/>
        <w:spacing w:before="120" w:after="120"/>
        <w:ind w:firstLine="709"/>
        <w:rPr>
          <w:b/>
          <w:bCs/>
          <w:color w:val="000000"/>
          <w:szCs w:val="32"/>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33</w:t>
      </w:r>
      <w:r w:rsidRPr="000E40BB">
        <w:rPr>
          <w:b/>
          <w:bCs/>
          <w:color w:val="000000"/>
          <w:szCs w:val="18"/>
          <w:lang w:eastAsia="en-US"/>
        </w:rPr>
        <w:fldChar w:fldCharType="end"/>
      </w:r>
      <w:r w:rsidRPr="000E40BB">
        <w:rPr>
          <w:b/>
          <w:bCs/>
          <w:color w:val="000000"/>
          <w:szCs w:val="18"/>
          <w:lang w:eastAsia="en-US"/>
        </w:rPr>
        <w:t xml:space="preserve"> Схема водоотведения д. Лосево</w:t>
      </w: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suppressAutoHyphens w:val="0"/>
        <w:ind w:firstLine="709"/>
        <w:jc w:val="center"/>
        <w:outlineLvl w:val="0"/>
        <w:rPr>
          <w:b/>
          <w:sz w:val="32"/>
          <w:szCs w:val="32"/>
          <w:lang w:eastAsia="en-US"/>
        </w:rPr>
      </w:pPr>
    </w:p>
    <w:p w:rsidR="000E40BB" w:rsidRPr="000E40BB" w:rsidRDefault="000E40BB" w:rsidP="000E40BB">
      <w:pPr>
        <w:keepNext/>
        <w:suppressAutoHyphens w:val="0"/>
        <w:ind w:firstLine="709"/>
        <w:jc w:val="center"/>
        <w:outlineLvl w:val="0"/>
        <w:rPr>
          <w:sz w:val="22"/>
          <w:szCs w:val="22"/>
          <w:lang w:eastAsia="en-US"/>
        </w:rPr>
      </w:pPr>
      <w:r w:rsidRPr="000E40BB">
        <w:rPr>
          <w:b/>
          <w:noProof/>
          <w:sz w:val="32"/>
          <w:szCs w:val="32"/>
          <w:lang w:eastAsia="ru-RU"/>
        </w:rPr>
        <w:drawing>
          <wp:inline distT="0" distB="0" distL="0" distR="0" wp14:anchorId="35137C90" wp14:editId="479E780E">
            <wp:extent cx="8124190" cy="3886200"/>
            <wp:effectExtent l="0" t="0" r="0" b="0"/>
            <wp:docPr id="33" name="Рисунок 33" descr="F:\05.05.15\Схемы из зулу\Стоки\Лесогорский Стар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05.05.15\Схемы из зулу\Стоки\Лесогорский Старый.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24190" cy="3886200"/>
                    </a:xfrm>
                    <a:prstGeom prst="rect">
                      <a:avLst/>
                    </a:prstGeom>
                    <a:noFill/>
                    <a:ln>
                      <a:noFill/>
                    </a:ln>
                  </pic:spPr>
                </pic:pic>
              </a:graphicData>
            </a:graphic>
          </wp:inline>
        </w:drawing>
      </w:r>
    </w:p>
    <w:p w:rsidR="000E40BB" w:rsidRPr="000E40BB" w:rsidRDefault="000E40BB" w:rsidP="000E40BB">
      <w:pPr>
        <w:suppressAutoHyphens w:val="0"/>
        <w:spacing w:before="120" w:after="120"/>
        <w:ind w:firstLine="709"/>
        <w:rPr>
          <w:b/>
          <w:bCs/>
          <w:color w:val="000000"/>
          <w:szCs w:val="32"/>
          <w:lang w:eastAsia="en-US"/>
        </w:rPr>
      </w:pPr>
      <w:r w:rsidRPr="000E40BB">
        <w:rPr>
          <w:b/>
          <w:bCs/>
          <w:color w:val="000000"/>
          <w:szCs w:val="18"/>
          <w:lang w:eastAsia="en-US"/>
        </w:rPr>
        <w:t xml:space="preserve">Рисунок </w:t>
      </w:r>
      <w:r w:rsidRPr="000E40BB">
        <w:rPr>
          <w:b/>
          <w:bCs/>
          <w:color w:val="000000"/>
          <w:szCs w:val="18"/>
          <w:lang w:eastAsia="en-US"/>
        </w:rPr>
        <w:fldChar w:fldCharType="begin"/>
      </w:r>
      <w:r w:rsidRPr="000E40BB">
        <w:rPr>
          <w:b/>
          <w:bCs/>
          <w:color w:val="000000"/>
          <w:szCs w:val="18"/>
          <w:lang w:eastAsia="en-US"/>
        </w:rPr>
        <w:instrText xml:space="preserve"> SEQ Рисунок \* ARABIC </w:instrText>
      </w:r>
      <w:r w:rsidRPr="000E40BB">
        <w:rPr>
          <w:b/>
          <w:bCs/>
          <w:color w:val="000000"/>
          <w:szCs w:val="18"/>
          <w:lang w:eastAsia="en-US"/>
        </w:rPr>
        <w:fldChar w:fldCharType="separate"/>
      </w:r>
      <w:r w:rsidR="007E6C6E">
        <w:rPr>
          <w:b/>
          <w:bCs/>
          <w:noProof/>
          <w:color w:val="000000"/>
          <w:szCs w:val="18"/>
          <w:lang w:eastAsia="en-US"/>
        </w:rPr>
        <w:t>34</w:t>
      </w:r>
      <w:r w:rsidRPr="000E40BB">
        <w:rPr>
          <w:b/>
          <w:bCs/>
          <w:color w:val="000000"/>
          <w:szCs w:val="18"/>
          <w:lang w:eastAsia="en-US"/>
        </w:rPr>
        <w:fldChar w:fldCharType="end"/>
      </w:r>
      <w:r w:rsidRPr="000E40BB">
        <w:rPr>
          <w:b/>
          <w:bCs/>
          <w:color w:val="000000"/>
          <w:szCs w:val="18"/>
          <w:lang w:eastAsia="en-US"/>
        </w:rPr>
        <w:t xml:space="preserve"> Схема водоотведения технологической зоны п. Лесогорский "Старый"</w:t>
      </w:r>
    </w:p>
    <w:p w:rsidR="000E40BB" w:rsidRDefault="000E40BB"/>
    <w:sectPr w:rsidR="000E40BB" w:rsidSect="007C1AF7">
      <w:pgSz w:w="11906" w:h="16838" w:code="9"/>
      <w:pgMar w:top="1134" w:right="851"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CAA" w:rsidRDefault="00062CAA">
      <w:r>
        <w:separator/>
      </w:r>
    </w:p>
  </w:endnote>
  <w:endnote w:type="continuationSeparator" w:id="0">
    <w:p w:rsidR="00062CAA" w:rsidRDefault="0006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itstream Vera Sans">
    <w:altName w:val="Arial Unicode MS"/>
    <w:charset w:val="80"/>
    <w:family w:val="auto"/>
    <w:pitch w:val="variable"/>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232873"/>
      <w:docPartObj>
        <w:docPartGallery w:val="Page Numbers (Bottom of Page)"/>
        <w:docPartUnique/>
      </w:docPartObj>
    </w:sdtPr>
    <w:sdtEndPr/>
    <w:sdtContent>
      <w:p w:rsidR="00112AC9" w:rsidRDefault="00112AC9">
        <w:pPr>
          <w:pStyle w:val="af1"/>
          <w:jc w:val="right"/>
        </w:pPr>
        <w:r>
          <w:rPr>
            <w:noProof/>
          </w:rPr>
          <w:fldChar w:fldCharType="begin"/>
        </w:r>
        <w:r>
          <w:rPr>
            <w:noProof/>
          </w:rPr>
          <w:instrText xml:space="preserve"> PAGE   \* MERGEFORMAT </w:instrText>
        </w:r>
        <w:r>
          <w:rPr>
            <w:noProof/>
          </w:rPr>
          <w:fldChar w:fldCharType="separate"/>
        </w:r>
        <w:r w:rsidR="007761A4">
          <w:rPr>
            <w:noProof/>
          </w:rPr>
          <w:t>37</w:t>
        </w:r>
        <w:r>
          <w:rPr>
            <w:noProof/>
          </w:rPr>
          <w:fldChar w:fldCharType="end"/>
        </w:r>
      </w:p>
    </w:sdtContent>
  </w:sdt>
  <w:p w:rsidR="00112AC9" w:rsidRDefault="00112AC9" w:rsidP="000E40BB">
    <w:pPr>
      <w:pStyle w:val="af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10696"/>
      <w:docPartObj>
        <w:docPartGallery w:val="Page Numbers (Bottom of Page)"/>
        <w:docPartUnique/>
      </w:docPartObj>
    </w:sdtPr>
    <w:sdtEndPr/>
    <w:sdtContent>
      <w:p w:rsidR="00112AC9" w:rsidRDefault="00112AC9">
        <w:pPr>
          <w:pStyle w:val="af1"/>
          <w:jc w:val="right"/>
        </w:pPr>
        <w:r>
          <w:rPr>
            <w:noProof/>
          </w:rPr>
          <w:fldChar w:fldCharType="begin"/>
        </w:r>
        <w:r>
          <w:rPr>
            <w:noProof/>
          </w:rPr>
          <w:instrText xml:space="preserve"> PAGE   \* MERGEFORMAT </w:instrText>
        </w:r>
        <w:r>
          <w:rPr>
            <w:noProof/>
          </w:rPr>
          <w:fldChar w:fldCharType="separate"/>
        </w:r>
        <w:r w:rsidR="007761A4">
          <w:rPr>
            <w:noProof/>
          </w:rPr>
          <w:t>11</w:t>
        </w:r>
        <w:r>
          <w:rPr>
            <w:noProof/>
          </w:rPr>
          <w:fldChar w:fldCharType="end"/>
        </w:r>
      </w:p>
    </w:sdtContent>
  </w:sdt>
  <w:p w:rsidR="00112AC9" w:rsidRPr="00E87DFC" w:rsidRDefault="00112AC9" w:rsidP="000E40BB">
    <w:pPr>
      <w:pStyle w:val="af1"/>
      <w:tabs>
        <w:tab w:val="clear" w:pos="4677"/>
        <w:tab w:val="clear" w:pos="9355"/>
        <w:tab w:val="left" w:pos="788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CAA" w:rsidRDefault="00062CAA">
      <w:r>
        <w:separator/>
      </w:r>
    </w:p>
  </w:footnote>
  <w:footnote w:type="continuationSeparator" w:id="0">
    <w:p w:rsidR="00062CAA" w:rsidRDefault="00062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AC9" w:rsidRPr="00AE13CA" w:rsidRDefault="00112AC9" w:rsidP="000E40BB">
    <w:pPr>
      <w:jc w:val="center"/>
      <w:rPr>
        <w:b/>
        <w:sz w:val="16"/>
        <w:szCs w:val="16"/>
      </w:rPr>
    </w:pPr>
    <w:r w:rsidRPr="00AE13CA">
      <w:rPr>
        <w:b/>
        <w:sz w:val="16"/>
        <w:szCs w:val="16"/>
      </w:rPr>
      <w:t>Схема водоснабжения и водоотведения муниципального образования «Светогорское городское поселение</w:t>
    </w:r>
    <w:r w:rsidRPr="00AE13CA">
      <w:rPr>
        <w:b/>
        <w:caps/>
        <w:sz w:val="16"/>
        <w:szCs w:val="16"/>
      </w:rPr>
      <w:t xml:space="preserve">» </w:t>
    </w:r>
    <w:r w:rsidRPr="00AE13CA">
      <w:rPr>
        <w:b/>
        <w:sz w:val="16"/>
        <w:szCs w:val="16"/>
      </w:rPr>
      <w:t>на 2020-2030 годы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0A89"/>
    <w:multiLevelType w:val="multilevel"/>
    <w:tmpl w:val="25B4D050"/>
    <w:lvl w:ilvl="0">
      <w:start w:val="1"/>
      <w:numFmt w:val="decimal"/>
      <w:lvlText w:val="Раздел %1."/>
      <w:lvlJc w:val="left"/>
      <w:pPr>
        <w:ind w:left="786" w:hanging="360"/>
      </w:pPr>
    </w:lvl>
    <w:lvl w:ilvl="1">
      <w:start w:val="1"/>
      <w:numFmt w:val="decimal"/>
      <w:isLgl/>
      <w:lvlText w:val="%1.%2"/>
      <w:lvlJc w:val="left"/>
      <w:pPr>
        <w:ind w:left="502" w:hanging="360"/>
      </w:pPr>
      <w:rPr>
        <w:b/>
      </w:rPr>
    </w:lvl>
    <w:lvl w:ilvl="2">
      <w:start w:val="1"/>
      <w:numFmt w:val="decimal"/>
      <w:lvlText w:val="1.3.%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1" w15:restartNumberingAfterBreak="0">
    <w:nsid w:val="073D6B11"/>
    <w:multiLevelType w:val="hybridMultilevel"/>
    <w:tmpl w:val="8398C246"/>
    <w:lvl w:ilvl="0" w:tplc="57549B3C">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6D614C"/>
    <w:multiLevelType w:val="hybridMultilevel"/>
    <w:tmpl w:val="E96C8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D193B72"/>
    <w:multiLevelType w:val="hybridMultilevel"/>
    <w:tmpl w:val="7700B0C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582CE7"/>
    <w:multiLevelType w:val="hybridMultilevel"/>
    <w:tmpl w:val="9F8EA3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FB25F1"/>
    <w:multiLevelType w:val="multilevel"/>
    <w:tmpl w:val="F9003D4E"/>
    <w:lvl w:ilvl="0">
      <w:start w:val="1"/>
      <w:numFmt w:val="decimal"/>
      <w:lvlText w:val="%1."/>
      <w:lvlJc w:val="left"/>
      <w:pPr>
        <w:ind w:left="720" w:hanging="360"/>
      </w:pPr>
    </w:lvl>
    <w:lvl w:ilvl="1">
      <w:start w:val="6"/>
      <w:numFmt w:val="decimal"/>
      <w:isLgl/>
      <w:lvlText w:val="%1.%2"/>
      <w:lvlJc w:val="left"/>
      <w:pPr>
        <w:ind w:left="1959" w:hanging="540"/>
      </w:pPr>
      <w:rPr>
        <w:rFonts w:hint="default"/>
      </w:rPr>
    </w:lvl>
    <w:lvl w:ilvl="2">
      <w:start w:val="1"/>
      <w:numFmt w:val="decimal"/>
      <w:isLgl/>
      <w:lvlText w:val="%1.%2.%3"/>
      <w:lvlJc w:val="left"/>
      <w:pPr>
        <w:ind w:left="3198" w:hanging="720"/>
      </w:pPr>
      <w:rPr>
        <w:rFonts w:hint="default"/>
      </w:rPr>
    </w:lvl>
    <w:lvl w:ilvl="3">
      <w:start w:val="1"/>
      <w:numFmt w:val="decimal"/>
      <w:isLgl/>
      <w:lvlText w:val="%1.%2.%3.%4"/>
      <w:lvlJc w:val="left"/>
      <w:pPr>
        <w:ind w:left="4257" w:hanging="720"/>
      </w:pPr>
      <w:rPr>
        <w:rFonts w:hint="default"/>
      </w:rPr>
    </w:lvl>
    <w:lvl w:ilvl="4">
      <w:start w:val="1"/>
      <w:numFmt w:val="decimal"/>
      <w:isLgl/>
      <w:lvlText w:val="%1.%2.%3.%4.%5"/>
      <w:lvlJc w:val="left"/>
      <w:pPr>
        <w:ind w:left="5676" w:hanging="1080"/>
      </w:pPr>
      <w:rPr>
        <w:rFonts w:hint="default"/>
      </w:rPr>
    </w:lvl>
    <w:lvl w:ilvl="5">
      <w:start w:val="1"/>
      <w:numFmt w:val="decimal"/>
      <w:isLgl/>
      <w:lvlText w:val="%1.%2.%3.%4.%5.%6"/>
      <w:lvlJc w:val="left"/>
      <w:pPr>
        <w:ind w:left="6735" w:hanging="1080"/>
      </w:pPr>
      <w:rPr>
        <w:rFonts w:hint="default"/>
      </w:rPr>
    </w:lvl>
    <w:lvl w:ilvl="6">
      <w:start w:val="1"/>
      <w:numFmt w:val="decimal"/>
      <w:isLgl/>
      <w:lvlText w:val="%1.%2.%3.%4.%5.%6.%7"/>
      <w:lvlJc w:val="left"/>
      <w:pPr>
        <w:ind w:left="8154" w:hanging="1440"/>
      </w:pPr>
      <w:rPr>
        <w:rFonts w:hint="default"/>
      </w:rPr>
    </w:lvl>
    <w:lvl w:ilvl="7">
      <w:start w:val="1"/>
      <w:numFmt w:val="decimal"/>
      <w:isLgl/>
      <w:lvlText w:val="%1.%2.%3.%4.%5.%6.%7.%8"/>
      <w:lvlJc w:val="left"/>
      <w:pPr>
        <w:ind w:left="9213" w:hanging="1440"/>
      </w:pPr>
      <w:rPr>
        <w:rFonts w:hint="default"/>
      </w:rPr>
    </w:lvl>
    <w:lvl w:ilvl="8">
      <w:start w:val="1"/>
      <w:numFmt w:val="decimal"/>
      <w:isLgl/>
      <w:lvlText w:val="%1.%2.%3.%4.%5.%6.%7.%8.%9"/>
      <w:lvlJc w:val="left"/>
      <w:pPr>
        <w:ind w:left="10272" w:hanging="1440"/>
      </w:pPr>
      <w:rPr>
        <w:rFonts w:hint="default"/>
      </w:rPr>
    </w:lvl>
  </w:abstractNum>
  <w:abstractNum w:abstractNumId="7" w15:restartNumberingAfterBreak="0">
    <w:nsid w:val="18CC76E3"/>
    <w:multiLevelType w:val="hybridMultilevel"/>
    <w:tmpl w:val="8398C246"/>
    <w:lvl w:ilvl="0" w:tplc="57549B3C">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63040B6"/>
    <w:multiLevelType w:val="hybridMultilevel"/>
    <w:tmpl w:val="A7085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F844F0"/>
    <w:multiLevelType w:val="hybridMultilevel"/>
    <w:tmpl w:val="F9E0BA4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617AC7"/>
    <w:multiLevelType w:val="hybridMultilevel"/>
    <w:tmpl w:val="E4C61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8E14AE"/>
    <w:multiLevelType w:val="hybridMultilevel"/>
    <w:tmpl w:val="225A212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4B6056"/>
    <w:multiLevelType w:val="hybridMultilevel"/>
    <w:tmpl w:val="BFF4872A"/>
    <w:lvl w:ilvl="0" w:tplc="57549B3C">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C5E7061"/>
    <w:multiLevelType w:val="hybridMultilevel"/>
    <w:tmpl w:val="05084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FD7248E"/>
    <w:multiLevelType w:val="hybridMultilevel"/>
    <w:tmpl w:val="2072F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13179E0"/>
    <w:multiLevelType w:val="hybridMultilevel"/>
    <w:tmpl w:val="BFF4872A"/>
    <w:lvl w:ilvl="0" w:tplc="57549B3C">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5530FB6"/>
    <w:multiLevelType w:val="hybridMultilevel"/>
    <w:tmpl w:val="23DC1AFC"/>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8" w15:restartNumberingAfterBreak="0">
    <w:nsid w:val="55CA6209"/>
    <w:multiLevelType w:val="hybridMultilevel"/>
    <w:tmpl w:val="FE407D50"/>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9" w15:restartNumberingAfterBreak="0">
    <w:nsid w:val="572D1A9D"/>
    <w:multiLevelType w:val="hybridMultilevel"/>
    <w:tmpl w:val="796200F8"/>
    <w:lvl w:ilvl="0" w:tplc="0419000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0"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5E547EA7"/>
    <w:multiLevelType w:val="hybridMultilevel"/>
    <w:tmpl w:val="25021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1553E4F"/>
    <w:multiLevelType w:val="hybridMultilevel"/>
    <w:tmpl w:val="463A93F6"/>
    <w:lvl w:ilvl="0" w:tplc="04190001">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64763DE6"/>
    <w:multiLevelType w:val="hybridMultilevel"/>
    <w:tmpl w:val="DD9E9C8A"/>
    <w:lvl w:ilvl="0" w:tplc="57549B3C">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A31238C"/>
    <w:multiLevelType w:val="hybridMultilevel"/>
    <w:tmpl w:val="C10C7094"/>
    <w:lvl w:ilvl="0" w:tplc="FF284DE6">
      <w:start w:val="1"/>
      <w:numFmt w:val="bullet"/>
      <w:pStyle w:val="a"/>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429C2"/>
    <w:multiLevelType w:val="multilevel"/>
    <w:tmpl w:val="47BED14E"/>
    <w:lvl w:ilvl="0">
      <w:start w:val="1"/>
      <w:numFmt w:val="decimal"/>
      <w:lvlText w:val="%1."/>
      <w:lvlJc w:val="left"/>
      <w:pPr>
        <w:ind w:left="1429" w:hanging="360"/>
      </w:pPr>
    </w:lvl>
    <w:lvl w:ilvl="1">
      <w:start w:val="10"/>
      <w:numFmt w:val="decimal"/>
      <w:isLgl/>
      <w:lvlText w:val="%1.%2"/>
      <w:lvlJc w:val="left"/>
      <w:pPr>
        <w:ind w:left="1639" w:hanging="57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26" w15:restartNumberingAfterBreak="0">
    <w:nsid w:val="77764485"/>
    <w:multiLevelType w:val="hybridMultilevel"/>
    <w:tmpl w:val="E188A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DE1DAE"/>
    <w:multiLevelType w:val="hybridMultilevel"/>
    <w:tmpl w:val="AF3E7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7F08232C"/>
    <w:multiLevelType w:val="hybridMultilevel"/>
    <w:tmpl w:val="EB54A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24"/>
  </w:num>
  <w:num w:numId="3">
    <w:abstractNumId w:val="20"/>
  </w:num>
  <w:num w:numId="4">
    <w:abstractNumId w:val="28"/>
  </w:num>
  <w:num w:numId="5">
    <w:abstractNumId w:val="12"/>
  </w:num>
  <w:num w:numId="6">
    <w:abstractNumId w:val="9"/>
  </w:num>
  <w:num w:numId="7">
    <w:abstractNumId w:val="11"/>
  </w:num>
  <w:num w:numId="8">
    <w:abstractNumId w:val="3"/>
  </w:num>
  <w:num w:numId="9">
    <w:abstractNumId w:val="6"/>
  </w:num>
  <w:num w:numId="10">
    <w:abstractNumId w:val="25"/>
  </w:num>
  <w:num w:numId="11">
    <w:abstractNumId w:val="22"/>
  </w:num>
  <w:num w:numId="12">
    <w:abstractNumId w:val="19"/>
  </w:num>
  <w:num w:numId="13">
    <w:abstractNumId w:val="5"/>
  </w:num>
  <w:num w:numId="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7"/>
  </w:num>
  <w:num w:numId="17">
    <w:abstractNumId w:val="2"/>
  </w:num>
  <w:num w:numId="18">
    <w:abstractNumId w:val="17"/>
  </w:num>
  <w:num w:numId="19">
    <w:abstractNumId w:val="18"/>
  </w:num>
  <w:num w:numId="20">
    <w:abstractNumId w:val="10"/>
  </w:num>
  <w:num w:numId="21">
    <w:abstractNumId w:val="8"/>
  </w:num>
  <w:num w:numId="22">
    <w:abstractNumId w:val="16"/>
  </w:num>
  <w:num w:numId="23">
    <w:abstractNumId w:val="15"/>
  </w:num>
  <w:num w:numId="24">
    <w:abstractNumId w:val="7"/>
  </w:num>
  <w:num w:numId="25">
    <w:abstractNumId w:val="1"/>
  </w:num>
  <w:num w:numId="26">
    <w:abstractNumId w:val="23"/>
  </w:num>
  <w:num w:numId="27">
    <w:abstractNumId w:val="21"/>
  </w:num>
  <w:num w:numId="28">
    <w:abstractNumId w:val="14"/>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A95"/>
    <w:rsid w:val="00062CAA"/>
    <w:rsid w:val="0007347E"/>
    <w:rsid w:val="00091410"/>
    <w:rsid w:val="000C2838"/>
    <w:rsid w:val="000E40BB"/>
    <w:rsid w:val="00112AC9"/>
    <w:rsid w:val="001770D9"/>
    <w:rsid w:val="001A018A"/>
    <w:rsid w:val="001F7C29"/>
    <w:rsid w:val="00220840"/>
    <w:rsid w:val="002818FB"/>
    <w:rsid w:val="002C0224"/>
    <w:rsid w:val="003459F9"/>
    <w:rsid w:val="00350370"/>
    <w:rsid w:val="00423B79"/>
    <w:rsid w:val="00524999"/>
    <w:rsid w:val="00595199"/>
    <w:rsid w:val="0064728A"/>
    <w:rsid w:val="00756BB3"/>
    <w:rsid w:val="007761A4"/>
    <w:rsid w:val="007919C9"/>
    <w:rsid w:val="007B70E8"/>
    <w:rsid w:val="007C1AF7"/>
    <w:rsid w:val="007E6C6E"/>
    <w:rsid w:val="00824142"/>
    <w:rsid w:val="00856655"/>
    <w:rsid w:val="00883A95"/>
    <w:rsid w:val="008F5587"/>
    <w:rsid w:val="00977DF3"/>
    <w:rsid w:val="00981CB5"/>
    <w:rsid w:val="00A2268E"/>
    <w:rsid w:val="00A41F9A"/>
    <w:rsid w:val="00B67079"/>
    <w:rsid w:val="00BF374B"/>
    <w:rsid w:val="00C26B1E"/>
    <w:rsid w:val="00CA7AA6"/>
    <w:rsid w:val="00D4553B"/>
    <w:rsid w:val="00D60A9D"/>
    <w:rsid w:val="00D77423"/>
    <w:rsid w:val="00DD7F71"/>
    <w:rsid w:val="00E33E30"/>
    <w:rsid w:val="00E943C6"/>
    <w:rsid w:val="00F10B88"/>
    <w:rsid w:val="00F15416"/>
    <w:rsid w:val="00FB3D41"/>
    <w:rsid w:val="00FF4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82E2A9A-E2DE-49C1-A946-B0EC3E3C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83A95"/>
    <w:pPr>
      <w:suppressAutoHyphens/>
      <w:spacing w:after="0" w:line="240" w:lineRule="auto"/>
    </w:pPr>
    <w:rPr>
      <w:rFonts w:ascii="Times New Roman" w:eastAsia="Times New Roman" w:hAnsi="Times New Roman" w:cs="Times New Roman"/>
      <w:sz w:val="24"/>
      <w:szCs w:val="24"/>
      <w:lang w:eastAsia="zh-CN"/>
    </w:rPr>
  </w:style>
  <w:style w:type="paragraph" w:styleId="10">
    <w:name w:val="heading 1"/>
    <w:basedOn w:val="a1"/>
    <w:next w:val="a1"/>
    <w:link w:val="11"/>
    <w:qFormat/>
    <w:rsid w:val="000E40BB"/>
    <w:pPr>
      <w:keepNext/>
      <w:keepLines/>
      <w:suppressAutoHyphens w:val="0"/>
      <w:spacing w:before="480" w:line="276" w:lineRule="auto"/>
      <w:outlineLvl w:val="0"/>
    </w:pPr>
    <w:rPr>
      <w:b/>
      <w:bCs/>
      <w:sz w:val="36"/>
      <w:szCs w:val="28"/>
      <w:lang w:eastAsia="en-US"/>
    </w:rPr>
  </w:style>
  <w:style w:type="paragraph" w:styleId="2">
    <w:name w:val="heading 2"/>
    <w:basedOn w:val="a1"/>
    <w:next w:val="3"/>
    <w:link w:val="20"/>
    <w:autoRedefine/>
    <w:uiPriority w:val="9"/>
    <w:qFormat/>
    <w:rsid w:val="000E40BB"/>
    <w:pPr>
      <w:keepNext/>
      <w:keepLines/>
      <w:suppressAutoHyphens w:val="0"/>
      <w:spacing w:before="120" w:after="120"/>
      <w:ind w:firstLine="709"/>
      <w:jc w:val="both"/>
      <w:outlineLvl w:val="1"/>
    </w:pPr>
    <w:rPr>
      <w:b/>
      <w:bCs/>
      <w:sz w:val="28"/>
      <w:szCs w:val="28"/>
      <w:lang w:eastAsia="en-US"/>
    </w:rPr>
  </w:style>
  <w:style w:type="paragraph" w:styleId="3">
    <w:name w:val="heading 3"/>
    <w:basedOn w:val="a1"/>
    <w:next w:val="a1"/>
    <w:link w:val="30"/>
    <w:autoRedefine/>
    <w:uiPriority w:val="9"/>
    <w:qFormat/>
    <w:rsid w:val="000E40BB"/>
    <w:pPr>
      <w:keepNext/>
      <w:keepLines/>
      <w:suppressAutoHyphens w:val="0"/>
      <w:spacing w:before="120" w:after="120"/>
      <w:ind w:firstLine="709"/>
      <w:jc w:val="both"/>
      <w:outlineLvl w:val="2"/>
    </w:pPr>
    <w:rPr>
      <w:b/>
      <w:bCs/>
      <w:sz w:val="28"/>
      <w:szCs w:val="28"/>
      <w:lang w:eastAsia="en-US"/>
    </w:rPr>
  </w:style>
  <w:style w:type="paragraph" w:styleId="4">
    <w:name w:val="heading 4"/>
    <w:aliases w:val=" Знак,Heading 4 Char,D&amp;M4,D&amp;M 4"/>
    <w:basedOn w:val="a1"/>
    <w:next w:val="a1"/>
    <w:link w:val="40"/>
    <w:uiPriority w:val="99"/>
    <w:qFormat/>
    <w:rsid w:val="000E40BB"/>
    <w:pPr>
      <w:keepNext/>
      <w:suppressAutoHyphens w:val="0"/>
      <w:spacing w:before="240" w:after="60" w:line="276" w:lineRule="auto"/>
      <w:outlineLvl w:val="3"/>
    </w:pPr>
    <w:rPr>
      <w:b/>
      <w:bCs/>
      <w:sz w:val="28"/>
      <w:szCs w:val="28"/>
      <w:lang w:eastAsia="en-US"/>
    </w:rPr>
  </w:style>
  <w:style w:type="paragraph" w:styleId="5">
    <w:name w:val="heading 5"/>
    <w:basedOn w:val="a1"/>
    <w:next w:val="a1"/>
    <w:link w:val="50"/>
    <w:qFormat/>
    <w:rsid w:val="000E40BB"/>
    <w:pPr>
      <w:suppressAutoHyphens w:val="0"/>
      <w:spacing w:before="240" w:after="60" w:line="276" w:lineRule="auto"/>
      <w:outlineLvl w:val="4"/>
    </w:pPr>
    <w:rPr>
      <w:b/>
      <w:bCs/>
      <w:i/>
      <w:iCs/>
      <w:sz w:val="28"/>
      <w:szCs w:val="26"/>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Таблицы нейминг"/>
    <w:basedOn w:val="a1"/>
    <w:link w:val="a6"/>
    <w:uiPriority w:val="99"/>
    <w:qFormat/>
    <w:rsid w:val="00883A95"/>
    <w:pPr>
      <w:ind w:left="720"/>
      <w:contextualSpacing/>
    </w:pPr>
  </w:style>
  <w:style w:type="character" w:customStyle="1" w:styleId="a6">
    <w:name w:val="Абзац списка Знак"/>
    <w:aliases w:val="Таблицы нейминг Знак"/>
    <w:basedOn w:val="a2"/>
    <w:link w:val="a5"/>
    <w:uiPriority w:val="34"/>
    <w:locked/>
    <w:rsid w:val="00883A95"/>
    <w:rPr>
      <w:rFonts w:ascii="Times New Roman" w:eastAsia="Times New Roman" w:hAnsi="Times New Roman" w:cs="Times New Roman"/>
      <w:sz w:val="24"/>
      <w:szCs w:val="24"/>
      <w:lang w:eastAsia="zh-CN"/>
    </w:rPr>
  </w:style>
  <w:style w:type="character" w:customStyle="1" w:styleId="11">
    <w:name w:val="Заголовок 1 Знак"/>
    <w:basedOn w:val="a2"/>
    <w:link w:val="10"/>
    <w:rsid w:val="000E40BB"/>
    <w:rPr>
      <w:rFonts w:ascii="Times New Roman" w:eastAsia="Times New Roman" w:hAnsi="Times New Roman" w:cs="Times New Roman"/>
      <w:b/>
      <w:bCs/>
      <w:sz w:val="36"/>
      <w:szCs w:val="28"/>
    </w:rPr>
  </w:style>
  <w:style w:type="character" w:customStyle="1" w:styleId="20">
    <w:name w:val="Заголовок 2 Знак"/>
    <w:basedOn w:val="a2"/>
    <w:link w:val="2"/>
    <w:uiPriority w:val="9"/>
    <w:rsid w:val="000E40BB"/>
    <w:rPr>
      <w:rFonts w:ascii="Times New Roman" w:eastAsia="Times New Roman" w:hAnsi="Times New Roman" w:cs="Times New Roman"/>
      <w:b/>
      <w:bCs/>
      <w:sz w:val="28"/>
      <w:szCs w:val="28"/>
    </w:rPr>
  </w:style>
  <w:style w:type="character" w:customStyle="1" w:styleId="30">
    <w:name w:val="Заголовок 3 Знак"/>
    <w:basedOn w:val="a2"/>
    <w:link w:val="3"/>
    <w:uiPriority w:val="9"/>
    <w:rsid w:val="000E40BB"/>
    <w:rPr>
      <w:rFonts w:ascii="Times New Roman" w:eastAsia="Times New Roman" w:hAnsi="Times New Roman" w:cs="Times New Roman"/>
      <w:b/>
      <w:bCs/>
      <w:sz w:val="28"/>
      <w:szCs w:val="28"/>
    </w:rPr>
  </w:style>
  <w:style w:type="character" w:customStyle="1" w:styleId="40">
    <w:name w:val="Заголовок 4 Знак"/>
    <w:aliases w:val=" Знак Знак,Heading 4 Char Знак,D&amp;M4 Знак,D&amp;M 4 Знак"/>
    <w:basedOn w:val="a2"/>
    <w:link w:val="4"/>
    <w:uiPriority w:val="99"/>
    <w:rsid w:val="000E40BB"/>
    <w:rPr>
      <w:rFonts w:ascii="Times New Roman" w:eastAsia="Times New Roman" w:hAnsi="Times New Roman" w:cs="Times New Roman"/>
      <w:b/>
      <w:bCs/>
      <w:sz w:val="28"/>
      <w:szCs w:val="28"/>
    </w:rPr>
  </w:style>
  <w:style w:type="character" w:customStyle="1" w:styleId="50">
    <w:name w:val="Заголовок 5 Знак"/>
    <w:basedOn w:val="a2"/>
    <w:link w:val="5"/>
    <w:rsid w:val="000E40BB"/>
    <w:rPr>
      <w:rFonts w:ascii="Times New Roman" w:eastAsia="Times New Roman" w:hAnsi="Times New Roman" w:cs="Times New Roman"/>
      <w:b/>
      <w:bCs/>
      <w:i/>
      <w:iCs/>
      <w:sz w:val="28"/>
      <w:szCs w:val="26"/>
    </w:rPr>
  </w:style>
  <w:style w:type="numbering" w:customStyle="1" w:styleId="12">
    <w:name w:val="Нет списка1"/>
    <w:next w:val="a4"/>
    <w:uiPriority w:val="99"/>
    <w:semiHidden/>
    <w:unhideWhenUsed/>
    <w:rsid w:val="000E40BB"/>
  </w:style>
  <w:style w:type="paragraph" w:customStyle="1" w:styleId="13">
    <w:name w:val="Без интервала1"/>
    <w:uiPriority w:val="99"/>
    <w:rsid w:val="000E40BB"/>
    <w:pPr>
      <w:spacing w:after="0" w:line="240" w:lineRule="auto"/>
    </w:pPr>
    <w:rPr>
      <w:rFonts w:ascii="Times New Roman" w:eastAsia="Times New Roman" w:hAnsi="Times New Roman" w:cs="Times New Roman"/>
    </w:rPr>
  </w:style>
  <w:style w:type="paragraph" w:styleId="a7">
    <w:name w:val="Body Text Indent"/>
    <w:basedOn w:val="a1"/>
    <w:link w:val="a8"/>
    <w:uiPriority w:val="99"/>
    <w:rsid w:val="000E40BB"/>
    <w:pPr>
      <w:suppressAutoHyphens w:val="0"/>
      <w:ind w:firstLine="720"/>
      <w:jc w:val="both"/>
    </w:pPr>
    <w:rPr>
      <w:sz w:val="20"/>
      <w:szCs w:val="20"/>
      <w:lang w:eastAsia="ru-RU"/>
    </w:rPr>
  </w:style>
  <w:style w:type="character" w:customStyle="1" w:styleId="a8">
    <w:name w:val="Основной текст с отступом Знак"/>
    <w:basedOn w:val="a2"/>
    <w:link w:val="a7"/>
    <w:uiPriority w:val="99"/>
    <w:rsid w:val="000E40BB"/>
    <w:rPr>
      <w:rFonts w:ascii="Times New Roman" w:eastAsia="Times New Roman" w:hAnsi="Times New Roman" w:cs="Times New Roman"/>
      <w:sz w:val="20"/>
      <w:szCs w:val="20"/>
      <w:lang w:eastAsia="ru-RU"/>
    </w:rPr>
  </w:style>
  <w:style w:type="table" w:styleId="a9">
    <w:name w:val="Table Grid"/>
    <w:basedOn w:val="a3"/>
    <w:uiPriority w:val="59"/>
    <w:rsid w:val="000E40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1"/>
    <w:link w:val="ab"/>
    <w:uiPriority w:val="99"/>
    <w:semiHidden/>
    <w:rsid w:val="000E40BB"/>
    <w:pPr>
      <w:suppressAutoHyphens w:val="0"/>
    </w:pPr>
    <w:rPr>
      <w:rFonts w:ascii="Tahoma" w:hAnsi="Tahoma"/>
      <w:sz w:val="16"/>
      <w:szCs w:val="16"/>
      <w:lang w:eastAsia="en-US"/>
    </w:rPr>
  </w:style>
  <w:style w:type="character" w:customStyle="1" w:styleId="ab">
    <w:name w:val="Текст выноски Знак"/>
    <w:basedOn w:val="a2"/>
    <w:link w:val="aa"/>
    <w:uiPriority w:val="99"/>
    <w:semiHidden/>
    <w:rsid w:val="000E40BB"/>
    <w:rPr>
      <w:rFonts w:ascii="Tahoma" w:eastAsia="Times New Roman" w:hAnsi="Tahoma" w:cs="Times New Roman"/>
      <w:sz w:val="16"/>
      <w:szCs w:val="16"/>
    </w:rPr>
  </w:style>
  <w:style w:type="paragraph" w:customStyle="1" w:styleId="14">
    <w:name w:val="Абзац списка1"/>
    <w:basedOn w:val="a1"/>
    <w:uiPriority w:val="99"/>
    <w:rsid w:val="000E40BB"/>
    <w:pPr>
      <w:suppressAutoHyphens w:val="0"/>
      <w:spacing w:after="200" w:line="276" w:lineRule="auto"/>
      <w:ind w:left="720"/>
      <w:contextualSpacing/>
    </w:pPr>
    <w:rPr>
      <w:sz w:val="22"/>
      <w:szCs w:val="22"/>
      <w:lang w:eastAsia="en-US"/>
    </w:rPr>
  </w:style>
  <w:style w:type="character" w:styleId="ac">
    <w:name w:val="Hyperlink"/>
    <w:uiPriority w:val="99"/>
    <w:rsid w:val="000E40BB"/>
    <w:rPr>
      <w:rFonts w:cs="Times New Roman"/>
      <w:color w:val="0000FF"/>
      <w:u w:val="single"/>
    </w:rPr>
  </w:style>
  <w:style w:type="character" w:styleId="ad">
    <w:name w:val="FollowedHyperlink"/>
    <w:uiPriority w:val="99"/>
    <w:semiHidden/>
    <w:rsid w:val="000E40BB"/>
    <w:rPr>
      <w:rFonts w:cs="Times New Roman"/>
      <w:color w:val="800080"/>
      <w:u w:val="single"/>
    </w:rPr>
  </w:style>
  <w:style w:type="paragraph" w:customStyle="1" w:styleId="font5">
    <w:name w:val="font5"/>
    <w:basedOn w:val="a1"/>
    <w:rsid w:val="000E40BB"/>
    <w:pPr>
      <w:suppressAutoHyphens w:val="0"/>
      <w:spacing w:before="100" w:beforeAutospacing="1" w:after="100" w:afterAutospacing="1"/>
    </w:pPr>
    <w:rPr>
      <w:color w:val="000000"/>
      <w:sz w:val="28"/>
      <w:szCs w:val="28"/>
      <w:lang w:eastAsia="ru-RU"/>
    </w:rPr>
  </w:style>
  <w:style w:type="paragraph" w:customStyle="1" w:styleId="font6">
    <w:name w:val="font6"/>
    <w:basedOn w:val="a1"/>
    <w:rsid w:val="000E40BB"/>
    <w:pPr>
      <w:suppressAutoHyphens w:val="0"/>
      <w:spacing w:before="100" w:beforeAutospacing="1" w:after="100" w:afterAutospacing="1"/>
    </w:pPr>
    <w:rPr>
      <w:color w:val="000000"/>
      <w:sz w:val="28"/>
      <w:szCs w:val="28"/>
      <w:u w:val="single"/>
      <w:lang w:eastAsia="ru-RU"/>
    </w:rPr>
  </w:style>
  <w:style w:type="paragraph" w:customStyle="1" w:styleId="xl65">
    <w:name w:val="xl65"/>
    <w:basedOn w:val="a1"/>
    <w:rsid w:val="000E40BB"/>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top"/>
    </w:pPr>
    <w:rPr>
      <w:b/>
      <w:bCs/>
      <w:sz w:val="28"/>
      <w:szCs w:val="28"/>
      <w:lang w:eastAsia="ru-RU"/>
    </w:rPr>
  </w:style>
  <w:style w:type="paragraph" w:customStyle="1" w:styleId="xl66">
    <w:name w:val="xl66"/>
    <w:basedOn w:val="a1"/>
    <w:rsid w:val="000E40BB"/>
    <w:pPr>
      <w:pBdr>
        <w:top w:val="single" w:sz="8" w:space="0" w:color="auto"/>
        <w:right w:val="single" w:sz="8" w:space="0" w:color="auto"/>
      </w:pBdr>
      <w:shd w:val="clear" w:color="000000" w:fill="FFFFFF"/>
      <w:suppressAutoHyphens w:val="0"/>
      <w:spacing w:before="100" w:beforeAutospacing="1" w:after="100" w:afterAutospacing="1"/>
      <w:jc w:val="center"/>
      <w:textAlignment w:val="top"/>
    </w:pPr>
    <w:rPr>
      <w:b/>
      <w:bCs/>
      <w:sz w:val="28"/>
      <w:szCs w:val="28"/>
      <w:lang w:eastAsia="ru-RU"/>
    </w:rPr>
  </w:style>
  <w:style w:type="paragraph" w:customStyle="1" w:styleId="xl67">
    <w:name w:val="xl67"/>
    <w:basedOn w:val="a1"/>
    <w:rsid w:val="000E40BB"/>
    <w:pPr>
      <w:pBdr>
        <w:top w:val="single" w:sz="8" w:space="0" w:color="auto"/>
        <w:right w:val="single" w:sz="8" w:space="0" w:color="auto"/>
      </w:pBdr>
      <w:shd w:val="clear" w:color="000000" w:fill="FFFFFF"/>
      <w:suppressAutoHyphens w:val="0"/>
      <w:spacing w:before="100" w:beforeAutospacing="1" w:after="100" w:afterAutospacing="1"/>
      <w:textAlignment w:val="top"/>
    </w:pPr>
    <w:rPr>
      <w:lang w:eastAsia="ru-RU"/>
    </w:rPr>
  </w:style>
  <w:style w:type="paragraph" w:customStyle="1" w:styleId="xl68">
    <w:name w:val="xl68"/>
    <w:basedOn w:val="a1"/>
    <w:rsid w:val="000E40BB"/>
    <w:pPr>
      <w:pBdr>
        <w:right w:val="single" w:sz="8"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69">
    <w:name w:val="xl69"/>
    <w:basedOn w:val="a1"/>
    <w:rsid w:val="000E40BB"/>
    <w:pPr>
      <w:pBdr>
        <w:right w:val="single" w:sz="8" w:space="0" w:color="auto"/>
      </w:pBdr>
      <w:shd w:val="clear" w:color="000000" w:fill="FFFFFF"/>
      <w:suppressAutoHyphens w:val="0"/>
      <w:spacing w:before="100" w:beforeAutospacing="1" w:after="100" w:afterAutospacing="1"/>
      <w:textAlignment w:val="top"/>
    </w:pPr>
    <w:rPr>
      <w:lang w:eastAsia="ru-RU"/>
    </w:rPr>
  </w:style>
  <w:style w:type="paragraph" w:customStyle="1" w:styleId="xl70">
    <w:name w:val="xl70"/>
    <w:basedOn w:val="a1"/>
    <w:rsid w:val="000E40BB"/>
    <w:pPr>
      <w:pBdr>
        <w:bottom w:val="single" w:sz="8" w:space="0" w:color="auto"/>
        <w:right w:val="single" w:sz="8" w:space="0" w:color="auto"/>
      </w:pBdr>
      <w:shd w:val="clear" w:color="000000" w:fill="FFFFFF"/>
      <w:suppressAutoHyphens w:val="0"/>
      <w:spacing w:before="100" w:beforeAutospacing="1" w:after="100" w:afterAutospacing="1"/>
      <w:textAlignment w:val="top"/>
    </w:pPr>
    <w:rPr>
      <w:lang w:eastAsia="ru-RU"/>
    </w:rPr>
  </w:style>
  <w:style w:type="paragraph" w:customStyle="1" w:styleId="xl71">
    <w:name w:val="xl71"/>
    <w:basedOn w:val="a1"/>
    <w:rsid w:val="000E40BB"/>
    <w:pPr>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72">
    <w:name w:val="xl72"/>
    <w:basedOn w:val="a1"/>
    <w:rsid w:val="000E40BB"/>
    <w:pPr>
      <w:pBdr>
        <w:right w:val="single" w:sz="8" w:space="0" w:color="auto"/>
      </w:pBdr>
      <w:shd w:val="clear" w:color="000000" w:fill="FFFFFF"/>
      <w:suppressAutoHyphens w:val="0"/>
      <w:spacing w:before="100" w:beforeAutospacing="1" w:after="100" w:afterAutospacing="1"/>
      <w:jc w:val="center"/>
      <w:textAlignment w:val="top"/>
    </w:pPr>
    <w:rPr>
      <w:color w:val="FF0000"/>
      <w:sz w:val="28"/>
      <w:szCs w:val="28"/>
      <w:lang w:eastAsia="ru-RU"/>
    </w:rPr>
  </w:style>
  <w:style w:type="paragraph" w:customStyle="1" w:styleId="xl73">
    <w:name w:val="xl73"/>
    <w:basedOn w:val="a1"/>
    <w:rsid w:val="000E40BB"/>
    <w:pPr>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color w:val="FF0000"/>
      <w:sz w:val="28"/>
      <w:szCs w:val="28"/>
      <w:lang w:eastAsia="ru-RU"/>
    </w:rPr>
  </w:style>
  <w:style w:type="paragraph" w:customStyle="1" w:styleId="xl74">
    <w:name w:val="xl74"/>
    <w:basedOn w:val="a1"/>
    <w:rsid w:val="000E40BB"/>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75">
    <w:name w:val="xl75"/>
    <w:basedOn w:val="a1"/>
    <w:rsid w:val="000E40BB"/>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76">
    <w:name w:val="xl76"/>
    <w:basedOn w:val="a1"/>
    <w:rsid w:val="000E40BB"/>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77">
    <w:name w:val="xl77"/>
    <w:basedOn w:val="a1"/>
    <w:rsid w:val="000E40BB"/>
    <w:pPr>
      <w:pBdr>
        <w:top w:val="single" w:sz="8" w:space="0" w:color="000000"/>
        <w:left w:val="single" w:sz="8" w:space="0" w:color="auto"/>
        <w:right w:val="single" w:sz="8"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78">
    <w:name w:val="xl78"/>
    <w:basedOn w:val="a1"/>
    <w:rsid w:val="000E40BB"/>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79">
    <w:name w:val="xl79"/>
    <w:basedOn w:val="a1"/>
    <w:rsid w:val="000E40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80">
    <w:name w:val="xl80"/>
    <w:basedOn w:val="a1"/>
    <w:rsid w:val="000E40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81">
    <w:name w:val="xl81"/>
    <w:basedOn w:val="a1"/>
    <w:rsid w:val="000E40BB"/>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color w:val="000000"/>
      <w:sz w:val="28"/>
      <w:szCs w:val="28"/>
      <w:lang w:eastAsia="ru-RU"/>
    </w:rPr>
  </w:style>
  <w:style w:type="paragraph" w:customStyle="1" w:styleId="xl82">
    <w:name w:val="xl82"/>
    <w:basedOn w:val="a1"/>
    <w:rsid w:val="000E40BB"/>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color w:val="000000"/>
      <w:sz w:val="28"/>
      <w:szCs w:val="28"/>
      <w:lang w:eastAsia="ru-RU"/>
    </w:rPr>
  </w:style>
  <w:style w:type="paragraph" w:customStyle="1" w:styleId="xl83">
    <w:name w:val="xl83"/>
    <w:basedOn w:val="a1"/>
    <w:rsid w:val="000E40BB"/>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color w:val="000000"/>
      <w:sz w:val="28"/>
      <w:szCs w:val="28"/>
      <w:lang w:eastAsia="ru-RU"/>
    </w:rPr>
  </w:style>
  <w:style w:type="paragraph" w:customStyle="1" w:styleId="xl84">
    <w:name w:val="xl84"/>
    <w:basedOn w:val="a1"/>
    <w:uiPriority w:val="99"/>
    <w:rsid w:val="000E40BB"/>
    <w:pPr>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color w:val="000000"/>
      <w:sz w:val="28"/>
      <w:szCs w:val="28"/>
      <w:lang w:eastAsia="ru-RU"/>
    </w:rPr>
  </w:style>
  <w:style w:type="paragraph" w:customStyle="1" w:styleId="xl85">
    <w:name w:val="xl85"/>
    <w:basedOn w:val="a1"/>
    <w:uiPriority w:val="99"/>
    <w:rsid w:val="000E40BB"/>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color w:val="000000"/>
      <w:sz w:val="28"/>
      <w:szCs w:val="28"/>
      <w:lang w:eastAsia="ru-RU"/>
    </w:rPr>
  </w:style>
  <w:style w:type="paragraph" w:customStyle="1" w:styleId="xl86">
    <w:name w:val="xl86"/>
    <w:basedOn w:val="a1"/>
    <w:uiPriority w:val="99"/>
    <w:rsid w:val="000E40BB"/>
    <w:pPr>
      <w:pBdr>
        <w:right w:val="single" w:sz="8" w:space="0" w:color="auto"/>
      </w:pBdr>
      <w:shd w:val="clear" w:color="000000" w:fill="FFFFFF"/>
      <w:suppressAutoHyphens w:val="0"/>
      <w:spacing w:before="100" w:beforeAutospacing="1" w:after="100" w:afterAutospacing="1"/>
      <w:jc w:val="center"/>
      <w:textAlignment w:val="top"/>
    </w:pPr>
    <w:rPr>
      <w:color w:val="000000"/>
      <w:sz w:val="28"/>
      <w:szCs w:val="28"/>
      <w:lang w:eastAsia="ru-RU"/>
    </w:rPr>
  </w:style>
  <w:style w:type="paragraph" w:customStyle="1" w:styleId="xl87">
    <w:name w:val="xl87"/>
    <w:basedOn w:val="a1"/>
    <w:uiPriority w:val="99"/>
    <w:rsid w:val="000E40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top"/>
    </w:pPr>
    <w:rPr>
      <w:sz w:val="28"/>
      <w:szCs w:val="28"/>
      <w:lang w:eastAsia="ru-RU"/>
    </w:rPr>
  </w:style>
  <w:style w:type="paragraph" w:customStyle="1" w:styleId="xl88">
    <w:name w:val="xl88"/>
    <w:basedOn w:val="a1"/>
    <w:uiPriority w:val="99"/>
    <w:rsid w:val="000E40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color w:val="000000"/>
      <w:sz w:val="28"/>
      <w:szCs w:val="28"/>
      <w:lang w:eastAsia="ru-RU"/>
    </w:rPr>
  </w:style>
  <w:style w:type="paragraph" w:customStyle="1" w:styleId="xl89">
    <w:name w:val="xl89"/>
    <w:basedOn w:val="a1"/>
    <w:uiPriority w:val="99"/>
    <w:rsid w:val="000E40BB"/>
    <w:pPr>
      <w:pBdr>
        <w:top w:val="single" w:sz="4" w:space="0" w:color="auto"/>
        <w:left w:val="single" w:sz="4" w:space="0" w:color="auto"/>
        <w:bottom w:val="single" w:sz="4" w:space="0" w:color="auto"/>
      </w:pBdr>
      <w:suppressAutoHyphens w:val="0"/>
      <w:spacing w:before="100" w:beforeAutospacing="1" w:after="100" w:afterAutospacing="1"/>
    </w:pPr>
    <w:rPr>
      <w:lang w:eastAsia="ru-RU"/>
    </w:rPr>
  </w:style>
  <w:style w:type="paragraph" w:customStyle="1" w:styleId="xl90">
    <w:name w:val="xl90"/>
    <w:basedOn w:val="a1"/>
    <w:uiPriority w:val="99"/>
    <w:rsid w:val="000E40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styleId="ae">
    <w:name w:val="caption"/>
    <w:basedOn w:val="a1"/>
    <w:next w:val="a1"/>
    <w:uiPriority w:val="99"/>
    <w:qFormat/>
    <w:rsid w:val="000E40BB"/>
    <w:pPr>
      <w:suppressAutoHyphens w:val="0"/>
      <w:spacing w:after="200"/>
    </w:pPr>
    <w:rPr>
      <w:b/>
      <w:bCs/>
      <w:color w:val="4F81BD"/>
      <w:sz w:val="18"/>
      <w:szCs w:val="18"/>
      <w:lang w:eastAsia="en-US"/>
    </w:rPr>
  </w:style>
  <w:style w:type="paragraph" w:styleId="af">
    <w:name w:val="header"/>
    <w:basedOn w:val="a1"/>
    <w:link w:val="af0"/>
    <w:uiPriority w:val="99"/>
    <w:rsid w:val="000E40BB"/>
    <w:pPr>
      <w:tabs>
        <w:tab w:val="center" w:pos="4677"/>
        <w:tab w:val="right" w:pos="9355"/>
      </w:tabs>
      <w:suppressAutoHyphens w:val="0"/>
    </w:pPr>
    <w:rPr>
      <w:sz w:val="20"/>
      <w:szCs w:val="20"/>
      <w:lang w:eastAsia="en-US"/>
    </w:rPr>
  </w:style>
  <w:style w:type="character" w:customStyle="1" w:styleId="af0">
    <w:name w:val="Верхний колонтитул Знак"/>
    <w:basedOn w:val="a2"/>
    <w:link w:val="af"/>
    <w:uiPriority w:val="99"/>
    <w:rsid w:val="000E40BB"/>
    <w:rPr>
      <w:rFonts w:ascii="Times New Roman" w:eastAsia="Times New Roman" w:hAnsi="Times New Roman" w:cs="Times New Roman"/>
      <w:sz w:val="20"/>
      <w:szCs w:val="20"/>
    </w:rPr>
  </w:style>
  <w:style w:type="paragraph" w:styleId="af1">
    <w:name w:val="footer"/>
    <w:basedOn w:val="a1"/>
    <w:link w:val="af2"/>
    <w:uiPriority w:val="99"/>
    <w:rsid w:val="000E40BB"/>
    <w:pPr>
      <w:tabs>
        <w:tab w:val="center" w:pos="4677"/>
        <w:tab w:val="right" w:pos="9355"/>
      </w:tabs>
      <w:suppressAutoHyphens w:val="0"/>
    </w:pPr>
    <w:rPr>
      <w:sz w:val="20"/>
      <w:szCs w:val="20"/>
      <w:lang w:eastAsia="en-US"/>
    </w:rPr>
  </w:style>
  <w:style w:type="character" w:customStyle="1" w:styleId="af2">
    <w:name w:val="Нижний колонтитул Знак"/>
    <w:basedOn w:val="a2"/>
    <w:link w:val="af1"/>
    <w:uiPriority w:val="99"/>
    <w:rsid w:val="000E40BB"/>
    <w:rPr>
      <w:rFonts w:ascii="Times New Roman" w:eastAsia="Times New Roman" w:hAnsi="Times New Roman" w:cs="Times New Roman"/>
      <w:sz w:val="20"/>
      <w:szCs w:val="20"/>
    </w:rPr>
  </w:style>
  <w:style w:type="character" w:styleId="af3">
    <w:name w:val="line number"/>
    <w:semiHidden/>
    <w:rsid w:val="000E40BB"/>
    <w:rPr>
      <w:rFonts w:cs="Times New Roman"/>
    </w:rPr>
  </w:style>
  <w:style w:type="paragraph" w:customStyle="1" w:styleId="15">
    <w:name w:val="Стиль1"/>
    <w:basedOn w:val="16"/>
    <w:uiPriority w:val="99"/>
    <w:rsid w:val="000E40BB"/>
    <w:pPr>
      <w:ind w:firstLine="709"/>
    </w:pPr>
    <w:rPr>
      <w:b w:val="0"/>
    </w:rPr>
  </w:style>
  <w:style w:type="paragraph" w:styleId="17">
    <w:name w:val="toc 1"/>
    <w:basedOn w:val="a1"/>
    <w:next w:val="a1"/>
    <w:autoRedefine/>
    <w:uiPriority w:val="39"/>
    <w:rsid w:val="000E40BB"/>
    <w:pPr>
      <w:tabs>
        <w:tab w:val="right" w:leader="dot" w:pos="9498"/>
      </w:tabs>
      <w:suppressAutoHyphens w:val="0"/>
    </w:pPr>
    <w:rPr>
      <w:bCs/>
      <w:caps/>
      <w:noProof/>
      <w:sz w:val="20"/>
      <w:szCs w:val="20"/>
      <w:lang w:eastAsia="en-US"/>
    </w:rPr>
  </w:style>
  <w:style w:type="paragraph" w:customStyle="1" w:styleId="16">
    <w:name w:val="Заголовок оглавления1"/>
    <w:basedOn w:val="10"/>
    <w:next w:val="a1"/>
    <w:uiPriority w:val="99"/>
    <w:semiHidden/>
    <w:rsid w:val="000E40BB"/>
    <w:pPr>
      <w:outlineLvl w:val="9"/>
    </w:pPr>
  </w:style>
  <w:style w:type="paragraph" w:styleId="21">
    <w:name w:val="toc 2"/>
    <w:basedOn w:val="a1"/>
    <w:next w:val="a1"/>
    <w:autoRedefine/>
    <w:uiPriority w:val="39"/>
    <w:rsid w:val="000E40BB"/>
    <w:pPr>
      <w:suppressAutoHyphens w:val="0"/>
      <w:spacing w:line="276" w:lineRule="auto"/>
      <w:ind w:left="220"/>
    </w:pPr>
    <w:rPr>
      <w:smallCaps/>
      <w:sz w:val="20"/>
      <w:szCs w:val="20"/>
      <w:lang w:eastAsia="en-US"/>
    </w:rPr>
  </w:style>
  <w:style w:type="paragraph" w:styleId="31">
    <w:name w:val="toc 3"/>
    <w:basedOn w:val="a1"/>
    <w:next w:val="a1"/>
    <w:autoRedefine/>
    <w:uiPriority w:val="39"/>
    <w:rsid w:val="000E40BB"/>
    <w:pPr>
      <w:suppressAutoHyphens w:val="0"/>
      <w:spacing w:line="276" w:lineRule="auto"/>
      <w:ind w:left="440"/>
    </w:pPr>
    <w:rPr>
      <w:i/>
      <w:iCs/>
      <w:sz w:val="20"/>
      <w:szCs w:val="20"/>
      <w:lang w:eastAsia="en-US"/>
    </w:rPr>
  </w:style>
  <w:style w:type="paragraph" w:styleId="41">
    <w:name w:val="toc 4"/>
    <w:basedOn w:val="a1"/>
    <w:next w:val="a1"/>
    <w:autoRedefine/>
    <w:uiPriority w:val="39"/>
    <w:rsid w:val="000E40BB"/>
    <w:pPr>
      <w:suppressAutoHyphens w:val="0"/>
      <w:spacing w:line="276" w:lineRule="auto"/>
      <w:ind w:left="660"/>
    </w:pPr>
    <w:rPr>
      <w:sz w:val="18"/>
      <w:szCs w:val="18"/>
      <w:lang w:eastAsia="en-US"/>
    </w:rPr>
  </w:style>
  <w:style w:type="paragraph" w:styleId="51">
    <w:name w:val="toc 5"/>
    <w:basedOn w:val="a1"/>
    <w:next w:val="a1"/>
    <w:autoRedefine/>
    <w:uiPriority w:val="39"/>
    <w:rsid w:val="000E40BB"/>
    <w:pPr>
      <w:suppressAutoHyphens w:val="0"/>
      <w:spacing w:line="276" w:lineRule="auto"/>
      <w:ind w:left="880"/>
    </w:pPr>
    <w:rPr>
      <w:sz w:val="18"/>
      <w:szCs w:val="18"/>
      <w:lang w:eastAsia="en-US"/>
    </w:rPr>
  </w:style>
  <w:style w:type="paragraph" w:styleId="60">
    <w:name w:val="toc 6"/>
    <w:basedOn w:val="a1"/>
    <w:next w:val="a1"/>
    <w:autoRedefine/>
    <w:uiPriority w:val="39"/>
    <w:rsid w:val="000E40BB"/>
    <w:pPr>
      <w:suppressAutoHyphens w:val="0"/>
      <w:spacing w:line="276" w:lineRule="auto"/>
      <w:ind w:left="1100"/>
    </w:pPr>
    <w:rPr>
      <w:sz w:val="18"/>
      <w:szCs w:val="18"/>
      <w:lang w:eastAsia="en-US"/>
    </w:rPr>
  </w:style>
  <w:style w:type="paragraph" w:styleId="7">
    <w:name w:val="toc 7"/>
    <w:basedOn w:val="a1"/>
    <w:next w:val="a1"/>
    <w:autoRedefine/>
    <w:uiPriority w:val="39"/>
    <w:rsid w:val="000E40BB"/>
    <w:pPr>
      <w:suppressAutoHyphens w:val="0"/>
      <w:spacing w:line="276" w:lineRule="auto"/>
      <w:ind w:left="1320"/>
    </w:pPr>
    <w:rPr>
      <w:sz w:val="18"/>
      <w:szCs w:val="18"/>
      <w:lang w:eastAsia="en-US"/>
    </w:rPr>
  </w:style>
  <w:style w:type="paragraph" w:styleId="8">
    <w:name w:val="toc 8"/>
    <w:basedOn w:val="a1"/>
    <w:next w:val="a1"/>
    <w:autoRedefine/>
    <w:uiPriority w:val="39"/>
    <w:rsid w:val="000E40BB"/>
    <w:pPr>
      <w:suppressAutoHyphens w:val="0"/>
      <w:spacing w:line="276" w:lineRule="auto"/>
      <w:ind w:left="1540"/>
    </w:pPr>
    <w:rPr>
      <w:sz w:val="18"/>
      <w:szCs w:val="18"/>
      <w:lang w:eastAsia="en-US"/>
    </w:rPr>
  </w:style>
  <w:style w:type="paragraph" w:styleId="9">
    <w:name w:val="toc 9"/>
    <w:basedOn w:val="a1"/>
    <w:next w:val="a1"/>
    <w:autoRedefine/>
    <w:uiPriority w:val="39"/>
    <w:rsid w:val="000E40BB"/>
    <w:pPr>
      <w:suppressAutoHyphens w:val="0"/>
      <w:spacing w:line="276" w:lineRule="auto"/>
      <w:ind w:left="1760"/>
    </w:pPr>
    <w:rPr>
      <w:sz w:val="18"/>
      <w:szCs w:val="18"/>
      <w:lang w:eastAsia="en-US"/>
    </w:rPr>
  </w:style>
  <w:style w:type="character" w:customStyle="1" w:styleId="apple-style-span">
    <w:name w:val="apple-style-span"/>
    <w:rsid w:val="000E40BB"/>
    <w:rPr>
      <w:rFonts w:cs="Times New Roman"/>
    </w:rPr>
  </w:style>
  <w:style w:type="character" w:customStyle="1" w:styleId="apple-converted-space">
    <w:name w:val="apple-converted-space"/>
    <w:rsid w:val="000E40BB"/>
    <w:rPr>
      <w:rFonts w:cs="Times New Roman"/>
    </w:rPr>
  </w:style>
  <w:style w:type="paragraph" w:styleId="af4">
    <w:name w:val="Body Text"/>
    <w:basedOn w:val="a1"/>
    <w:link w:val="af5"/>
    <w:uiPriority w:val="99"/>
    <w:rsid w:val="000E40BB"/>
    <w:pPr>
      <w:suppressAutoHyphens w:val="0"/>
      <w:spacing w:after="120" w:line="276" w:lineRule="auto"/>
    </w:pPr>
    <w:rPr>
      <w:sz w:val="20"/>
      <w:szCs w:val="20"/>
      <w:lang w:eastAsia="en-US"/>
    </w:rPr>
  </w:style>
  <w:style w:type="character" w:customStyle="1" w:styleId="af5">
    <w:name w:val="Основной текст Знак"/>
    <w:basedOn w:val="a2"/>
    <w:link w:val="af4"/>
    <w:uiPriority w:val="99"/>
    <w:rsid w:val="000E40BB"/>
    <w:rPr>
      <w:rFonts w:ascii="Times New Roman" w:eastAsia="Times New Roman" w:hAnsi="Times New Roman" w:cs="Times New Roman"/>
      <w:sz w:val="20"/>
      <w:szCs w:val="20"/>
    </w:rPr>
  </w:style>
  <w:style w:type="paragraph" w:customStyle="1" w:styleId="a">
    <w:name w:val="МаркТабл"/>
    <w:uiPriority w:val="99"/>
    <w:rsid w:val="000E40BB"/>
    <w:pPr>
      <w:numPr>
        <w:numId w:val="2"/>
      </w:numPr>
      <w:tabs>
        <w:tab w:val="left" w:pos="680"/>
      </w:tabs>
      <w:spacing w:after="0" w:line="240" w:lineRule="auto"/>
    </w:pPr>
    <w:rPr>
      <w:rFonts w:ascii="Times New Roman" w:eastAsia="SimSun" w:hAnsi="Times New Roman" w:cs="Times New Roman"/>
      <w:sz w:val="24"/>
      <w:szCs w:val="20"/>
      <w:lang w:eastAsia="ru-RU"/>
    </w:rPr>
  </w:style>
  <w:style w:type="character" w:customStyle="1" w:styleId="val">
    <w:name w:val="val"/>
    <w:rsid w:val="000E40BB"/>
    <w:rPr>
      <w:rFonts w:cs="Times New Roman"/>
    </w:rPr>
  </w:style>
  <w:style w:type="paragraph" w:styleId="af6">
    <w:name w:val="Plain Text"/>
    <w:aliases w:val=" Знак7,Знак7"/>
    <w:basedOn w:val="a1"/>
    <w:link w:val="af7"/>
    <w:rsid w:val="000E40BB"/>
    <w:pPr>
      <w:suppressAutoHyphens w:val="0"/>
      <w:spacing w:after="200" w:line="276" w:lineRule="auto"/>
    </w:pPr>
    <w:rPr>
      <w:rFonts w:ascii="Courier New" w:hAnsi="Courier New"/>
      <w:sz w:val="20"/>
      <w:szCs w:val="20"/>
      <w:lang w:eastAsia="en-US"/>
    </w:rPr>
  </w:style>
  <w:style w:type="character" w:customStyle="1" w:styleId="af7">
    <w:name w:val="Текст Знак"/>
    <w:aliases w:val=" Знак7 Знак1,Знак7 Знак1"/>
    <w:basedOn w:val="a2"/>
    <w:link w:val="af6"/>
    <w:rsid w:val="000E40BB"/>
    <w:rPr>
      <w:rFonts w:ascii="Courier New" w:eastAsia="Times New Roman" w:hAnsi="Courier New" w:cs="Times New Roman"/>
      <w:sz w:val="20"/>
      <w:szCs w:val="20"/>
    </w:rPr>
  </w:style>
  <w:style w:type="paragraph" w:styleId="af8">
    <w:name w:val="Normal (Web)"/>
    <w:basedOn w:val="a1"/>
    <w:uiPriority w:val="99"/>
    <w:rsid w:val="000E40BB"/>
    <w:pPr>
      <w:suppressAutoHyphens w:val="0"/>
      <w:spacing w:before="100" w:beforeAutospacing="1" w:after="100" w:afterAutospacing="1"/>
    </w:pPr>
    <w:rPr>
      <w:lang w:eastAsia="ru-RU"/>
    </w:rPr>
  </w:style>
  <w:style w:type="character" w:customStyle="1" w:styleId="36">
    <w:name w:val="Знак Знак36"/>
    <w:rsid w:val="000E40BB"/>
    <w:rPr>
      <w:rFonts w:ascii="Cambria" w:eastAsia="Times New Roman" w:hAnsi="Cambria" w:cs="Times New Roman"/>
      <w:b/>
      <w:bCs/>
      <w:color w:val="365F91"/>
      <w:sz w:val="28"/>
      <w:szCs w:val="28"/>
    </w:rPr>
  </w:style>
  <w:style w:type="character" w:customStyle="1" w:styleId="100">
    <w:name w:val="Знак Знак10"/>
    <w:rsid w:val="000E40BB"/>
    <w:rPr>
      <w:rFonts w:ascii="Courier New" w:eastAsia="Times New Roman" w:hAnsi="Courier New" w:cs="Courier New"/>
    </w:rPr>
  </w:style>
  <w:style w:type="paragraph" w:styleId="af9">
    <w:name w:val="Body Text First Indent"/>
    <w:basedOn w:val="af4"/>
    <w:link w:val="afa"/>
    <w:uiPriority w:val="99"/>
    <w:rsid w:val="000E40BB"/>
    <w:pPr>
      <w:ind w:firstLine="210"/>
    </w:pPr>
  </w:style>
  <w:style w:type="character" w:customStyle="1" w:styleId="afa">
    <w:name w:val="Красная строка Знак"/>
    <w:basedOn w:val="af5"/>
    <w:link w:val="af9"/>
    <w:uiPriority w:val="99"/>
    <w:rsid w:val="000E40BB"/>
    <w:rPr>
      <w:rFonts w:ascii="Times New Roman" w:eastAsia="Times New Roman" w:hAnsi="Times New Roman" w:cs="Times New Roman"/>
      <w:sz w:val="20"/>
      <w:szCs w:val="20"/>
    </w:rPr>
  </w:style>
  <w:style w:type="numbering" w:styleId="111111">
    <w:name w:val="Outline List 2"/>
    <w:basedOn w:val="a4"/>
    <w:rsid w:val="000E40BB"/>
    <w:pPr>
      <w:numPr>
        <w:numId w:val="3"/>
      </w:numPr>
    </w:pPr>
  </w:style>
  <w:style w:type="paragraph" w:styleId="HTML">
    <w:name w:val="HTML Preformatted"/>
    <w:basedOn w:val="a1"/>
    <w:link w:val="HTML0"/>
    <w:uiPriority w:val="99"/>
    <w:rsid w:val="000E40BB"/>
    <w:pPr>
      <w:suppressAutoHyphens w:val="0"/>
      <w:spacing w:after="200" w:line="276" w:lineRule="auto"/>
    </w:pPr>
    <w:rPr>
      <w:rFonts w:ascii="Courier New" w:hAnsi="Courier New" w:cs="Courier New"/>
      <w:sz w:val="20"/>
      <w:szCs w:val="20"/>
      <w:lang w:eastAsia="en-US"/>
    </w:rPr>
  </w:style>
  <w:style w:type="character" w:customStyle="1" w:styleId="HTML0">
    <w:name w:val="Стандартный HTML Знак"/>
    <w:basedOn w:val="a2"/>
    <w:link w:val="HTML"/>
    <w:uiPriority w:val="99"/>
    <w:rsid w:val="000E40BB"/>
    <w:rPr>
      <w:rFonts w:ascii="Courier New" w:eastAsia="Times New Roman" w:hAnsi="Courier New" w:cs="Courier New"/>
      <w:sz w:val="20"/>
      <w:szCs w:val="20"/>
    </w:rPr>
  </w:style>
  <w:style w:type="paragraph" w:customStyle="1" w:styleId="normal-p0">
    <w:name w:val="normal-p0"/>
    <w:basedOn w:val="a1"/>
    <w:link w:val="normal-p00"/>
    <w:rsid w:val="000E40BB"/>
    <w:pPr>
      <w:suppressAutoHyphens w:val="0"/>
      <w:spacing w:before="100" w:beforeAutospacing="1" w:after="100" w:afterAutospacing="1"/>
    </w:pPr>
    <w:rPr>
      <w:lang w:eastAsia="en-US"/>
    </w:rPr>
  </w:style>
  <w:style w:type="character" w:customStyle="1" w:styleId="normal-c3">
    <w:name w:val="normal-c3"/>
    <w:basedOn w:val="a2"/>
    <w:rsid w:val="000E40BB"/>
  </w:style>
  <w:style w:type="character" w:customStyle="1" w:styleId="normal-c4">
    <w:name w:val="normal-c4"/>
    <w:basedOn w:val="a2"/>
    <w:rsid w:val="000E40BB"/>
  </w:style>
  <w:style w:type="paragraph" w:styleId="a0">
    <w:name w:val="List Bullet"/>
    <w:basedOn w:val="a1"/>
    <w:uiPriority w:val="99"/>
    <w:rsid w:val="000E40BB"/>
    <w:pPr>
      <w:numPr>
        <w:numId w:val="4"/>
      </w:numPr>
      <w:suppressAutoHyphens w:val="0"/>
      <w:spacing w:after="200" w:line="276" w:lineRule="auto"/>
    </w:pPr>
    <w:rPr>
      <w:sz w:val="22"/>
      <w:szCs w:val="22"/>
      <w:lang w:eastAsia="en-US"/>
    </w:rPr>
  </w:style>
  <w:style w:type="paragraph" w:styleId="afb">
    <w:name w:val="Normal Indent"/>
    <w:basedOn w:val="a1"/>
    <w:link w:val="afc"/>
    <w:rsid w:val="000E40BB"/>
    <w:pPr>
      <w:suppressAutoHyphens w:val="0"/>
      <w:spacing w:after="200" w:line="276" w:lineRule="auto"/>
      <w:ind w:left="708"/>
    </w:pPr>
    <w:rPr>
      <w:sz w:val="22"/>
      <w:szCs w:val="22"/>
      <w:lang w:eastAsia="en-US"/>
    </w:rPr>
  </w:style>
  <w:style w:type="character" w:customStyle="1" w:styleId="afc">
    <w:name w:val="Обычный отступ Знак"/>
    <w:link w:val="afb"/>
    <w:rsid w:val="000E40BB"/>
    <w:rPr>
      <w:rFonts w:ascii="Times New Roman" w:eastAsia="Times New Roman" w:hAnsi="Times New Roman" w:cs="Times New Roman"/>
    </w:rPr>
  </w:style>
  <w:style w:type="character" w:customStyle="1" w:styleId="blk">
    <w:name w:val="blk"/>
    <w:basedOn w:val="a2"/>
    <w:rsid w:val="000E40BB"/>
  </w:style>
  <w:style w:type="paragraph" w:customStyle="1" w:styleId="afd">
    <w:name w:val="Знак"/>
    <w:basedOn w:val="a1"/>
    <w:rsid w:val="000E40BB"/>
    <w:pPr>
      <w:suppressAutoHyphens w:val="0"/>
      <w:spacing w:after="160" w:line="240" w:lineRule="exact"/>
    </w:pPr>
    <w:rPr>
      <w:rFonts w:ascii="Verdana" w:hAnsi="Verdana" w:cs="Verdana"/>
      <w:sz w:val="20"/>
      <w:szCs w:val="20"/>
      <w:lang w:val="en-US" w:eastAsia="en-US"/>
    </w:rPr>
  </w:style>
  <w:style w:type="character" w:customStyle="1" w:styleId="8pt">
    <w:name w:val="Основной текст + 8 pt"/>
    <w:rsid w:val="000E40BB"/>
    <w:rPr>
      <w:rFonts w:ascii="Times New Roman" w:hAnsi="Times New Roman" w:cs="Times New Roman"/>
      <w:spacing w:val="0"/>
      <w:sz w:val="16"/>
      <w:szCs w:val="16"/>
    </w:rPr>
  </w:style>
  <w:style w:type="paragraph" w:customStyle="1" w:styleId="18">
    <w:name w:val="Стиль1 Знак"/>
    <w:basedOn w:val="a1"/>
    <w:link w:val="19"/>
    <w:rsid w:val="000E40BB"/>
    <w:pPr>
      <w:suppressAutoHyphens w:val="0"/>
      <w:jc w:val="both"/>
    </w:pPr>
    <w:rPr>
      <w:szCs w:val="20"/>
      <w:lang w:eastAsia="en-US"/>
    </w:rPr>
  </w:style>
  <w:style w:type="character" w:customStyle="1" w:styleId="19">
    <w:name w:val="Стиль1 Знак Знак"/>
    <w:link w:val="18"/>
    <w:locked/>
    <w:rsid w:val="000E40BB"/>
    <w:rPr>
      <w:rFonts w:ascii="Times New Roman" w:eastAsia="Times New Roman" w:hAnsi="Times New Roman" w:cs="Times New Roman"/>
      <w:sz w:val="24"/>
      <w:szCs w:val="20"/>
    </w:rPr>
  </w:style>
  <w:style w:type="paragraph" w:customStyle="1" w:styleId="22">
    <w:name w:val="Стиль2"/>
    <w:basedOn w:val="normal-p0"/>
    <w:link w:val="23"/>
    <w:qFormat/>
    <w:rsid w:val="000E40BB"/>
    <w:pPr>
      <w:spacing w:before="80" w:beforeAutospacing="0" w:after="80" w:afterAutospacing="0"/>
      <w:ind w:firstLine="709"/>
      <w:jc w:val="both"/>
    </w:pPr>
    <w:rPr>
      <w:spacing w:val="-2"/>
    </w:rPr>
  </w:style>
  <w:style w:type="character" w:customStyle="1" w:styleId="1a">
    <w:name w:val="Текст Знак1"/>
    <w:aliases w:val=" Знак7 Знак,Знак7 Знак"/>
    <w:uiPriority w:val="99"/>
    <w:rsid w:val="000E40BB"/>
    <w:rPr>
      <w:rFonts w:eastAsia="SimSun" w:cs="Courier New"/>
      <w:sz w:val="28"/>
    </w:rPr>
  </w:style>
  <w:style w:type="character" w:customStyle="1" w:styleId="normal-p00">
    <w:name w:val="normal-p0 Знак"/>
    <w:link w:val="normal-p0"/>
    <w:rsid w:val="000E40BB"/>
    <w:rPr>
      <w:rFonts w:ascii="Times New Roman" w:eastAsia="Times New Roman" w:hAnsi="Times New Roman" w:cs="Times New Roman"/>
      <w:sz w:val="24"/>
      <w:szCs w:val="24"/>
    </w:rPr>
  </w:style>
  <w:style w:type="character" w:customStyle="1" w:styleId="23">
    <w:name w:val="Стиль2 Знак"/>
    <w:link w:val="22"/>
    <w:rsid w:val="000E40BB"/>
    <w:rPr>
      <w:rFonts w:ascii="Times New Roman" w:eastAsia="Times New Roman" w:hAnsi="Times New Roman" w:cs="Times New Roman"/>
      <w:spacing w:val="-2"/>
      <w:sz w:val="24"/>
      <w:szCs w:val="24"/>
    </w:rPr>
  </w:style>
  <w:style w:type="character" w:customStyle="1" w:styleId="1b">
    <w:name w:val="Маркированный1 Знак"/>
    <w:link w:val="1"/>
    <w:uiPriority w:val="99"/>
    <w:locked/>
    <w:rsid w:val="000E40BB"/>
    <w:rPr>
      <w:sz w:val="28"/>
    </w:rPr>
  </w:style>
  <w:style w:type="paragraph" w:customStyle="1" w:styleId="1">
    <w:name w:val="Маркированный1"/>
    <w:link w:val="1b"/>
    <w:uiPriority w:val="99"/>
    <w:rsid w:val="000E40BB"/>
    <w:pPr>
      <w:numPr>
        <w:numId w:val="5"/>
      </w:numPr>
      <w:tabs>
        <w:tab w:val="clear" w:pos="851"/>
        <w:tab w:val="left" w:pos="1247"/>
      </w:tabs>
      <w:spacing w:before="40" w:after="0" w:line="240" w:lineRule="auto"/>
      <w:ind w:left="1248"/>
      <w:jc w:val="both"/>
    </w:pPr>
    <w:rPr>
      <w:sz w:val="28"/>
    </w:rPr>
  </w:style>
  <w:style w:type="paragraph" w:customStyle="1" w:styleId="afe">
    <w:name w:val="Текст таблиц"/>
    <w:link w:val="aff"/>
    <w:uiPriority w:val="99"/>
    <w:rsid w:val="000E40BB"/>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0E40BB"/>
    <w:pPr>
      <w:keepNext w:val="0"/>
      <w:keepLines w:val="0"/>
      <w:numPr>
        <w:ilvl w:val="2"/>
      </w:numPr>
      <w:tabs>
        <w:tab w:val="left" w:pos="1814"/>
      </w:tabs>
      <w:spacing w:before="80" w:line="252" w:lineRule="auto"/>
      <w:ind w:left="1418" w:firstLine="851"/>
    </w:pPr>
    <w:rPr>
      <w:rFonts w:eastAsia="SimSun"/>
      <w:b w:val="0"/>
      <w:bCs w:val="0"/>
      <w:szCs w:val="26"/>
      <w:lang w:eastAsia="ru-RU"/>
    </w:rPr>
  </w:style>
  <w:style w:type="character" w:customStyle="1" w:styleId="130">
    <w:name w:val="Основной текст + Полужирный13"/>
    <w:uiPriority w:val="99"/>
    <w:rsid w:val="000E40BB"/>
    <w:rPr>
      <w:rFonts w:ascii="Times New Roman" w:hAnsi="Times New Roman" w:cs="Times New Roman"/>
      <w:b/>
      <w:bCs/>
      <w:spacing w:val="0"/>
      <w:sz w:val="27"/>
      <w:szCs w:val="27"/>
    </w:rPr>
  </w:style>
  <w:style w:type="paragraph" w:customStyle="1" w:styleId="33">
    <w:name w:val="Стиль3"/>
    <w:basedOn w:val="22"/>
    <w:uiPriority w:val="99"/>
    <w:qFormat/>
    <w:rsid w:val="000E40BB"/>
    <w:pPr>
      <w:jc w:val="center"/>
    </w:pPr>
    <w:rPr>
      <w:b/>
      <w:noProof/>
    </w:rPr>
  </w:style>
  <w:style w:type="paragraph" w:customStyle="1" w:styleId="42">
    <w:name w:val="Стиль4"/>
    <w:basedOn w:val="ae"/>
    <w:uiPriority w:val="99"/>
    <w:qFormat/>
    <w:rsid w:val="000E40BB"/>
    <w:pPr>
      <w:jc w:val="center"/>
    </w:pPr>
    <w:rPr>
      <w:color w:val="auto"/>
      <w:sz w:val="24"/>
      <w:szCs w:val="24"/>
    </w:rPr>
  </w:style>
  <w:style w:type="character" w:customStyle="1" w:styleId="aff0">
    <w:name w:val="Основной текст_"/>
    <w:link w:val="24"/>
    <w:rsid w:val="000E40BB"/>
    <w:rPr>
      <w:sz w:val="21"/>
      <w:szCs w:val="21"/>
      <w:shd w:val="clear" w:color="auto" w:fill="FFFFFF"/>
    </w:rPr>
  </w:style>
  <w:style w:type="character" w:customStyle="1" w:styleId="1c">
    <w:name w:val="Основной текст1"/>
    <w:rsid w:val="000E40BB"/>
  </w:style>
  <w:style w:type="paragraph" w:customStyle="1" w:styleId="24">
    <w:name w:val="Основной текст2"/>
    <w:basedOn w:val="a1"/>
    <w:link w:val="aff0"/>
    <w:rsid w:val="000E40BB"/>
    <w:pPr>
      <w:shd w:val="clear" w:color="auto" w:fill="FFFFFF"/>
      <w:suppressAutoHyphens w:val="0"/>
      <w:spacing w:before="300" w:line="288" w:lineRule="exact"/>
      <w:ind w:firstLine="720"/>
      <w:jc w:val="both"/>
    </w:pPr>
    <w:rPr>
      <w:rFonts w:asciiTheme="minorHAnsi" w:eastAsiaTheme="minorHAnsi" w:hAnsiTheme="minorHAnsi" w:cstheme="minorBidi"/>
      <w:sz w:val="21"/>
      <w:szCs w:val="21"/>
      <w:lang w:eastAsia="en-US"/>
    </w:rPr>
  </w:style>
  <w:style w:type="character" w:customStyle="1" w:styleId="25">
    <w:name w:val="Основной текст (2)_"/>
    <w:link w:val="26"/>
    <w:rsid w:val="000E40BB"/>
    <w:rPr>
      <w:sz w:val="13"/>
      <w:szCs w:val="13"/>
      <w:shd w:val="clear" w:color="auto" w:fill="FFFFFF"/>
    </w:rPr>
  </w:style>
  <w:style w:type="character" w:customStyle="1" w:styleId="43">
    <w:name w:val="Основной текст (4)_"/>
    <w:link w:val="44"/>
    <w:rsid w:val="000E40BB"/>
    <w:rPr>
      <w:sz w:val="18"/>
      <w:szCs w:val="18"/>
      <w:shd w:val="clear" w:color="auto" w:fill="FFFFFF"/>
    </w:rPr>
  </w:style>
  <w:style w:type="character" w:customStyle="1" w:styleId="8pt1pt">
    <w:name w:val="Основной текст + 8 pt;Малые прописные;Интервал 1 pt"/>
    <w:rsid w:val="000E40BB"/>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paragraph" w:customStyle="1" w:styleId="26">
    <w:name w:val="Основной текст (2)"/>
    <w:basedOn w:val="a1"/>
    <w:link w:val="25"/>
    <w:rsid w:val="000E40BB"/>
    <w:pPr>
      <w:shd w:val="clear" w:color="auto" w:fill="FFFFFF"/>
      <w:suppressAutoHyphens w:val="0"/>
      <w:spacing w:line="0" w:lineRule="atLeast"/>
    </w:pPr>
    <w:rPr>
      <w:rFonts w:asciiTheme="minorHAnsi" w:eastAsiaTheme="minorHAnsi" w:hAnsiTheme="minorHAnsi" w:cstheme="minorBidi"/>
      <w:sz w:val="13"/>
      <w:szCs w:val="13"/>
      <w:lang w:eastAsia="en-US"/>
    </w:rPr>
  </w:style>
  <w:style w:type="paragraph" w:customStyle="1" w:styleId="44">
    <w:name w:val="Основной текст (4)"/>
    <w:basedOn w:val="a1"/>
    <w:link w:val="43"/>
    <w:rsid w:val="000E40BB"/>
    <w:pPr>
      <w:shd w:val="clear" w:color="auto" w:fill="FFFFFF"/>
      <w:suppressAutoHyphens w:val="0"/>
      <w:spacing w:line="0" w:lineRule="atLeast"/>
      <w:jc w:val="center"/>
    </w:pPr>
    <w:rPr>
      <w:rFonts w:asciiTheme="minorHAnsi" w:eastAsiaTheme="minorHAnsi" w:hAnsiTheme="minorHAnsi" w:cstheme="minorBidi"/>
      <w:sz w:val="18"/>
      <w:szCs w:val="18"/>
      <w:lang w:eastAsia="en-US"/>
    </w:rPr>
  </w:style>
  <w:style w:type="character" w:customStyle="1" w:styleId="52">
    <w:name w:val="Основной текст (5)_"/>
    <w:rsid w:val="000E40BB"/>
    <w:rPr>
      <w:rFonts w:ascii="Times New Roman" w:eastAsia="Times New Roman" w:hAnsi="Times New Roman" w:cs="Times New Roman"/>
      <w:b w:val="0"/>
      <w:bCs w:val="0"/>
      <w:i w:val="0"/>
      <w:iCs w:val="0"/>
      <w:smallCaps w:val="0"/>
      <w:strike w:val="0"/>
      <w:spacing w:val="0"/>
      <w:sz w:val="22"/>
      <w:szCs w:val="22"/>
    </w:rPr>
  </w:style>
  <w:style w:type="character" w:customStyle="1" w:styleId="53">
    <w:name w:val="Основной текст (5)"/>
    <w:rsid w:val="000E40BB"/>
  </w:style>
  <w:style w:type="character" w:customStyle="1" w:styleId="aff1">
    <w:name w:val="Подпись к таблице_"/>
    <w:rsid w:val="000E40BB"/>
    <w:rPr>
      <w:rFonts w:ascii="Times New Roman" w:eastAsia="Times New Roman" w:hAnsi="Times New Roman" w:cs="Times New Roman"/>
      <w:b w:val="0"/>
      <w:bCs w:val="0"/>
      <w:i w:val="0"/>
      <w:iCs w:val="0"/>
      <w:smallCaps w:val="0"/>
      <w:strike w:val="0"/>
      <w:spacing w:val="0"/>
      <w:sz w:val="21"/>
      <w:szCs w:val="21"/>
    </w:rPr>
  </w:style>
  <w:style w:type="character" w:customStyle="1" w:styleId="aff2">
    <w:name w:val="Подпись к таблице"/>
    <w:rsid w:val="000E40BB"/>
  </w:style>
  <w:style w:type="paragraph" w:customStyle="1" w:styleId="aff3">
    <w:name w:val="Стиль для Таблиц"/>
    <w:basedOn w:val="normal-p0"/>
    <w:uiPriority w:val="99"/>
    <w:qFormat/>
    <w:rsid w:val="000E40BB"/>
    <w:pPr>
      <w:jc w:val="center"/>
    </w:pPr>
    <w:rPr>
      <w:b/>
    </w:rPr>
  </w:style>
  <w:style w:type="character" w:styleId="aff4">
    <w:name w:val="annotation reference"/>
    <w:rsid w:val="000E40BB"/>
    <w:rPr>
      <w:sz w:val="16"/>
      <w:szCs w:val="16"/>
    </w:rPr>
  </w:style>
  <w:style w:type="paragraph" w:styleId="aff5">
    <w:name w:val="annotation text"/>
    <w:basedOn w:val="a1"/>
    <w:link w:val="aff6"/>
    <w:uiPriority w:val="99"/>
    <w:rsid w:val="000E40BB"/>
    <w:pPr>
      <w:suppressAutoHyphens w:val="0"/>
      <w:spacing w:after="200" w:line="276" w:lineRule="auto"/>
    </w:pPr>
    <w:rPr>
      <w:sz w:val="20"/>
      <w:szCs w:val="20"/>
      <w:lang w:eastAsia="en-US"/>
    </w:rPr>
  </w:style>
  <w:style w:type="character" w:customStyle="1" w:styleId="aff6">
    <w:name w:val="Текст примечания Знак"/>
    <w:basedOn w:val="a2"/>
    <w:link w:val="aff5"/>
    <w:uiPriority w:val="99"/>
    <w:rsid w:val="000E40BB"/>
    <w:rPr>
      <w:rFonts w:ascii="Times New Roman" w:eastAsia="Times New Roman" w:hAnsi="Times New Roman" w:cs="Times New Roman"/>
      <w:sz w:val="20"/>
      <w:szCs w:val="20"/>
    </w:rPr>
  </w:style>
  <w:style w:type="character" w:styleId="aff7">
    <w:name w:val="Strong"/>
    <w:uiPriority w:val="22"/>
    <w:qFormat/>
    <w:rsid w:val="000E40BB"/>
    <w:rPr>
      <w:b/>
      <w:bCs/>
    </w:rPr>
  </w:style>
  <w:style w:type="paragraph" w:customStyle="1" w:styleId="Default">
    <w:name w:val="Default"/>
    <w:uiPriority w:val="99"/>
    <w:rsid w:val="000E40BB"/>
    <w:pPr>
      <w:autoSpaceDE w:val="0"/>
      <w:autoSpaceDN w:val="0"/>
      <w:adjustRightInd w:val="0"/>
      <w:spacing w:after="0" w:line="240" w:lineRule="auto"/>
    </w:pPr>
    <w:rPr>
      <w:rFonts w:ascii="Symbol" w:eastAsia="Times New Roman" w:hAnsi="Symbol" w:cs="Symbol"/>
      <w:color w:val="000000"/>
      <w:sz w:val="24"/>
      <w:szCs w:val="24"/>
      <w:lang w:eastAsia="ru-RU"/>
    </w:rPr>
  </w:style>
  <w:style w:type="paragraph" w:styleId="aff8">
    <w:name w:val="annotation subject"/>
    <w:basedOn w:val="aff5"/>
    <w:next w:val="aff5"/>
    <w:link w:val="aff9"/>
    <w:uiPriority w:val="99"/>
    <w:rsid w:val="000E40BB"/>
    <w:rPr>
      <w:b/>
      <w:bCs/>
    </w:rPr>
  </w:style>
  <w:style w:type="character" w:customStyle="1" w:styleId="aff9">
    <w:name w:val="Тема примечания Знак"/>
    <w:basedOn w:val="aff6"/>
    <w:link w:val="aff8"/>
    <w:uiPriority w:val="99"/>
    <w:rsid w:val="000E40BB"/>
    <w:rPr>
      <w:rFonts w:ascii="Times New Roman" w:eastAsia="Times New Roman" w:hAnsi="Times New Roman" w:cs="Times New Roman"/>
      <w:b/>
      <w:bCs/>
      <w:sz w:val="20"/>
      <w:szCs w:val="20"/>
    </w:rPr>
  </w:style>
  <w:style w:type="paragraph" w:customStyle="1" w:styleId="1d">
    <w:name w:val="1"/>
    <w:basedOn w:val="3"/>
    <w:link w:val="1e"/>
    <w:qFormat/>
    <w:rsid w:val="000E40BB"/>
    <w:pPr>
      <w:spacing w:line="312" w:lineRule="auto"/>
      <w:ind w:firstLine="0"/>
    </w:pPr>
    <w:rPr>
      <w:b w:val="0"/>
      <w:sz w:val="24"/>
      <w:szCs w:val="22"/>
    </w:rPr>
  </w:style>
  <w:style w:type="paragraph" w:customStyle="1" w:styleId="0">
    <w:name w:val="0"/>
    <w:basedOn w:val="a1"/>
    <w:link w:val="00"/>
    <w:qFormat/>
    <w:rsid w:val="000E40BB"/>
    <w:pPr>
      <w:suppressAutoHyphens w:val="0"/>
      <w:jc w:val="center"/>
    </w:pPr>
    <w:rPr>
      <w:color w:val="000000"/>
      <w:szCs w:val="22"/>
      <w:lang w:eastAsia="en-US"/>
    </w:rPr>
  </w:style>
  <w:style w:type="character" w:customStyle="1" w:styleId="00">
    <w:name w:val="0 Знак"/>
    <w:link w:val="0"/>
    <w:rsid w:val="000E40BB"/>
    <w:rPr>
      <w:rFonts w:ascii="Times New Roman" w:eastAsia="Times New Roman" w:hAnsi="Times New Roman" w:cs="Times New Roman"/>
      <w:color w:val="000000"/>
      <w:sz w:val="24"/>
    </w:rPr>
  </w:style>
  <w:style w:type="paragraph" w:customStyle="1" w:styleId="54">
    <w:name w:val="СВ_5_обычный"/>
    <w:basedOn w:val="27"/>
    <w:link w:val="55"/>
    <w:qFormat/>
    <w:rsid w:val="000E40BB"/>
    <w:pPr>
      <w:widowControl w:val="0"/>
      <w:spacing w:line="240" w:lineRule="auto"/>
      <w:ind w:firstLine="720"/>
      <w:jc w:val="both"/>
    </w:pPr>
    <w:rPr>
      <w:rFonts w:eastAsia="Calibri"/>
      <w:bCs/>
      <w:sz w:val="24"/>
      <w:szCs w:val="24"/>
      <w:lang w:eastAsia="ru-RU"/>
    </w:rPr>
  </w:style>
  <w:style w:type="character" w:customStyle="1" w:styleId="55">
    <w:name w:val="СВ_5_обычный Знак"/>
    <w:link w:val="54"/>
    <w:rsid w:val="000E40BB"/>
    <w:rPr>
      <w:rFonts w:ascii="Times New Roman" w:eastAsia="Calibri" w:hAnsi="Times New Roman" w:cs="Times New Roman"/>
      <w:bCs/>
      <w:sz w:val="24"/>
      <w:szCs w:val="24"/>
      <w:lang w:eastAsia="ru-RU"/>
    </w:rPr>
  </w:style>
  <w:style w:type="paragraph" w:customStyle="1" w:styleId="6">
    <w:name w:val="СВ_6_обычный_маркер"/>
    <w:basedOn w:val="54"/>
    <w:link w:val="61"/>
    <w:uiPriority w:val="99"/>
    <w:qFormat/>
    <w:rsid w:val="000E40BB"/>
    <w:pPr>
      <w:numPr>
        <w:numId w:val="8"/>
      </w:numPr>
      <w:ind w:left="851"/>
    </w:pPr>
  </w:style>
  <w:style w:type="character" w:customStyle="1" w:styleId="61">
    <w:name w:val="СВ_6_обычный_маркер Знак"/>
    <w:basedOn w:val="55"/>
    <w:link w:val="6"/>
    <w:uiPriority w:val="99"/>
    <w:rsid w:val="000E40BB"/>
    <w:rPr>
      <w:rFonts w:ascii="Times New Roman" w:eastAsia="Calibri" w:hAnsi="Times New Roman" w:cs="Times New Roman"/>
      <w:bCs/>
      <w:sz w:val="24"/>
      <w:szCs w:val="24"/>
      <w:lang w:eastAsia="ru-RU"/>
    </w:rPr>
  </w:style>
  <w:style w:type="character" w:customStyle="1" w:styleId="FontStyle39">
    <w:name w:val="Font Style39"/>
    <w:rsid w:val="000E40BB"/>
    <w:rPr>
      <w:rFonts w:ascii="Arial" w:hAnsi="Arial" w:cs="Arial"/>
      <w:sz w:val="18"/>
      <w:szCs w:val="18"/>
    </w:rPr>
  </w:style>
  <w:style w:type="character" w:customStyle="1" w:styleId="1e">
    <w:name w:val="1 Знак"/>
    <w:link w:val="1d"/>
    <w:rsid w:val="000E40BB"/>
    <w:rPr>
      <w:rFonts w:ascii="Times New Roman" w:eastAsia="Times New Roman" w:hAnsi="Times New Roman" w:cs="Times New Roman"/>
      <w:bCs/>
      <w:sz w:val="24"/>
    </w:rPr>
  </w:style>
  <w:style w:type="paragraph" w:styleId="27">
    <w:name w:val="Body Text 2"/>
    <w:basedOn w:val="a1"/>
    <w:link w:val="28"/>
    <w:uiPriority w:val="99"/>
    <w:rsid w:val="000E40BB"/>
    <w:pPr>
      <w:suppressAutoHyphens w:val="0"/>
      <w:spacing w:after="120" w:line="480" w:lineRule="auto"/>
    </w:pPr>
    <w:rPr>
      <w:sz w:val="22"/>
      <w:szCs w:val="22"/>
      <w:lang w:eastAsia="en-US"/>
    </w:rPr>
  </w:style>
  <w:style w:type="character" w:customStyle="1" w:styleId="28">
    <w:name w:val="Основной текст 2 Знак"/>
    <w:basedOn w:val="a2"/>
    <w:link w:val="27"/>
    <w:uiPriority w:val="99"/>
    <w:rsid w:val="000E40BB"/>
    <w:rPr>
      <w:rFonts w:ascii="Times New Roman" w:eastAsia="Times New Roman" w:hAnsi="Times New Roman" w:cs="Times New Roman"/>
    </w:rPr>
  </w:style>
  <w:style w:type="character" w:styleId="affa">
    <w:name w:val="Emphasis"/>
    <w:basedOn w:val="a2"/>
    <w:uiPriority w:val="20"/>
    <w:qFormat/>
    <w:rsid w:val="000E40BB"/>
    <w:rPr>
      <w:i/>
      <w:iCs/>
    </w:rPr>
  </w:style>
  <w:style w:type="paragraph" w:customStyle="1" w:styleId="Normal10-02">
    <w:name w:val="Normal + 10 пт полужирный По центру Слева:  -02 см Справ..."/>
    <w:basedOn w:val="a1"/>
    <w:link w:val="Normal10-020"/>
    <w:rsid w:val="000E40BB"/>
    <w:pPr>
      <w:suppressAutoHyphens w:val="0"/>
      <w:ind w:left="-113" w:right="-113"/>
      <w:jc w:val="center"/>
    </w:pPr>
    <w:rPr>
      <w:b/>
      <w:bCs/>
      <w:sz w:val="20"/>
      <w:szCs w:val="20"/>
      <w:lang w:eastAsia="ru-RU"/>
    </w:rPr>
  </w:style>
  <w:style w:type="character" w:customStyle="1" w:styleId="Normal10-020">
    <w:name w:val="Normal + 10 пт полужирный По центру Слева:  -02 см Справ... Знак"/>
    <w:basedOn w:val="a2"/>
    <w:link w:val="Normal10-02"/>
    <w:rsid w:val="000E40BB"/>
    <w:rPr>
      <w:rFonts w:ascii="Times New Roman" w:eastAsia="Times New Roman" w:hAnsi="Times New Roman" w:cs="Times New Roman"/>
      <w:b/>
      <w:bCs/>
      <w:sz w:val="20"/>
      <w:szCs w:val="20"/>
      <w:lang w:eastAsia="ru-RU"/>
    </w:rPr>
  </w:style>
  <w:style w:type="paragraph" w:customStyle="1" w:styleId="Normal1">
    <w:name w:val="Normal1"/>
    <w:link w:val="Normal"/>
    <w:rsid w:val="000E40BB"/>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2"/>
    <w:link w:val="Normal1"/>
    <w:locked/>
    <w:rsid w:val="000E40BB"/>
    <w:rPr>
      <w:rFonts w:ascii="Times New Roman" w:eastAsia="Times New Roman" w:hAnsi="Times New Roman" w:cs="Times New Roman"/>
      <w:szCs w:val="20"/>
      <w:lang w:eastAsia="ru-RU"/>
    </w:rPr>
  </w:style>
  <w:style w:type="paragraph" w:styleId="29">
    <w:name w:val="Body Text Indent 2"/>
    <w:basedOn w:val="a1"/>
    <w:link w:val="2a"/>
    <w:uiPriority w:val="99"/>
    <w:unhideWhenUsed/>
    <w:rsid w:val="000E40BB"/>
    <w:pPr>
      <w:suppressAutoHyphens w:val="0"/>
      <w:spacing w:after="120" w:line="480" w:lineRule="auto"/>
      <w:ind w:left="283"/>
    </w:pPr>
    <w:rPr>
      <w:rFonts w:eastAsia="Calibri"/>
      <w:lang w:eastAsia="ru-RU"/>
    </w:rPr>
  </w:style>
  <w:style w:type="character" w:customStyle="1" w:styleId="2a">
    <w:name w:val="Основной текст с отступом 2 Знак"/>
    <w:basedOn w:val="a2"/>
    <w:link w:val="29"/>
    <w:uiPriority w:val="99"/>
    <w:rsid w:val="000E40BB"/>
    <w:rPr>
      <w:rFonts w:ascii="Times New Roman" w:eastAsia="Calibri" w:hAnsi="Times New Roman" w:cs="Times New Roman"/>
      <w:sz w:val="24"/>
      <w:szCs w:val="24"/>
      <w:lang w:eastAsia="ru-RU"/>
    </w:rPr>
  </w:style>
  <w:style w:type="paragraph" w:customStyle="1" w:styleId="xl63">
    <w:name w:val="xl63"/>
    <w:basedOn w:val="a1"/>
    <w:uiPriority w:val="99"/>
    <w:rsid w:val="000E40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64">
    <w:name w:val="xl64"/>
    <w:basedOn w:val="a1"/>
    <w:uiPriority w:val="99"/>
    <w:rsid w:val="000E40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ConsPlusNormal">
    <w:name w:val="ConsPlusNormal"/>
    <w:uiPriority w:val="99"/>
    <w:rsid w:val="000E40BB"/>
    <w:pPr>
      <w:widowControl w:val="0"/>
      <w:autoSpaceDE w:val="0"/>
      <w:autoSpaceDN w:val="0"/>
      <w:spacing w:after="0" w:line="240" w:lineRule="auto"/>
    </w:pPr>
    <w:rPr>
      <w:rFonts w:ascii="Calibri" w:eastAsia="Times New Roman" w:hAnsi="Calibri" w:cs="Calibri"/>
      <w:szCs w:val="20"/>
      <w:lang w:eastAsia="ru-RU"/>
    </w:rPr>
  </w:style>
  <w:style w:type="character" w:customStyle="1" w:styleId="410">
    <w:name w:val="Заголовок 4 Знак1"/>
    <w:aliases w:val="Знак Знак1,Heading 4 Char Знак1,D&amp;M4 Знак1,D&amp;M 4 Знак1"/>
    <w:basedOn w:val="a2"/>
    <w:uiPriority w:val="9"/>
    <w:semiHidden/>
    <w:rsid w:val="000E40BB"/>
    <w:rPr>
      <w:rFonts w:ascii="Cambria" w:eastAsia="Times New Roman" w:hAnsi="Cambria" w:cs="Times New Roman"/>
      <w:b/>
      <w:bCs/>
      <w:i/>
      <w:iCs/>
      <w:color w:val="4F81BD"/>
      <w:sz w:val="22"/>
      <w:szCs w:val="22"/>
    </w:rPr>
  </w:style>
  <w:style w:type="paragraph" w:customStyle="1" w:styleId="font7">
    <w:name w:val="font7"/>
    <w:basedOn w:val="a1"/>
    <w:uiPriority w:val="99"/>
    <w:rsid w:val="000E40BB"/>
    <w:pPr>
      <w:suppressAutoHyphens w:val="0"/>
      <w:spacing w:before="100" w:beforeAutospacing="1" w:after="100" w:afterAutospacing="1"/>
    </w:pPr>
    <w:rPr>
      <w:color w:val="000000"/>
      <w:sz w:val="20"/>
      <w:szCs w:val="20"/>
      <w:lang w:eastAsia="ru-RU"/>
    </w:rPr>
  </w:style>
  <w:style w:type="paragraph" w:customStyle="1" w:styleId="font8">
    <w:name w:val="font8"/>
    <w:basedOn w:val="a1"/>
    <w:uiPriority w:val="99"/>
    <w:rsid w:val="000E40BB"/>
    <w:pPr>
      <w:suppressAutoHyphens w:val="0"/>
      <w:spacing w:before="100" w:beforeAutospacing="1" w:after="100" w:afterAutospacing="1"/>
    </w:pPr>
    <w:rPr>
      <w:b/>
      <w:bCs/>
      <w:color w:val="000000"/>
      <w:sz w:val="20"/>
      <w:szCs w:val="20"/>
      <w:lang w:eastAsia="ru-RU"/>
    </w:rPr>
  </w:style>
  <w:style w:type="character" w:customStyle="1" w:styleId="aff">
    <w:name w:val="Текст таблиц Знак"/>
    <w:link w:val="afe"/>
    <w:uiPriority w:val="99"/>
    <w:rsid w:val="000E40BB"/>
    <w:rPr>
      <w:rFonts w:ascii="Times New Roman" w:eastAsia="SimSun" w:hAnsi="Times New Roman" w:cs="Times New Roman"/>
      <w:sz w:val="24"/>
      <w:szCs w:val="20"/>
      <w:lang w:eastAsia="ru-RU"/>
    </w:rPr>
  </w:style>
  <w:style w:type="paragraph" w:customStyle="1" w:styleId="1f">
    <w:name w:val="Текст1"/>
    <w:basedOn w:val="a1"/>
    <w:rsid w:val="000E40BB"/>
    <w:pPr>
      <w:tabs>
        <w:tab w:val="left" w:pos="1701"/>
      </w:tabs>
      <w:spacing w:before="80" w:line="252" w:lineRule="auto"/>
      <w:ind w:firstLine="852"/>
      <w:jc w:val="both"/>
    </w:pPr>
    <w:rPr>
      <w:rFonts w:eastAsia="SimSun"/>
      <w:sz w:val="28"/>
      <w:szCs w:val="28"/>
      <w:lang w:eastAsia="ar-SA"/>
    </w:rPr>
  </w:style>
  <w:style w:type="paragraph" w:customStyle="1" w:styleId="01">
    <w:name w:val="основной0_Светогорск"/>
    <w:qFormat/>
    <w:rsid w:val="000E40BB"/>
    <w:pPr>
      <w:spacing w:before="120" w:after="120" w:line="360" w:lineRule="auto"/>
      <w:ind w:firstLine="720"/>
      <w:jc w:val="both"/>
    </w:pPr>
    <w:rPr>
      <w:rFonts w:ascii="Times New Roman" w:eastAsia="SimSun" w:hAnsi="Times New Roman" w:cs="Times New Roman"/>
      <w:sz w:val="24"/>
      <w:szCs w:val="24"/>
      <w:lang w:eastAsia="ru-RU"/>
    </w:rPr>
  </w:style>
  <w:style w:type="numbering" w:customStyle="1" w:styleId="2b">
    <w:name w:val="Нет списка2"/>
    <w:next w:val="a4"/>
    <w:uiPriority w:val="99"/>
    <w:semiHidden/>
    <w:unhideWhenUsed/>
    <w:rsid w:val="000E40BB"/>
  </w:style>
  <w:style w:type="table" w:customStyle="1" w:styleId="1f0">
    <w:name w:val="Сетка таблицы1"/>
    <w:basedOn w:val="a3"/>
    <w:next w:val="a9"/>
    <w:uiPriority w:val="59"/>
    <w:rsid w:val="000E40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rsid w:val="000E40BB"/>
  </w:style>
  <w:style w:type="numbering" w:customStyle="1" w:styleId="34">
    <w:name w:val="Нет списка3"/>
    <w:next w:val="a4"/>
    <w:uiPriority w:val="99"/>
    <w:semiHidden/>
    <w:unhideWhenUsed/>
    <w:rsid w:val="000E40BB"/>
  </w:style>
  <w:style w:type="table" w:customStyle="1" w:styleId="2c">
    <w:name w:val="Сетка таблицы2"/>
    <w:basedOn w:val="a3"/>
    <w:next w:val="a9"/>
    <w:uiPriority w:val="59"/>
    <w:rsid w:val="000E40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4"/>
    <w:next w:val="111111"/>
    <w:rsid w:val="000E40BB"/>
  </w:style>
  <w:style w:type="numbering" w:customStyle="1" w:styleId="45">
    <w:name w:val="Нет списка4"/>
    <w:next w:val="a4"/>
    <w:uiPriority w:val="99"/>
    <w:semiHidden/>
    <w:unhideWhenUsed/>
    <w:rsid w:val="000E40BB"/>
  </w:style>
  <w:style w:type="table" w:customStyle="1" w:styleId="35">
    <w:name w:val="Сетка таблицы3"/>
    <w:basedOn w:val="a3"/>
    <w:next w:val="a9"/>
    <w:uiPriority w:val="59"/>
    <w:rsid w:val="000E40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0E40BB"/>
  </w:style>
  <w:style w:type="numbering" w:customStyle="1" w:styleId="56">
    <w:name w:val="Нет списка5"/>
    <w:next w:val="a4"/>
    <w:uiPriority w:val="99"/>
    <w:semiHidden/>
    <w:unhideWhenUsed/>
    <w:rsid w:val="000E40BB"/>
  </w:style>
  <w:style w:type="table" w:customStyle="1" w:styleId="46">
    <w:name w:val="Сетка таблицы4"/>
    <w:basedOn w:val="a3"/>
    <w:next w:val="a9"/>
    <w:uiPriority w:val="59"/>
    <w:rsid w:val="000E40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4"/>
    <w:next w:val="111111"/>
    <w:rsid w:val="000E4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hyperlink" Target="consultantplus://offline/ref=6AC8326C5AF087BA38A3AE61B50AC55860A3EAC29F44218DB274M3d3H" TargetMode="External"/><Relationship Id="rId39" Type="http://schemas.openxmlformats.org/officeDocument/2006/relationships/hyperlink" Target="consultantplus://offline/ref=C20FC0F9D2354F1BB8D524F71090276936BA15EE0B00E1DCB46D3E794535BC32980FDC57284066AEWAf9J" TargetMode="External"/><Relationship Id="rId21" Type="http://schemas.openxmlformats.org/officeDocument/2006/relationships/image" Target="media/image8.jpeg"/><Relationship Id="rId34" Type="http://schemas.openxmlformats.org/officeDocument/2006/relationships/hyperlink" Target="consultantplus://offline/ref=C20FC0F9D2354F1BB8D524F71090276936BA15EE0B00E1DCB46D3E794535BC32980FDC57284066AFWAf8J" TargetMode="External"/><Relationship Id="rId42" Type="http://schemas.openxmlformats.org/officeDocument/2006/relationships/chart" Target="charts/chart9.xm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chart" Target="charts/chart11.xml"/><Relationship Id="rId63" Type="http://schemas.openxmlformats.org/officeDocument/2006/relationships/chart" Target="charts/chart12.xml"/><Relationship Id="rId68" Type="http://schemas.openxmlformats.org/officeDocument/2006/relationships/image" Target="media/image3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consultantplus://offline/ref=C20FC0F9D2354F1BB8D524F71090276936BA15EE0B00E1DCB46D3E794535BC32980FDC57284066AFWAf0J" TargetMode="External"/><Relationship Id="rId37" Type="http://schemas.openxmlformats.org/officeDocument/2006/relationships/hyperlink" Target="consultantplus://offline/ref=C20FC0F9D2354F1BB8D524F71090276936BA15EE0B00E1DCB46D3E794535BC32980FDC57284066AEWAf8J" TargetMode="External"/><Relationship Id="rId40" Type="http://schemas.openxmlformats.org/officeDocument/2006/relationships/hyperlink" Target="consultantplus://offline/ref=6AC8326C5AF087BA38A3AE61B50AC5586CA0E6CAC24E29D4BE7634M4d9H" TargetMode="External"/><Relationship Id="rId45" Type="http://schemas.openxmlformats.org/officeDocument/2006/relationships/image" Target="media/image12.jpeg"/><Relationship Id="rId53" Type="http://schemas.openxmlformats.org/officeDocument/2006/relationships/oleObject" Target="embeddings/oleObject1.bin"/><Relationship Id="rId58" Type="http://schemas.openxmlformats.org/officeDocument/2006/relationships/image" Target="media/image23.wmf"/><Relationship Id="rId66"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chart" Target="charts/chart5.xml"/><Relationship Id="rId36" Type="http://schemas.openxmlformats.org/officeDocument/2006/relationships/hyperlink" Target="consultantplus://offline/ref=C20FC0F9D2354F1BB8D524F71090276936BA15EE0B00E1DCB46D3E794535BC32980FDC57284066AEWAf9J" TargetMode="External"/><Relationship Id="rId49" Type="http://schemas.openxmlformats.org/officeDocument/2006/relationships/image" Target="media/image16.jpeg"/><Relationship Id="rId57" Type="http://schemas.openxmlformats.org/officeDocument/2006/relationships/image" Target="media/image22.wmf"/><Relationship Id="rId61" Type="http://schemas.openxmlformats.org/officeDocument/2006/relationships/image" Target="media/image26.wmf"/><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chart" Target="charts/chart8.xml"/><Relationship Id="rId44" Type="http://schemas.openxmlformats.org/officeDocument/2006/relationships/hyperlink" Target="https://shop.grundfos.ru/" TargetMode="External"/><Relationship Id="rId52" Type="http://schemas.openxmlformats.org/officeDocument/2006/relationships/image" Target="media/image19.wmf"/><Relationship Id="rId60" Type="http://schemas.openxmlformats.org/officeDocument/2006/relationships/image" Target="media/image25.wmf"/><Relationship Id="rId65"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consultantplus://offline/ref=C20FC0F9D2354F1BB8D524F71090276936BA15EE0B00E1DCB46D3E794535BC32980FDC57284066AEWAf5J" TargetMode="External"/><Relationship Id="rId43" Type="http://schemas.openxmlformats.org/officeDocument/2006/relationships/chart" Target="charts/chart10.xml"/><Relationship Id="rId48" Type="http://schemas.openxmlformats.org/officeDocument/2006/relationships/image" Target="media/image15.jpeg"/><Relationship Id="rId56" Type="http://schemas.openxmlformats.org/officeDocument/2006/relationships/image" Target="media/image21.wmf"/><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hyperlink" Target="http://www.mo-svetogorsk.ru"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consultantplus://offline/ref=6AC8326C5AF087BA38A3AE61B50AC5586CA0E6CAC24E29D4BE7634M4d9H" TargetMode="External"/><Relationship Id="rId33" Type="http://schemas.openxmlformats.org/officeDocument/2006/relationships/hyperlink" Target="consultantplus://offline/ref=C20FC0F9D2354F1BB8D524F71090276936BA15EE0B00E1DCB46D3E794535BC32980FDC57284066AFWAf3J" TargetMode="External"/><Relationship Id="rId38" Type="http://schemas.openxmlformats.org/officeDocument/2006/relationships/hyperlink" Target="consultantplus://offline/ref=C20FC0F9D2354F1BB8D524F71090276936BA15EE0B00E1DCB46D3E794535BC32980FDC57284066AEWAf9J" TargetMode="External"/><Relationship Id="rId46" Type="http://schemas.openxmlformats.org/officeDocument/2006/relationships/image" Target="media/image13.jpeg"/><Relationship Id="rId59" Type="http://schemas.openxmlformats.org/officeDocument/2006/relationships/image" Target="media/image24.wmf"/><Relationship Id="rId67"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hyperlink" Target="consultantplus://offline/ref=6AC8326C5AF087BA38A3AE61B50AC55860A3EAC29F44218DB274M3d3H" TargetMode="External"/><Relationship Id="rId54" Type="http://schemas.openxmlformats.org/officeDocument/2006/relationships/image" Target="media/image20.jpeg"/><Relationship Id="rId62" Type="http://schemas.openxmlformats.org/officeDocument/2006/relationships/image" Target="media/image27.w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85;&#1077;&#1082;&#1090;&#1086;\Desktop\&#1054;&#1090;%20&#1047;.&#1040;\&#1057;&#1086;&#1083;&#1076;&#1072;&#1090;&#1077;&#1085;&#1082;&#1086;&#1074;\&#1088;&#1072;&#1089;&#1095;&#1077;&#1090;&#1082;&#107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85;&#1077;&#1082;&#1090;&#1086;\Desktop\&#1044;&#1080;&#1072;&#1075;&#1088;&#1072;&#1084;&#1084;&#1099;%20&#1057;&#1074;&#1077;&#1090;&#1086;&#1075;&#1086;&#1088;&#1089;&#108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5;&#1077;&#1082;&#1090;&#1086;\Desktop\&#1044;&#1080;&#1072;&#1075;&#1088;&#1072;&#1084;&#1084;&#1099;%20&#1057;&#1074;&#1077;&#1090;&#1086;&#1075;&#1086;&#1088;&#1089;&#108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85;&#1077;&#1082;&#1090;&#1086;\Desktop\&#1044;&#1080;&#1072;&#1075;&#1088;&#1072;&#1084;&#1084;&#1099;%20&#1057;&#1074;&#1077;&#1090;&#1086;&#1075;&#1086;&#1088;&#1089;&#1082;%20&#1089;%20&#1087;&#1086;&#1076;&#1089;&#1095;&#1077;&#1090;&#1086;&#1084;%20&#1073;&#1077;&#1079;%20&#1082;&#1086;&#1085;&#1082;&#1088;&#1077;&#1090;&#1085;&#1099;&#1093;%20&#1072;&#1074;&#1072;&#1088;&#1080;&#108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85;&#1077;&#1082;&#1090;&#1086;\Desktop\&#1054;&#1090;%20&#1047;.&#1040;\&#1057;&#1086;&#1083;&#1076;&#1072;&#1090;&#1077;&#1085;&#1082;&#1086;&#1074;\&#1088;&#1072;&#1089;&#1095;&#1077;&#1090;&#1082;&#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85;&#1077;&#1082;&#1090;&#1086;\Desktop\&#1054;&#1090;%20&#1047;.&#1040;\&#1057;&#1086;&#1083;&#1076;&#1072;&#1090;&#1077;&#1085;&#1082;&#1086;&#1074;\&#1088;&#1072;&#1089;&#1095;&#1077;&#1090;&#1082;&#107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85;&#1077;&#1082;&#1090;&#1086;\Desktop\&#1054;&#1090;%20&#1047;.&#1040;\&#1057;&#1086;&#1083;&#1076;&#1072;&#1090;&#1077;&#1085;&#1082;&#1086;&#1074;\&#1088;&#1072;&#1089;&#1095;&#1077;&#1090;&#1082;&#107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85;&#1077;&#1082;&#1090;&#1086;\Desktop\&#1054;&#1090;%20&#1047;.&#1040;\&#1057;&#1086;&#1083;&#1076;&#1072;&#1090;&#1077;&#1085;&#1082;&#1086;&#1074;\&#1088;&#1072;&#1089;&#1095;&#1077;&#1090;&#1082;&#107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численности населения</a:t>
            </a:r>
          </a:p>
        </c:rich>
      </c:tx>
      <c:overlay val="0"/>
    </c:title>
    <c:autoTitleDeleted val="0"/>
    <c:plotArea>
      <c:layout>
        <c:manualLayout>
          <c:layoutTarget val="inner"/>
          <c:xMode val="edge"/>
          <c:yMode val="edge"/>
          <c:x val="0.11423840769903724"/>
          <c:y val="0.19480351414406538"/>
          <c:w val="0.6883958981871493"/>
          <c:h val="0.61731846019247594"/>
        </c:manualLayout>
      </c:layout>
      <c:barChart>
        <c:barDir val="col"/>
        <c:grouping val="clustered"/>
        <c:varyColors val="0"/>
        <c:ser>
          <c:idx val="0"/>
          <c:order val="0"/>
          <c:tx>
            <c:v>Численность населения, чел.</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Лист1!$C$1:$M$1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Лист1!$C$7:$M$7</c:f>
              <c:numCache>
                <c:formatCode>0</c:formatCode>
                <c:ptCount val="11"/>
                <c:pt idx="0">
                  <c:v>19408</c:v>
                </c:pt>
                <c:pt idx="1">
                  <c:v>19971.2</c:v>
                </c:pt>
                <c:pt idx="2">
                  <c:v>20534.399999999896</c:v>
                </c:pt>
                <c:pt idx="3">
                  <c:v>21097.599999999897</c:v>
                </c:pt>
                <c:pt idx="4">
                  <c:v>21660.799999999996</c:v>
                </c:pt>
                <c:pt idx="5">
                  <c:v>22223.999999999993</c:v>
                </c:pt>
                <c:pt idx="6">
                  <c:v>22787.199999999892</c:v>
                </c:pt>
                <c:pt idx="7">
                  <c:v>23350.399999999896</c:v>
                </c:pt>
                <c:pt idx="8">
                  <c:v>23913.599999999897</c:v>
                </c:pt>
                <c:pt idx="9">
                  <c:v>24476.799999999956</c:v>
                </c:pt>
                <c:pt idx="10">
                  <c:v>25040</c:v>
                </c:pt>
              </c:numCache>
            </c:numRef>
          </c:val>
          <c:extLst xmlns:c16r2="http://schemas.microsoft.com/office/drawing/2015/06/chart">
            <c:ext xmlns:c16="http://schemas.microsoft.com/office/drawing/2014/chart" uri="{C3380CC4-5D6E-409C-BE32-E72D297353CC}">
              <c16:uniqueId val="{00000000-E8B7-4890-B7FF-69E5F01968E0}"/>
            </c:ext>
          </c:extLst>
        </c:ser>
        <c:dLbls>
          <c:showLegendKey val="0"/>
          <c:showVal val="0"/>
          <c:showCatName val="0"/>
          <c:showSerName val="0"/>
          <c:showPercent val="0"/>
          <c:showBubbleSize val="0"/>
        </c:dLbls>
        <c:gapWidth val="150"/>
        <c:axId val="345391632"/>
        <c:axId val="345391240"/>
      </c:barChart>
      <c:catAx>
        <c:axId val="345391632"/>
        <c:scaling>
          <c:orientation val="minMax"/>
        </c:scaling>
        <c:delete val="0"/>
        <c:axPos val="b"/>
        <c:numFmt formatCode="General" sourceLinked="1"/>
        <c:majorTickMark val="out"/>
        <c:minorTickMark val="none"/>
        <c:tickLblPos val="nextTo"/>
        <c:crossAx val="345391240"/>
        <c:crosses val="autoZero"/>
        <c:auto val="1"/>
        <c:lblAlgn val="ctr"/>
        <c:lblOffset val="100"/>
        <c:noMultiLvlLbl val="0"/>
      </c:catAx>
      <c:valAx>
        <c:axId val="345391240"/>
        <c:scaling>
          <c:orientation val="minMax"/>
        </c:scaling>
        <c:delete val="0"/>
        <c:axPos val="l"/>
        <c:majorGridlines/>
        <c:numFmt formatCode="0" sourceLinked="1"/>
        <c:majorTickMark val="out"/>
        <c:minorTickMark val="none"/>
        <c:tickLblPos val="nextTo"/>
        <c:crossAx val="345391632"/>
        <c:crosses val="autoZero"/>
        <c:crossBetween val="between"/>
      </c:valAx>
    </c:plotArea>
    <c:legend>
      <c:legendPos val="r"/>
      <c:layout>
        <c:manualLayout>
          <c:xMode val="edge"/>
          <c:yMode val="edge"/>
          <c:x val="0.7819626035117706"/>
          <c:y val="0.26576188393117528"/>
          <c:w val="0.2069262853771201"/>
          <c:h val="0.55632327209098864"/>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'Перспектива по группам'!$A$2:$A$4</c:f>
              <c:strCache>
                <c:ptCount val="3"/>
                <c:pt idx="0">
                  <c:v>Население</c:v>
                </c:pt>
                <c:pt idx="1">
                  <c:v>Бюджетные организации</c:v>
                </c:pt>
                <c:pt idx="2">
                  <c:v>Прочие организации</c:v>
                </c:pt>
              </c:strCache>
            </c:strRef>
          </c:cat>
          <c:val>
            <c:numRef>
              <c:f>'Перспектива по группам'!$N$2:$N$4</c:f>
              <c:numCache>
                <c:formatCode>General</c:formatCode>
                <c:ptCount val="3"/>
                <c:pt idx="0" formatCode="0.00">
                  <c:v>645.56101999999828</c:v>
                </c:pt>
                <c:pt idx="1">
                  <c:v>79.489999999999995</c:v>
                </c:pt>
                <c:pt idx="2">
                  <c:v>236.89000000000001</c:v>
                </c:pt>
              </c:numCache>
            </c:numRef>
          </c:val>
          <c:extLst xmlns:c16r2="http://schemas.microsoft.com/office/drawing/2015/06/chart">
            <c:ext xmlns:c16="http://schemas.microsoft.com/office/drawing/2014/chart" uri="{C3380CC4-5D6E-409C-BE32-E72D297353CC}">
              <c16:uniqueId val="{00000000-9B8D-4393-9725-5A3DABF6DCA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9435695538057793E-2"/>
          <c:y val="0.11342592592592612"/>
          <c:w val="0.50654658792650553"/>
          <c:h val="0.77314814814815225"/>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Лист3!$A$2:$A$4</c:f>
              <c:strCache>
                <c:ptCount val="3"/>
                <c:pt idx="0">
                  <c:v>от населения</c:v>
                </c:pt>
                <c:pt idx="1">
                  <c:v>от бюджетно-финансируемых организаций </c:v>
                </c:pt>
                <c:pt idx="2">
                  <c:v>от прочих потребителей</c:v>
                </c:pt>
              </c:strCache>
            </c:strRef>
          </c:cat>
          <c:val>
            <c:numRef>
              <c:f>Лист3!$C$2:$C$4</c:f>
              <c:numCache>
                <c:formatCode>0.00</c:formatCode>
                <c:ptCount val="3"/>
                <c:pt idx="0">
                  <c:v>1057.3991962399512</c:v>
                </c:pt>
                <c:pt idx="1">
                  <c:v>34.65</c:v>
                </c:pt>
                <c:pt idx="2">
                  <c:v>181.66</c:v>
                </c:pt>
              </c:numCache>
            </c:numRef>
          </c:val>
          <c:extLst xmlns:c16r2="http://schemas.microsoft.com/office/drawing/2015/06/chart">
            <c:ext xmlns:c16="http://schemas.microsoft.com/office/drawing/2014/chart" uri="{C3380CC4-5D6E-409C-BE32-E72D297353CC}">
              <c16:uniqueId val="{00000000-831F-4DA9-8BE6-3CB86680CD58}"/>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41830708661423"/>
          <c:y val="0.16748971193415638"/>
          <c:w val="0.79713271860754242"/>
          <c:h val="0.68965490424808495"/>
        </c:manualLayout>
      </c:layout>
      <c:bar3DChart>
        <c:barDir val="col"/>
        <c:grouping val="clustered"/>
        <c:varyColors val="0"/>
        <c:ser>
          <c:idx val="0"/>
          <c:order val="0"/>
          <c:tx>
            <c:v>Объем принятых стоков, тыс. м3</c:v>
          </c:tx>
          <c:invertIfNegative val="0"/>
          <c:cat>
            <c:numRef>
              <c:f>Лист6!$C$1:$N$1</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Лист6!$C$3:$N$3</c:f>
              <c:numCache>
                <c:formatCode>0.00</c:formatCode>
                <c:ptCount val="12"/>
                <c:pt idx="0">
                  <c:v>1354.75</c:v>
                </c:pt>
                <c:pt idx="1">
                  <c:v>1465.3373950099408</c:v>
                </c:pt>
                <c:pt idx="2">
                  <c:v>1484.3078799770569</c:v>
                </c:pt>
                <c:pt idx="3">
                  <c:v>1502.7233166866172</c:v>
                </c:pt>
                <c:pt idx="4">
                  <c:v>1521.1387533961781</c:v>
                </c:pt>
                <c:pt idx="5">
                  <c:v>1539.5465867049511</c:v>
                </c:pt>
                <c:pt idx="6">
                  <c:v>1630.2606769861081</c:v>
                </c:pt>
                <c:pt idx="7">
                  <c:v>1648.6685102948798</c:v>
                </c:pt>
                <c:pt idx="8">
                  <c:v>1667.0839470044398</c:v>
                </c:pt>
                <c:pt idx="9">
                  <c:v>1685.4917803132134</c:v>
                </c:pt>
                <c:pt idx="10">
                  <c:v>1703.8996136219853</c:v>
                </c:pt>
                <c:pt idx="11">
                  <c:v>1722.315050331546</c:v>
                </c:pt>
              </c:numCache>
            </c:numRef>
          </c:val>
          <c:extLst xmlns:c16r2="http://schemas.microsoft.com/office/drawing/2015/06/chart">
            <c:ext xmlns:c16="http://schemas.microsoft.com/office/drawing/2014/chart" uri="{C3380CC4-5D6E-409C-BE32-E72D297353CC}">
              <c16:uniqueId val="{00000000-254A-4B29-ABA0-740E667C8930}"/>
            </c:ext>
          </c:extLst>
        </c:ser>
        <c:dLbls>
          <c:showLegendKey val="0"/>
          <c:showVal val="0"/>
          <c:showCatName val="0"/>
          <c:showSerName val="0"/>
          <c:showPercent val="0"/>
          <c:showBubbleSize val="0"/>
        </c:dLbls>
        <c:gapWidth val="150"/>
        <c:shape val="box"/>
        <c:axId val="345912392"/>
        <c:axId val="345911608"/>
        <c:axId val="0"/>
      </c:bar3DChart>
      <c:catAx>
        <c:axId val="345912392"/>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345911608"/>
        <c:crosses val="autoZero"/>
        <c:auto val="1"/>
        <c:lblAlgn val="ctr"/>
        <c:lblOffset val="100"/>
        <c:noMultiLvlLbl val="0"/>
      </c:catAx>
      <c:valAx>
        <c:axId val="345911608"/>
        <c:scaling>
          <c:orientation val="minMax"/>
        </c:scaling>
        <c:delete val="0"/>
        <c:axPos val="l"/>
        <c:majorGridlines/>
        <c:numFmt formatCode="0.00" sourceLinked="1"/>
        <c:majorTickMark val="out"/>
        <c:minorTickMark val="none"/>
        <c:tickLblPos val="nextTo"/>
        <c:crossAx val="345912392"/>
        <c:crosses val="autoZero"/>
        <c:crossBetween val="between"/>
      </c:valAx>
    </c:plotArea>
    <c:legend>
      <c:legendPos val="r"/>
      <c:layout>
        <c:manualLayout>
          <c:xMode val="edge"/>
          <c:yMode val="edge"/>
          <c:x val="0.87687635970637368"/>
          <c:y val="0.41097890541460458"/>
          <c:w val="0.12061403508771991"/>
          <c:h val="0.242650918635170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1"/>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0-DD47-43FD-AC35-C46ED87EEAB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Лист2!$B$1:$B$2</c:f>
              <c:strCache>
                <c:ptCount val="2"/>
                <c:pt idx="0">
                  <c:v>Доля населения, охваченного централизованным водоснабнажением</c:v>
                </c:pt>
                <c:pt idx="1">
                  <c:v>Доля населения,не охваченного централизованным водоснабнажением</c:v>
                </c:pt>
              </c:strCache>
            </c:strRef>
          </c:cat>
          <c:val>
            <c:numRef>
              <c:f>Лист2!$A$1:$A$2</c:f>
              <c:numCache>
                <c:formatCode>General</c:formatCode>
                <c:ptCount val="2"/>
                <c:pt idx="0">
                  <c:v>18079</c:v>
                </c:pt>
                <c:pt idx="1">
                  <c:v>1329</c:v>
                </c:pt>
              </c:numCache>
            </c:numRef>
          </c:val>
          <c:extLst xmlns:c16r2="http://schemas.microsoft.com/office/drawing/2015/06/chart">
            <c:ext xmlns:c16="http://schemas.microsoft.com/office/drawing/2014/chart" uri="{C3380CC4-5D6E-409C-BE32-E72D297353CC}">
              <c16:uniqueId val="{00000001-DD47-43FD-AC35-C46ED87EEAB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1"/>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0-1CC1-4FA0-95C1-608057A6440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 (2)'!$B$1:$B$2</c:f>
              <c:strCache>
                <c:ptCount val="2"/>
                <c:pt idx="0">
                  <c:v>Доля населения, охваченного централизованным горячим водоснабнажением</c:v>
                </c:pt>
                <c:pt idx="1">
                  <c:v>Доля населения, не охваченного централизованным горячим водоснабнажением</c:v>
                </c:pt>
              </c:strCache>
            </c:strRef>
          </c:cat>
          <c:val>
            <c:numRef>
              <c:f>'Лист2 (2)'!$A$1:$A$2</c:f>
              <c:numCache>
                <c:formatCode>General</c:formatCode>
                <c:ptCount val="2"/>
                <c:pt idx="0">
                  <c:v>14781</c:v>
                </c:pt>
                <c:pt idx="1">
                  <c:v>4627</c:v>
                </c:pt>
              </c:numCache>
            </c:numRef>
          </c:val>
          <c:extLst xmlns:c16r2="http://schemas.microsoft.com/office/drawing/2015/06/chart">
            <c:ext xmlns:c16="http://schemas.microsoft.com/office/drawing/2014/chart" uri="{C3380CC4-5D6E-409C-BE32-E72D297353CC}">
              <c16:uniqueId val="{00000001-1CC1-4FA0-95C1-608057A6440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view3D>
    <c:floor>
      <c:thickness val="0"/>
    </c:floor>
    <c:sideWall>
      <c:thickness val="0"/>
    </c:sideWall>
    <c:backWall>
      <c:thickness val="0"/>
    </c:backWall>
    <c:plotArea>
      <c:layout/>
      <c:pie3DChart>
        <c:varyColors val="1"/>
        <c:ser>
          <c:idx val="0"/>
          <c:order val="0"/>
          <c:explosion val="37"/>
          <c:dLbls>
            <c:dLbl>
              <c:idx val="0"/>
              <c:layout>
                <c:manualLayout>
                  <c:x val="-0.18685074626865578"/>
                  <c:y val="-0.1405697924123135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0FD-4EC0-B0D1-4EFA2BD9C93C}"/>
                </c:ext>
                <c:ext xmlns:c15="http://schemas.microsoft.com/office/drawing/2012/chart" uri="{CE6537A1-D6FC-4f65-9D91-7224C49458BB}"/>
              </c:extLst>
            </c:dLbl>
            <c:dLbl>
              <c:idx val="1"/>
              <c:layout>
                <c:manualLayout>
                  <c:x val="0.14848965800916691"/>
                  <c:y val="1.90082748747315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0FD-4EC0-B0D1-4EFA2BD9C93C}"/>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'Фактический баланс'!$E$2:$E$3</c:f>
              <c:strCache>
                <c:ptCount val="2"/>
                <c:pt idx="0">
                  <c:v>Покупка воды от ЗАО "Интернейшнл Пейпер"</c:v>
                </c:pt>
                <c:pt idx="1">
                  <c:v>Поднято воды ООО СЖКХ"</c:v>
                </c:pt>
              </c:strCache>
            </c:strRef>
          </c:cat>
          <c:val>
            <c:numRef>
              <c:f>'Фактический баланс'!$G$2:$G$3</c:f>
              <c:numCache>
                <c:formatCode>General</c:formatCode>
                <c:ptCount val="2"/>
                <c:pt idx="0">
                  <c:v>1060.8060000000003</c:v>
                </c:pt>
                <c:pt idx="1">
                  <c:v>6.3599999999999985</c:v>
                </c:pt>
              </c:numCache>
            </c:numRef>
          </c:val>
          <c:extLst xmlns:c16r2="http://schemas.microsoft.com/office/drawing/2015/06/chart">
            <c:ext xmlns:c16="http://schemas.microsoft.com/office/drawing/2014/chart" uri="{C3380CC4-5D6E-409C-BE32-E72D297353CC}">
              <c16:uniqueId val="{00000002-50FD-4EC0-B0D1-4EFA2BD9C93C}"/>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 (2)'!$A$4:$A$6</c:f>
              <c:strCache>
                <c:ptCount val="3"/>
                <c:pt idx="0">
                  <c:v>Расход воды на собственные нужды</c:v>
                </c:pt>
                <c:pt idx="1">
                  <c:v>Потери в сети водоснабжения</c:v>
                </c:pt>
                <c:pt idx="2">
                  <c:v>Полезный отпуск</c:v>
                </c:pt>
              </c:strCache>
            </c:strRef>
          </c:cat>
          <c:val>
            <c:numRef>
              <c:f>'Лист1 (2)'!$C$4:$C$6</c:f>
              <c:numCache>
                <c:formatCode>0.00</c:formatCode>
                <c:ptCount val="3"/>
                <c:pt idx="0">
                  <c:v>9.6300000000000008</c:v>
                </c:pt>
                <c:pt idx="1">
                  <c:v>295.67096999999995</c:v>
                </c:pt>
                <c:pt idx="2">
                  <c:v>776.74072000000001</c:v>
                </c:pt>
              </c:numCache>
            </c:numRef>
          </c:val>
          <c:extLst xmlns:c16r2="http://schemas.microsoft.com/office/drawing/2015/06/chart">
            <c:ext xmlns:c16="http://schemas.microsoft.com/office/drawing/2014/chart" uri="{C3380CC4-5D6E-409C-BE32-E72D297353CC}">
              <c16:uniqueId val="{00000000-BB5C-4E9C-B128-3CD6CADAB7E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78"/>
          <c:dLbls>
            <c:dLbl>
              <c:idx val="1"/>
              <c:layout>
                <c:manualLayout>
                  <c:x val="-3.4532545931758529E-2"/>
                  <c:y val="1.182434285266580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0BB-44B1-AAAB-DF12732847BF}"/>
                </c:ext>
                <c:ext xmlns:c15="http://schemas.microsoft.com/office/drawing/2012/chart" uri="{CE6537A1-D6FC-4f65-9D91-7224C49458BB}"/>
              </c:extLst>
            </c:dLbl>
            <c:dLbl>
              <c:idx val="2"/>
              <c:layout>
                <c:manualLayout>
                  <c:x val="8.0797112860892847E-2"/>
                  <c:y val="3.864143847690697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0BB-44B1-AAAB-DF12732847BF}"/>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 (2)'!$A$12:$A$14</c:f>
              <c:strCache>
                <c:ptCount val="3"/>
                <c:pt idx="0">
                  <c:v>Питьевая вода</c:v>
                </c:pt>
                <c:pt idx="1">
                  <c:v>Техническая вода</c:v>
                </c:pt>
                <c:pt idx="2">
                  <c:v>Горячая вода</c:v>
                </c:pt>
              </c:strCache>
            </c:strRef>
          </c:cat>
          <c:val>
            <c:numRef>
              <c:f>'Лист1 (2)'!$C$12:$C$14</c:f>
              <c:numCache>
                <c:formatCode>0.00</c:formatCode>
                <c:ptCount val="3"/>
                <c:pt idx="0">
                  <c:v>848.71289000000002</c:v>
                </c:pt>
                <c:pt idx="1">
                  <c:v>0</c:v>
                </c:pt>
                <c:pt idx="2">
                  <c:v>6.4078299999999899</c:v>
                </c:pt>
              </c:numCache>
            </c:numRef>
          </c:val>
          <c:extLst xmlns:c16r2="http://schemas.microsoft.com/office/drawing/2015/06/chart">
            <c:ext xmlns:c16="http://schemas.microsoft.com/office/drawing/2014/chart" uri="{C3380CC4-5D6E-409C-BE32-E72D297353CC}">
              <c16:uniqueId val="{00000002-C0BB-44B1-AAAB-DF12732847BF}"/>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 (2)'!$A$2:$A$3</c:f>
              <c:strCache>
                <c:ptCount val="2"/>
                <c:pt idx="0">
                  <c:v>г. Светогорск</c:v>
                </c:pt>
                <c:pt idx="1">
                  <c:v>пос. Лесогорский "Старый"</c:v>
                </c:pt>
              </c:strCache>
            </c:strRef>
          </c:cat>
          <c:val>
            <c:numRef>
              <c:f>'Лист3 (2)'!$C$2:$C$3</c:f>
              <c:numCache>
                <c:formatCode>General</c:formatCode>
                <c:ptCount val="2"/>
                <c:pt idx="0">
                  <c:v>1170.1979999999999</c:v>
                </c:pt>
                <c:pt idx="1">
                  <c:v>6.3599999999999985</c:v>
                </c:pt>
              </c:numCache>
            </c:numRef>
          </c:val>
          <c:extLst xmlns:c16r2="http://schemas.microsoft.com/office/drawing/2015/06/chart">
            <c:ext xmlns:c16="http://schemas.microsoft.com/office/drawing/2014/chart" uri="{C3380CC4-5D6E-409C-BE32-E72D297353CC}">
              <c16:uniqueId val="{00000000-7854-42EE-B6BB-05D506F7CB61}"/>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spPr>
    <a:ln>
      <a:solidFill>
        <a:schemeClr val="tx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6.7937882764654386E-2"/>
          <c:y val="0.11342592592592612"/>
          <c:w val="0.50113123359580281"/>
          <c:h val="0.77314814814815036"/>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'Баланс по поселениям'!$A$2:$A$4</c:f>
              <c:strCache>
                <c:ptCount val="3"/>
                <c:pt idx="0">
                  <c:v>Население</c:v>
                </c:pt>
                <c:pt idx="1">
                  <c:v>Бюджетные организации</c:v>
                </c:pt>
                <c:pt idx="2">
                  <c:v>Прочие организации</c:v>
                </c:pt>
              </c:strCache>
            </c:strRef>
          </c:cat>
          <c:val>
            <c:numRef>
              <c:f>'Баланс по поселениям'!$C$2:$C$4</c:f>
              <c:numCache>
                <c:formatCode>0.00</c:formatCode>
                <c:ptCount val="3"/>
                <c:pt idx="0">
                  <c:v>558.21619999999996</c:v>
                </c:pt>
                <c:pt idx="1">
                  <c:v>34.640420000000006</c:v>
                </c:pt>
                <c:pt idx="2">
                  <c:v>183.88410000000007</c:v>
                </c:pt>
              </c:numCache>
            </c:numRef>
          </c:val>
          <c:extLst xmlns:c16r2="http://schemas.microsoft.com/office/drawing/2015/06/chart">
            <c:ext xmlns:c16="http://schemas.microsoft.com/office/drawing/2014/chart" uri="{C3380CC4-5D6E-409C-BE32-E72D297353CC}">
              <c16:uniqueId val="{00000000-2E50-43B1-8B54-45AC7B9C5A95}"/>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spPr>
    <a:ln>
      <a:solidFill>
        <a:schemeClr val="tx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6.7937882764654386E-2"/>
          <c:y val="0.11342592592592612"/>
          <c:w val="0.50113123359580303"/>
          <c:h val="0.7731481481481508"/>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'Баланс по поселениям'!$A$2:$A$4</c:f>
              <c:strCache>
                <c:ptCount val="3"/>
                <c:pt idx="0">
                  <c:v>Население</c:v>
                </c:pt>
                <c:pt idx="1">
                  <c:v>Бюджетные организации</c:v>
                </c:pt>
                <c:pt idx="2">
                  <c:v>Прочие организации</c:v>
                </c:pt>
              </c:strCache>
            </c:strRef>
          </c:cat>
          <c:val>
            <c:numRef>
              <c:f>'Баланс по поселениям'!$C$2:$C$4</c:f>
              <c:numCache>
                <c:formatCode>0.00</c:formatCode>
                <c:ptCount val="3"/>
                <c:pt idx="0">
                  <c:v>558.21619999999996</c:v>
                </c:pt>
                <c:pt idx="1">
                  <c:v>34.640420000000006</c:v>
                </c:pt>
                <c:pt idx="2">
                  <c:v>183.88410000000007</c:v>
                </c:pt>
              </c:numCache>
            </c:numRef>
          </c:val>
          <c:extLst xmlns:c16r2="http://schemas.microsoft.com/office/drawing/2015/06/chart">
            <c:ext xmlns:c16="http://schemas.microsoft.com/office/drawing/2014/chart" uri="{C3380CC4-5D6E-409C-BE32-E72D297353CC}">
              <c16:uniqueId val="{00000000-6A51-4C2F-8F9F-CD9F066F9791}"/>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spPr>
    <a:ln>
      <a:solidFill>
        <a:schemeClr val="tx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36418</Words>
  <Characters>207587</Characters>
  <Application>Microsoft Office Word</Application>
  <DocSecurity>0</DocSecurity>
  <Lines>1729</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Колищак</dc:creator>
  <cp:keywords/>
  <dc:description/>
  <cp:lastModifiedBy>Ирина В. Колищак</cp:lastModifiedBy>
  <cp:revision>3</cp:revision>
  <cp:lastPrinted>2021-04-08T09:07:00Z</cp:lastPrinted>
  <dcterms:created xsi:type="dcterms:W3CDTF">2021-04-21T13:26:00Z</dcterms:created>
  <dcterms:modified xsi:type="dcterms:W3CDTF">2021-04-21T13:26:00Z</dcterms:modified>
</cp:coreProperties>
</file>