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3B" w:rsidRPr="005F4D3B" w:rsidRDefault="00B50779" w:rsidP="003743D3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356870" cy="44196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F4D3B" w:rsidRPr="00644E60" w:rsidRDefault="00640B9F" w:rsidP="000C6C9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5E13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F4D3B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5F4D3B" w:rsidRPr="00644E60" w:rsidRDefault="005F4D3B" w:rsidP="005F4D3B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5F4D3B" w:rsidRPr="00644E60" w:rsidTr="00AE6D05">
        <w:tc>
          <w:tcPr>
            <w:tcW w:w="5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530134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12.03.2020 г.</w:t>
            </w:r>
          </w:p>
        </w:tc>
        <w:tc>
          <w:tcPr>
            <w:tcW w:w="56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530134" w:rsidP="005F4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</w:tr>
      <w:tr w:rsidR="005F4D3B" w:rsidRPr="00644E60" w:rsidTr="00727E79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058B" w:rsidRPr="00640B9F" w:rsidRDefault="00BD058B" w:rsidP="0064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640B9F">
        <w:rPr>
          <w:rFonts w:ascii="Times New Roman" w:eastAsia="Batang" w:hAnsi="Times New Roman"/>
          <w:b/>
          <w:bCs/>
          <w:lang w:eastAsia="ko-KR"/>
        </w:rPr>
        <w:t xml:space="preserve">О внесении изменений в </w:t>
      </w:r>
      <w:r w:rsidR="00B30042" w:rsidRPr="00640B9F">
        <w:rPr>
          <w:rFonts w:ascii="Times New Roman" w:eastAsia="Batang" w:hAnsi="Times New Roman"/>
          <w:b/>
          <w:bCs/>
          <w:lang w:eastAsia="ko-KR"/>
        </w:rPr>
        <w:t>муниципальную программу</w:t>
      </w:r>
      <w:r w:rsidR="00B30042" w:rsidRPr="00640B9F">
        <w:rPr>
          <w:rFonts w:ascii="Times New Roman" w:eastAsia="Batang" w:hAnsi="Times New Roman"/>
          <w:b/>
          <w:bCs/>
          <w:lang w:eastAsia="ko-KR"/>
        </w:rPr>
        <w:br/>
      </w:r>
      <w:r w:rsidRPr="00640B9F">
        <w:rPr>
          <w:rFonts w:ascii="Times New Roman" w:eastAsia="Batang" w:hAnsi="Times New Roman"/>
          <w:b/>
          <w:bCs/>
          <w:lang w:eastAsia="ko-KR"/>
        </w:rPr>
        <w:t xml:space="preserve">  «</w:t>
      </w:r>
      <w:r w:rsidR="00B67DB0" w:rsidRPr="00640B9F">
        <w:rPr>
          <w:rFonts w:ascii="Times New Roman" w:eastAsia="Batang" w:hAnsi="Times New Roman"/>
          <w:b/>
          <w:bCs/>
          <w:lang w:eastAsia="ko-KR"/>
        </w:rPr>
        <w:t xml:space="preserve">Молодежь </w:t>
      </w:r>
      <w:r w:rsidRPr="00640B9F">
        <w:rPr>
          <w:rFonts w:ascii="Times New Roman" w:hAnsi="Times New Roman"/>
          <w:b/>
          <w:bCs/>
        </w:rPr>
        <w:t>МО «Светогорское городское поселение»</w:t>
      </w:r>
    </w:p>
    <w:p w:rsidR="00574989" w:rsidRPr="00640B9F" w:rsidRDefault="00574989" w:rsidP="00640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4597" w:rsidRPr="00640B9F" w:rsidRDefault="00F14A1E" w:rsidP="00640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color w:val="000000"/>
          <w:kern w:val="2"/>
          <w:lang w:eastAsia="hi-IN" w:bidi="hi-IN"/>
        </w:rPr>
      </w:pPr>
      <w:r w:rsidRPr="00640B9F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</w:t>
      </w:r>
      <w:r w:rsidR="00DD4597" w:rsidRPr="00640B9F">
        <w:rPr>
          <w:rFonts w:ascii="Times New Roman" w:eastAsia="Bitstream Vera Sans" w:hAnsi="Times New Roman"/>
          <w:kern w:val="2"/>
          <w:lang w:eastAsia="hi-IN" w:bidi="hi-IN"/>
        </w:rPr>
        <w:t xml:space="preserve">со статьей 179 Бюджетного кодекса Российской Федерации, </w:t>
      </w:r>
      <w:r w:rsidR="00DD4597" w:rsidRPr="00640B9F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DD4597" w:rsidRPr="00640B9F">
        <w:rPr>
          <w:rFonts w:ascii="Times New Roman" w:eastAsia="Bitstream Vera Sans" w:hAnsi="Times New Roman"/>
          <w:color w:val="000000"/>
          <w:kern w:val="2"/>
          <w:lang w:eastAsia="hi-IN" w:bidi="hi-IN"/>
        </w:rPr>
        <w:br/>
        <w:t>МО «Светогорское городское поселение» (в ред. пост. от 30.09.2013 №265, 15.10.2015 №384, от 10.02.2020 №59)</w:t>
      </w:r>
      <w:r w:rsidR="00DD4597" w:rsidRPr="00640B9F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8535E1" w:rsidRPr="00640B9F" w:rsidRDefault="008535E1" w:rsidP="00B22D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640B9F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8535E1" w:rsidRPr="00640B9F" w:rsidRDefault="008535E1" w:rsidP="00640B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535E1" w:rsidRPr="00640B9F" w:rsidRDefault="008535E1" w:rsidP="00640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 w:rsidRPr="00640B9F">
        <w:rPr>
          <w:rFonts w:ascii="Times New Roman" w:eastAsia="Times New Roman" w:hAnsi="Times New Roman"/>
          <w:lang w:eastAsia="ru-RU"/>
        </w:rPr>
        <w:t>1. Внести в муниципальную программу «Молодежь МО «Светогорское городское поселение»</w:t>
      </w:r>
      <w:r w:rsidRPr="00640B9F">
        <w:rPr>
          <w:rFonts w:ascii="Times New Roman" w:eastAsia="Times New Roman" w:hAnsi="Times New Roman"/>
          <w:bCs/>
          <w:lang w:eastAsia="ru-RU"/>
        </w:rPr>
        <w:t xml:space="preserve">, утвержденную постановлением администрации от 25.10.2013 №321 </w:t>
      </w:r>
      <w:r w:rsidR="000C4CBD" w:rsidRPr="00640B9F">
        <w:rPr>
          <w:rFonts w:ascii="Times New Roman" w:eastAsia="Times New Roman" w:hAnsi="Times New Roman"/>
          <w:bCs/>
          <w:lang w:eastAsia="ru-RU"/>
        </w:rPr>
        <w:br/>
      </w:r>
      <w:r w:rsidRPr="00640B9F">
        <w:rPr>
          <w:rFonts w:ascii="Times New Roman" w:eastAsia="Times New Roman" w:hAnsi="Times New Roman"/>
          <w:bCs/>
          <w:lang w:eastAsia="ru-RU"/>
        </w:rPr>
        <w:t>(</w:t>
      </w:r>
      <w:r w:rsidR="00DD4597" w:rsidRPr="00640B9F">
        <w:rPr>
          <w:rFonts w:ascii="Times New Roman" w:hAnsi="Times New Roman"/>
          <w:bCs/>
        </w:rPr>
        <w:t>с изменениями от</w:t>
      </w:r>
      <w:r w:rsidR="00DD4597" w:rsidRPr="00640B9F">
        <w:rPr>
          <w:rFonts w:ascii="Times New Roman" w:hAnsi="Times New Roman"/>
        </w:rPr>
        <w:t xml:space="preserve"> 17.07.2014 № 237, от 02.09.2014 № 287, от 29.10.2014 №372, от 21.11.2014 № 405, от 09.04.2015г №121, от 30.10.2015 № 419, от 15.03.2016 № 120, от 20.12.2016 №727, от 25.01.2017 №61, от05.05.2017 № 228, от 25.12.2017 № 641, от 05.04.2018, от 14.03.2019 № 108, от 20.06.2019 №265, №475 от 03.12.2019</w:t>
      </w:r>
      <w:r w:rsidRPr="00640B9F">
        <w:rPr>
          <w:rFonts w:ascii="Times New Roman" w:eastAsia="Times New Roman" w:hAnsi="Times New Roman"/>
          <w:lang w:eastAsia="ru-RU"/>
        </w:rPr>
        <w:t xml:space="preserve">), </w:t>
      </w:r>
      <w:r w:rsidRPr="00640B9F">
        <w:rPr>
          <w:rFonts w:ascii="Times New Roman" w:eastAsia="Arial" w:hAnsi="Times New Roman"/>
          <w:bCs/>
          <w:lang w:eastAsia="ar-SA"/>
        </w:rPr>
        <w:t>следующие изменения:</w:t>
      </w:r>
      <w:r w:rsidR="0051357D" w:rsidRPr="00640B9F">
        <w:rPr>
          <w:rFonts w:ascii="Times New Roman" w:eastAsia="Arial" w:hAnsi="Times New Roman"/>
          <w:bCs/>
          <w:lang w:eastAsia="ar-SA"/>
        </w:rPr>
        <w:t xml:space="preserve"> </w:t>
      </w:r>
    </w:p>
    <w:p w:rsidR="009232DB" w:rsidRPr="009232DB" w:rsidRDefault="008535E1" w:rsidP="009232DB">
      <w:pPr>
        <w:numPr>
          <w:ilvl w:val="1"/>
          <w:numId w:val="21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В паспорте Программы </w:t>
      </w:r>
      <w:r w:rsidR="009232DB">
        <w:rPr>
          <w:rFonts w:ascii="Times New Roman" w:hAnsi="Times New Roman"/>
        </w:rPr>
        <w:t>позицию</w:t>
      </w:r>
      <w:r w:rsidRPr="00640B9F">
        <w:rPr>
          <w:rFonts w:ascii="Times New Roman" w:hAnsi="Times New Roman"/>
        </w:rPr>
        <w:t xml:space="preserve"> «Целевые индикаторы и показатели муниципальной программы</w:t>
      </w:r>
      <w:r w:rsidR="009232DB">
        <w:rPr>
          <w:rFonts w:ascii="Times New Roman" w:hAnsi="Times New Roman"/>
        </w:rPr>
        <w:t xml:space="preserve"> </w:t>
      </w:r>
      <w:r w:rsidRPr="00640B9F">
        <w:rPr>
          <w:rFonts w:ascii="Times New Roman" w:hAnsi="Times New Roman"/>
        </w:rPr>
        <w:t>изложить в</w:t>
      </w:r>
      <w:r w:rsidR="00640B9F">
        <w:rPr>
          <w:rFonts w:ascii="Times New Roman" w:hAnsi="Times New Roman"/>
        </w:rPr>
        <w:t xml:space="preserve"> </w:t>
      </w:r>
      <w:r w:rsidR="00DD4597" w:rsidRPr="00640B9F">
        <w:rPr>
          <w:rFonts w:ascii="Times New Roman" w:hAnsi="Times New Roman"/>
        </w:rPr>
        <w:t>новой редак</w:t>
      </w:r>
      <w:r w:rsidR="00640B9F">
        <w:rPr>
          <w:rFonts w:ascii="Times New Roman" w:hAnsi="Times New Roman"/>
        </w:rPr>
        <w:t>ции</w:t>
      </w:r>
      <w:r w:rsidR="009232DB">
        <w:rPr>
          <w:rFonts w:ascii="Times New Roman" w:hAnsi="Times New Roman"/>
        </w:rPr>
        <w:t>,</w:t>
      </w:r>
      <w:r w:rsidR="00640B9F">
        <w:rPr>
          <w:rFonts w:ascii="Times New Roman" w:hAnsi="Times New Roman"/>
        </w:rPr>
        <w:t xml:space="preserve"> согласно п</w:t>
      </w:r>
      <w:r w:rsidR="00DD4597" w:rsidRPr="00640B9F">
        <w:rPr>
          <w:rFonts w:ascii="Times New Roman" w:hAnsi="Times New Roman"/>
        </w:rPr>
        <w:t>риложени</w:t>
      </w:r>
      <w:r w:rsidR="00640B9F">
        <w:rPr>
          <w:rFonts w:ascii="Times New Roman" w:hAnsi="Times New Roman"/>
        </w:rPr>
        <w:t>ю</w:t>
      </w:r>
      <w:r w:rsidR="00DD4597" w:rsidRPr="00640B9F">
        <w:rPr>
          <w:rFonts w:ascii="Times New Roman" w:hAnsi="Times New Roman"/>
        </w:rPr>
        <w:t xml:space="preserve"> 1 к настоящему постановлению</w:t>
      </w:r>
      <w:bookmarkStart w:id="0" w:name="OLE_LINK102"/>
      <w:bookmarkStart w:id="1" w:name="OLE_LINK103"/>
      <w:bookmarkStart w:id="2" w:name="OLE_LINK104"/>
      <w:bookmarkStart w:id="3" w:name="OLE_LINK108"/>
      <w:r w:rsidR="00DD4597" w:rsidRPr="00640B9F">
        <w:rPr>
          <w:rFonts w:ascii="Times New Roman" w:hAnsi="Times New Roman"/>
        </w:rPr>
        <w:t>.</w:t>
      </w:r>
    </w:p>
    <w:p w:rsidR="008535E1" w:rsidRDefault="008535E1" w:rsidP="00640B9F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4" w:name="OLE_LINK116"/>
      <w:bookmarkEnd w:id="0"/>
      <w:bookmarkEnd w:id="1"/>
      <w:bookmarkEnd w:id="2"/>
      <w:bookmarkEnd w:id="3"/>
      <w:r w:rsidRPr="00640B9F">
        <w:rPr>
          <w:rFonts w:ascii="Times New Roman" w:hAnsi="Times New Roman"/>
        </w:rPr>
        <w:t xml:space="preserve">В Паспорте Программы </w:t>
      </w:r>
      <w:bookmarkEnd w:id="4"/>
      <w:r w:rsidRPr="00640B9F">
        <w:rPr>
          <w:rFonts w:ascii="Times New Roman" w:hAnsi="Times New Roman"/>
        </w:rPr>
        <w:t xml:space="preserve">в позиции «Этапы и сроки реализации  муниципальной программы», </w:t>
      </w:r>
      <w:bookmarkStart w:id="5" w:name="OLE_LINK117"/>
      <w:r w:rsidRPr="00640B9F">
        <w:rPr>
          <w:rFonts w:ascii="Times New Roman" w:hAnsi="Times New Roman"/>
        </w:rPr>
        <w:t xml:space="preserve">а также  в разделе «4» </w:t>
      </w:r>
      <w:bookmarkEnd w:id="5"/>
      <w:r w:rsidRPr="00640B9F">
        <w:rPr>
          <w:rFonts w:ascii="Times New Roman" w:hAnsi="Times New Roman"/>
        </w:rPr>
        <w:t xml:space="preserve">Программы слова  </w:t>
      </w:r>
      <w:bookmarkStart w:id="6" w:name="OLE_LINK113"/>
      <w:bookmarkStart w:id="7" w:name="OLE_LINK114"/>
      <w:r w:rsidR="0051357D" w:rsidRPr="00640B9F">
        <w:rPr>
          <w:rFonts w:ascii="Times New Roman" w:hAnsi="Times New Roman"/>
        </w:rPr>
        <w:t>«2014-202</w:t>
      </w:r>
      <w:r w:rsidR="00DD4597" w:rsidRPr="00640B9F">
        <w:rPr>
          <w:rFonts w:ascii="Times New Roman" w:hAnsi="Times New Roman"/>
        </w:rPr>
        <w:t>1</w:t>
      </w:r>
      <w:r w:rsidRPr="00640B9F">
        <w:rPr>
          <w:rFonts w:ascii="Times New Roman" w:hAnsi="Times New Roman"/>
        </w:rPr>
        <w:t xml:space="preserve"> годы» </w:t>
      </w:r>
      <w:bookmarkEnd w:id="6"/>
      <w:bookmarkEnd w:id="7"/>
      <w:r w:rsidR="0051357D" w:rsidRPr="00640B9F">
        <w:rPr>
          <w:rFonts w:ascii="Times New Roman" w:hAnsi="Times New Roman"/>
        </w:rPr>
        <w:t>заменить словами «2014-202</w:t>
      </w:r>
      <w:r w:rsidR="00DD4597" w:rsidRPr="00640B9F">
        <w:rPr>
          <w:rFonts w:ascii="Times New Roman" w:hAnsi="Times New Roman"/>
        </w:rPr>
        <w:t>2</w:t>
      </w:r>
      <w:r w:rsidRPr="00640B9F">
        <w:rPr>
          <w:rFonts w:ascii="Times New Roman" w:hAnsi="Times New Roman"/>
        </w:rPr>
        <w:t xml:space="preserve"> годы»;</w:t>
      </w:r>
    </w:p>
    <w:p w:rsidR="00862648" w:rsidRPr="00640B9F" w:rsidRDefault="00862648" w:rsidP="00640B9F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из таблицы раздела «5» Программы строку № 12.</w:t>
      </w:r>
    </w:p>
    <w:p w:rsidR="009232DB" w:rsidRDefault="00CF30C5" w:rsidP="009232DB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Паспорте Программы </w:t>
      </w:r>
      <w:r w:rsidR="008535E1" w:rsidRPr="00640B9F">
        <w:rPr>
          <w:rFonts w:ascii="Times New Roman" w:hAnsi="Times New Roman"/>
        </w:rPr>
        <w:t xml:space="preserve">позицию «Объемы  бюджетных ассигнований муниципальной программы» изложить в </w:t>
      </w:r>
      <w:r w:rsidR="00DD4597" w:rsidRPr="00640B9F">
        <w:rPr>
          <w:rFonts w:ascii="Times New Roman" w:hAnsi="Times New Roman"/>
        </w:rPr>
        <w:t>новой редакции согласно приложению 2 к настоящему постановлению.</w:t>
      </w:r>
    </w:p>
    <w:p w:rsidR="009232DB" w:rsidRDefault="009232DB" w:rsidP="009232DB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«8» Программы изложить в новой редакции, согласно приложению 3 к настоящему постановлению.</w:t>
      </w:r>
    </w:p>
    <w:p w:rsidR="008535E1" w:rsidRPr="009232DB" w:rsidRDefault="008535E1" w:rsidP="009232DB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232DB">
        <w:rPr>
          <w:rFonts w:ascii="Times New Roman" w:hAnsi="Times New Roman"/>
        </w:rPr>
        <w:t>Раздел 10. «План реализации мероприятий  Программы» изложить в ново</w:t>
      </w:r>
      <w:r w:rsidR="003A5E7D" w:rsidRPr="009232DB">
        <w:rPr>
          <w:rFonts w:ascii="Times New Roman" w:hAnsi="Times New Roman"/>
        </w:rPr>
        <w:t>й редакции согласно приложению</w:t>
      </w:r>
      <w:r w:rsidR="00DD4597" w:rsidRPr="009232DB">
        <w:rPr>
          <w:rFonts w:ascii="Times New Roman" w:hAnsi="Times New Roman"/>
        </w:rPr>
        <w:t xml:space="preserve"> </w:t>
      </w:r>
      <w:r w:rsidR="009232DB">
        <w:rPr>
          <w:rFonts w:ascii="Times New Roman" w:hAnsi="Times New Roman"/>
        </w:rPr>
        <w:t>4</w:t>
      </w:r>
      <w:r w:rsidR="003A5E7D" w:rsidRPr="009232DB">
        <w:rPr>
          <w:rFonts w:ascii="Times New Roman" w:hAnsi="Times New Roman"/>
        </w:rPr>
        <w:t xml:space="preserve"> </w:t>
      </w:r>
      <w:r w:rsidRPr="009232DB">
        <w:rPr>
          <w:rFonts w:ascii="Times New Roman" w:hAnsi="Times New Roman"/>
        </w:rPr>
        <w:t xml:space="preserve"> к настоящему постановлению.</w:t>
      </w:r>
    </w:p>
    <w:p w:rsidR="00DD4597" w:rsidRPr="00640B9F" w:rsidRDefault="008535E1" w:rsidP="009232DB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 xml:space="preserve">Опубликовать настоящее </w:t>
      </w:r>
      <w:r w:rsidR="00DD4597" w:rsidRPr="00640B9F">
        <w:rPr>
          <w:rFonts w:ascii="Times New Roman" w:eastAsia="Times New Roman" w:hAnsi="Times New Roman"/>
          <w:lang w:eastAsia="ru-RU"/>
        </w:rPr>
        <w:t>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 (</w:t>
      </w:r>
      <w:r w:rsidR="00DD4597" w:rsidRPr="00640B9F">
        <w:rPr>
          <w:rFonts w:ascii="Times New Roman" w:eastAsia="Times New Roman" w:hAnsi="Times New Roman"/>
          <w:color w:val="0000FF"/>
          <w:u w:val="single"/>
          <w:lang w:val="en-US" w:eastAsia="ru-RU"/>
        </w:rPr>
        <w:t>npavrlo</w:t>
      </w:r>
      <w:r w:rsidR="00DD4597" w:rsidRPr="00640B9F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="00DD4597" w:rsidRPr="00640B9F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r w:rsidR="00DD4597" w:rsidRPr="00640B9F">
        <w:rPr>
          <w:rFonts w:ascii="Times New Roman" w:eastAsia="Times New Roman" w:hAnsi="Times New Roman"/>
          <w:lang w:eastAsia="ru-RU"/>
        </w:rPr>
        <w:t xml:space="preserve">) и разместить на официальном сайте  </w:t>
      </w:r>
      <w:r w:rsidR="00DD4597" w:rsidRPr="00640B9F">
        <w:rPr>
          <w:rFonts w:ascii="Times New Roman" w:hAnsi="Times New Roman"/>
        </w:rPr>
        <w:t xml:space="preserve">МО «Светогорское городское поселение» </w:t>
      </w:r>
      <w:hyperlink r:id="rId9" w:history="1">
        <w:r w:rsidR="00DD4597" w:rsidRPr="00640B9F">
          <w:rPr>
            <w:rStyle w:val="af"/>
            <w:rFonts w:ascii="Times New Roman" w:hAnsi="Times New Roman"/>
          </w:rPr>
          <w:t xml:space="preserve"> (</w:t>
        </w:r>
        <w:r w:rsidR="00DD4597" w:rsidRPr="00640B9F">
          <w:rPr>
            <w:rStyle w:val="af"/>
            <w:rFonts w:ascii="Times New Roman" w:hAnsi="Times New Roman"/>
            <w:lang w:val="en-US"/>
          </w:rPr>
          <w:t>mo</w:t>
        </w:r>
        <w:r w:rsidR="00DD4597" w:rsidRPr="00640B9F">
          <w:rPr>
            <w:rStyle w:val="af"/>
            <w:rFonts w:ascii="Times New Roman" w:hAnsi="Times New Roman"/>
          </w:rPr>
          <w:t>-svetogorsk.ru</w:t>
        </w:r>
      </w:hyperlink>
      <w:r w:rsidR="00DD4597" w:rsidRPr="00640B9F">
        <w:rPr>
          <w:rFonts w:ascii="Times New Roman" w:hAnsi="Times New Roman"/>
        </w:rPr>
        <w:t xml:space="preserve">).  </w:t>
      </w:r>
    </w:p>
    <w:p w:rsidR="008535E1" w:rsidRPr="00640B9F" w:rsidRDefault="008535E1" w:rsidP="009232D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BD2B96" w:rsidRPr="00640B9F" w:rsidRDefault="00BD2B96" w:rsidP="00640B9F">
      <w:pPr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</w:p>
    <w:p w:rsidR="008535E1" w:rsidRPr="00640B9F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35E1" w:rsidRPr="00640B9F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2B96" w:rsidRPr="00640B9F" w:rsidRDefault="00BD2B96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С.В. Давыдов</w:t>
      </w:r>
    </w:p>
    <w:p w:rsidR="00161467" w:rsidRPr="00640B9F" w:rsidRDefault="00161467" w:rsidP="00640B9F">
      <w:pPr>
        <w:spacing w:after="0"/>
        <w:rPr>
          <w:rFonts w:ascii="Times New Roman" w:eastAsia="Times New Roman" w:hAnsi="Times New Roman"/>
          <w:lang w:eastAsia="ru-RU"/>
        </w:rPr>
      </w:pPr>
    </w:p>
    <w:p w:rsidR="00F43054" w:rsidRPr="00640B9F" w:rsidRDefault="00F43054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847C9" w:rsidRPr="00126859" w:rsidRDefault="000847C9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6301" w:rsidRPr="00126859" w:rsidRDefault="00F36301" w:rsidP="00640B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  <w:r w:rsidR="007C7D60"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Л.В. </w:t>
      </w: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>Сергеева</w:t>
      </w: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6301" w:rsidRPr="00126859" w:rsidRDefault="00F36301" w:rsidP="00640B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  <w:r w:rsidR="00895C17"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B22DCD">
        <w:rPr>
          <w:rFonts w:ascii="Times New Roman" w:eastAsia="Times New Roman" w:hAnsi="Times New Roman"/>
          <w:sz w:val="20"/>
          <w:szCs w:val="20"/>
          <w:lang w:eastAsia="ru-RU"/>
        </w:rPr>
        <w:t>Е. М. Пугачева</w:t>
      </w: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2C29E9">
        <w:rPr>
          <w:rFonts w:ascii="Times New Roman" w:eastAsia="Times New Roman" w:hAnsi="Times New Roman"/>
          <w:sz w:val="20"/>
          <w:szCs w:val="20"/>
          <w:lang w:eastAsia="ru-RU"/>
        </w:rPr>
        <w:t>Г.Е.Горюнова</w:t>
      </w:r>
      <w:r w:rsidR="00AC0939"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7C7D60"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Н.В. </w:t>
      </w: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Ковшарь          </w:t>
      </w:r>
      <w:r w:rsidR="00BE74C6"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0847C9" w:rsidRDefault="00F36301" w:rsidP="00640B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СКДМиС, </w:t>
      </w:r>
      <w:r w:rsidR="007D0233" w:rsidRPr="00126859"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126859">
        <w:rPr>
          <w:rFonts w:ascii="Times New Roman" w:eastAsia="Times New Roman" w:hAnsi="Times New Roman"/>
          <w:sz w:val="20"/>
          <w:szCs w:val="20"/>
          <w:lang w:eastAsia="ru-RU"/>
        </w:rPr>
        <w:t xml:space="preserve">, сектор финансов, газета «Вуокса», сайт, регистр </w:t>
      </w:r>
      <w:r w:rsidR="0022383D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</w:p>
    <w:p w:rsidR="003A5E7D" w:rsidRDefault="003A5E7D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D4597" w:rsidRDefault="00DD4597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«___» ___________ 2020 г. № _______</w:t>
      </w:r>
    </w:p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D4597" w:rsidRPr="00640B9F" w:rsidRDefault="00DD4597" w:rsidP="00640B9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40B9F">
        <w:rPr>
          <w:rFonts w:ascii="Times New Roman" w:hAnsi="Times New Roman"/>
          <w:color w:val="000000"/>
        </w:rPr>
        <w:t>Целевые индикаторы и показатели муниципальной программы</w:t>
      </w:r>
    </w:p>
    <w:p w:rsidR="00DD4597" w:rsidRPr="00640B9F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640B9F" w:rsidRPr="00640B9F" w:rsidTr="00DD45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9F" w:rsidRPr="00640B9F" w:rsidRDefault="00640B9F" w:rsidP="00640B9F">
            <w:pPr>
              <w:widowControl w:val="0"/>
              <w:spacing w:after="0"/>
              <w:rPr>
                <w:rFonts w:ascii="Times New Roman" w:hAnsi="Times New Roman"/>
                <w:snapToGrid w:val="0"/>
              </w:rPr>
            </w:pPr>
            <w:r w:rsidRPr="00640B9F">
              <w:rPr>
                <w:rFonts w:ascii="Times New Roman" w:hAnsi="Times New Roman"/>
                <w:color w:val="000000"/>
              </w:rPr>
              <w:t>Целевые индикаторы и показатели муниципальной программы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F" w:rsidRPr="00640B9F" w:rsidRDefault="00640B9F" w:rsidP="00640B9F">
            <w:pPr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Раздел «Создание системы по выявлению и развитию талантливой молодёжи».</w:t>
            </w:r>
          </w:p>
          <w:p w:rsidR="00640B9F" w:rsidRPr="00640B9F" w:rsidRDefault="00640B9F" w:rsidP="00640B9F">
            <w:pPr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Количество мероприятий по дворовым видам спорта: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не менее 3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3 мероприятий;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3 мероприятий;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3 мероприятий.</w:t>
            </w:r>
          </w:p>
          <w:p w:rsidR="00640B9F" w:rsidRPr="00640B9F" w:rsidRDefault="00640B9F" w:rsidP="00640B9F">
            <w:pPr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Участие в выездных мероприятиях с организационным взносом: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2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– не менее 2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2мероприятий.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2 мероприятий.</w:t>
            </w:r>
          </w:p>
          <w:p w:rsidR="00640B9F" w:rsidRPr="00640B9F" w:rsidRDefault="00640B9F" w:rsidP="00640B9F">
            <w:pPr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Раздел «Создание политики успешной молодёжи».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Организация общественно-политических мероприятий: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не менее 3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3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3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3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3 мероприятий.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Поддержка молодёжных инициатив по проведению мероприятий и реализации проектов на знание истории страны и родного края: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2 инициатив,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2 инициатив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Информирование молодёжи и развитие молодёжной журналистики: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lastRenderedPageBreak/>
              <w:t xml:space="preserve">2014 год –  не менее 2 инициатив,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2017 год - не менее 2 инициатив,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2 инициатив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Поддержка мероприятий по инициативе молодёжи: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2 инициатив,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2 инициатив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2 инициатив,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2 инициатив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Проведение мероприятий для молодёжи с ограниченными возможностями, кол-во мероприятий: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не менее  1 мероприятия,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2015 год – не менее 2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2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 2мероприятий.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2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2 мероприятий.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Организация семинара по лидерству и социальному проектированию, кол-во участников: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20 участников,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30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35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35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35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35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35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35 участников,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Молодёжный праздник «Проводы белых ночей», кол-во участников: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2000 участников,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2100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2300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3500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3500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3500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3500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3500 участников,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3500 участников,</w:t>
            </w:r>
          </w:p>
          <w:p w:rsidR="00640B9F" w:rsidRPr="00640B9F" w:rsidRDefault="00640B9F" w:rsidP="00640B9F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Муниципальный молодёжный марафон, кол-во участвующих команд: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lastRenderedPageBreak/>
              <w:t xml:space="preserve">2014 год –  не менее 5 команд,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2018год -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5 команд,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5 команд,</w:t>
            </w:r>
          </w:p>
          <w:p w:rsidR="00640B9F" w:rsidRPr="00640B9F" w:rsidRDefault="00640B9F" w:rsidP="00640B9F">
            <w:pPr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Раздел «Создание моды на здоровый образ жизни».</w:t>
            </w:r>
          </w:p>
          <w:p w:rsidR="00640B9F" w:rsidRPr="00640B9F" w:rsidRDefault="00640B9F" w:rsidP="00640B9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Поддержка молодёжных инициатив по проведению дворовых спортивных мероприятий, а также по киберспорту, кол-во мероприятий: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не менее  2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2015 год – не менее 2 мероприятий,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год – не менее 3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3 мероприятий,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3 мероприятий.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2022 год - не менее 3 мероприятий.</w:t>
            </w:r>
          </w:p>
          <w:p w:rsidR="00640B9F" w:rsidRPr="00640B9F" w:rsidRDefault="00640B9F" w:rsidP="00640B9F">
            <w:pPr>
              <w:numPr>
                <w:ilvl w:val="0"/>
                <w:numId w:val="2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Раздел «Стимулирование экономической активности у молодёжи».</w:t>
            </w:r>
          </w:p>
          <w:p w:rsidR="00640B9F" w:rsidRPr="00640B9F" w:rsidRDefault="00640B9F" w:rsidP="00640B9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Создание временных рабочих мест для трудоустройства несовершеннолетних (14-17 лет):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2014 год –  не менее 50  чел, 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2015 год –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2016 –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2017 год -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2018 год -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2019 год -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2020 год - не менее 50  чел,</w:t>
            </w:r>
          </w:p>
          <w:p w:rsidR="00640B9F" w:rsidRPr="00640B9F" w:rsidRDefault="00640B9F" w:rsidP="00640B9F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>2021 год - не менее 50  чел,</w:t>
            </w:r>
          </w:p>
          <w:p w:rsidR="00640B9F" w:rsidRPr="00640B9F" w:rsidRDefault="00640B9F" w:rsidP="005665B0">
            <w:pPr>
              <w:spacing w:after="0"/>
              <w:jc w:val="both"/>
              <w:rPr>
                <w:rFonts w:ascii="Times New Roman" w:hAnsi="Times New Roman"/>
              </w:rPr>
            </w:pPr>
            <w:r w:rsidRPr="00640B9F">
              <w:rPr>
                <w:rFonts w:ascii="Times New Roman" w:hAnsi="Times New Roman"/>
              </w:rPr>
              <w:t xml:space="preserve">2022 год - не менее </w:t>
            </w:r>
            <w:r w:rsidR="005665B0">
              <w:rPr>
                <w:rFonts w:ascii="Times New Roman" w:hAnsi="Times New Roman"/>
              </w:rPr>
              <w:t>10</w:t>
            </w:r>
            <w:r w:rsidR="009232DB">
              <w:rPr>
                <w:rFonts w:ascii="Times New Roman" w:hAnsi="Times New Roman"/>
              </w:rPr>
              <w:t xml:space="preserve">  чел.</w:t>
            </w:r>
          </w:p>
        </w:tc>
      </w:tr>
    </w:tbl>
    <w:p w:rsidR="00DD4597" w:rsidRPr="00640B9F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P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B9F" w:rsidRDefault="00640B9F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4597" w:rsidRDefault="00DD4597" w:rsidP="00640B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«___» ___________ 2020 г. № _______</w:t>
      </w:r>
    </w:p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D4597" w:rsidRDefault="00DD4597" w:rsidP="00640B9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170B1">
        <w:rPr>
          <w:rFonts w:ascii="Times New Roman" w:hAnsi="Times New Roman"/>
          <w:color w:val="000000"/>
        </w:rPr>
        <w:t>Объем бюджетных ассигнований муниципальной программы</w:t>
      </w:r>
    </w:p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16"/>
      </w:tblGrid>
      <w:tr w:rsidR="00DD4597" w:rsidRPr="003170B1" w:rsidTr="00DD45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7" w:rsidRPr="003170B1" w:rsidRDefault="00DD4597" w:rsidP="00640B9F">
            <w:pPr>
              <w:widowControl w:val="0"/>
              <w:spacing w:after="0"/>
              <w:rPr>
                <w:rFonts w:ascii="Times New Roman" w:hAnsi="Times New Roman"/>
                <w:snapToGrid w:val="0"/>
              </w:rPr>
            </w:pPr>
            <w:r w:rsidRPr="003170B1">
              <w:rPr>
                <w:rFonts w:ascii="Times New Roman" w:hAnsi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 xml:space="preserve">Всего по Программе: </w:t>
            </w:r>
            <w:r w:rsidRPr="00640B9F">
              <w:rPr>
                <w:rFonts w:ascii="Times New Roman" w:eastAsia="Bitstream Vera Sans" w:hAnsi="Times New Roman"/>
                <w:b/>
                <w:kern w:val="1"/>
                <w:lang w:eastAsia="hi-IN" w:bidi="hi-IN"/>
              </w:rPr>
              <w:t xml:space="preserve">6425,875 </w:t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тыс. рублей,</w:t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Из них из бюджета Ленинградской области – 62,00 тыс. рублей;</w:t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Из них из бюджета МО «Светогорское городское поселение – 6363,875 тыс. рублей;</w:t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в том числе:</w:t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ab/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ab/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 xml:space="preserve">2014 год – 1161,250 </w:t>
            </w:r>
            <w:r w:rsidRPr="00640B9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тыс. рублей</w:t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 xml:space="preserve">2015 год – 965,00 </w:t>
            </w:r>
            <w:r w:rsidRPr="00640B9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тыс. рублей</w:t>
            </w:r>
          </w:p>
          <w:p w:rsidR="00640B9F" w:rsidRPr="00640B9F" w:rsidRDefault="00640B9F" w:rsidP="00640B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2016 год – 1079,925 тыс. рублей</w:t>
            </w:r>
          </w:p>
          <w:p w:rsidR="00640B9F" w:rsidRPr="00640B9F" w:rsidRDefault="00640B9F" w:rsidP="00640B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2017 год – 994,50 тыс. рублей</w:t>
            </w:r>
          </w:p>
          <w:p w:rsidR="00640B9F" w:rsidRPr="00640B9F" w:rsidRDefault="00640B9F" w:rsidP="00640B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2018 год – 885,00 тыс. рублей</w:t>
            </w:r>
          </w:p>
          <w:p w:rsidR="00640B9F" w:rsidRPr="00640B9F" w:rsidRDefault="00640B9F" w:rsidP="00640B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2019 год – 890,2 тыс. рублей, в т.ч.</w:t>
            </w:r>
          </w:p>
          <w:p w:rsidR="00640B9F" w:rsidRPr="00640B9F" w:rsidRDefault="00640B9F" w:rsidP="00640B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из бюджета Ленинградской области – 62,00 тыс. рублей;</w:t>
            </w:r>
          </w:p>
          <w:p w:rsidR="00640B9F" w:rsidRPr="00640B9F" w:rsidRDefault="00640B9F" w:rsidP="0064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из бюджета МО «Светогорское городское поселение – 828,2 тыс. рублей;</w:t>
            </w:r>
          </w:p>
          <w:p w:rsidR="00640B9F" w:rsidRPr="00640B9F" w:rsidRDefault="00640B9F" w:rsidP="00640B9F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2020 год – 150,00 тыс. рублей</w:t>
            </w:r>
          </w:p>
          <w:p w:rsidR="00640B9F" w:rsidRPr="00640B9F" w:rsidRDefault="00640B9F" w:rsidP="00640B9F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2021 год – 150,00 тыс. рублей</w:t>
            </w:r>
          </w:p>
          <w:p w:rsidR="00DD4597" w:rsidRPr="003170B1" w:rsidRDefault="00640B9F" w:rsidP="00640B9F">
            <w:pPr>
              <w:tabs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640B9F">
              <w:rPr>
                <w:rFonts w:ascii="Times New Roman" w:eastAsia="Times New Roman" w:hAnsi="Times New Roman"/>
                <w:bCs/>
                <w:color w:val="000000"/>
              </w:rPr>
              <w:t>2022 год – 150,00 тыс. рублей</w:t>
            </w:r>
          </w:p>
        </w:tc>
      </w:tr>
    </w:tbl>
    <w:p w:rsidR="00DD4597" w:rsidRDefault="00DD4597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B9F" w:rsidRDefault="00640B9F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2DCD" w:rsidRDefault="00B22DCD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Default="009232DB" w:rsidP="009232D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«___» ___________ 2020 г. № _______</w:t>
      </w:r>
    </w:p>
    <w:p w:rsidR="009232DB" w:rsidRDefault="009232DB" w:rsidP="009232DB">
      <w:pPr>
        <w:jc w:val="center"/>
        <w:rPr>
          <w:b/>
          <w:bCs/>
          <w:szCs w:val="24"/>
        </w:rPr>
      </w:pPr>
    </w:p>
    <w:p w:rsidR="009232DB" w:rsidRPr="009232DB" w:rsidRDefault="009232DB" w:rsidP="009232DB">
      <w:pPr>
        <w:jc w:val="center"/>
        <w:rPr>
          <w:rFonts w:ascii="Times New Roman" w:hAnsi="Times New Roman"/>
          <w:b/>
          <w:bCs/>
          <w:szCs w:val="24"/>
        </w:rPr>
      </w:pPr>
      <w:r w:rsidRPr="009232DB">
        <w:rPr>
          <w:rFonts w:ascii="Times New Roman" w:hAnsi="Times New Roman"/>
          <w:b/>
          <w:bCs/>
          <w:szCs w:val="24"/>
        </w:rPr>
        <w:t>8. Перечень целевых индикаторов</w:t>
      </w:r>
    </w:p>
    <w:p w:rsidR="009232DB" w:rsidRDefault="009232DB" w:rsidP="009232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32DB" w:rsidRPr="00640B9F" w:rsidRDefault="009232DB" w:rsidP="009232DB">
      <w:pPr>
        <w:numPr>
          <w:ilvl w:val="0"/>
          <w:numId w:val="26"/>
        </w:numPr>
        <w:spacing w:after="0"/>
        <w:ind w:left="-567" w:firstLine="142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Раздел «Создание системы по выявлению и развитию талантливой молодёжи».</w:t>
      </w:r>
    </w:p>
    <w:p w:rsidR="009232DB" w:rsidRPr="00640B9F" w:rsidRDefault="009232DB" w:rsidP="009232DB">
      <w:pPr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Количество мероприятий по дворовым видам спорта: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не менее 3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3 мероприятий;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3 мероприятий;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3 мероприятий.</w:t>
      </w:r>
    </w:p>
    <w:p w:rsidR="009232DB" w:rsidRPr="00640B9F" w:rsidRDefault="009232DB" w:rsidP="009232DB">
      <w:pPr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Участие в выездных мероприятиях с организационным взносом: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– не менее 2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2мероприятий.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2 мероприятий.</w:t>
      </w:r>
    </w:p>
    <w:p w:rsidR="009232DB" w:rsidRPr="00640B9F" w:rsidRDefault="009232DB" w:rsidP="009232DB">
      <w:pPr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Раздел «Создание политики успешной молодёжи».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Организация общественно-политических мероприятий: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не менее 3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3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3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3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3 мероприятий.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Поддержка молодёжных инициатив по проведению мероприятий и реализации проектов на знание истории страны и родного края: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 инициатив,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lastRenderedPageBreak/>
        <w:t>2022 год - не менее 2 инициатив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Информирование молодёжи и развитие молодёжной журналистики: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 инициатив,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2017 год - не менее 2 инициатив,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2 инициатив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Поддержка мероприятий по инициативе молодёжи: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 инициатив,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2 инициатив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2 инициатив,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2 инициатив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Проведение мероприятий для молодёжи с ограниченными возможностями, кол-во мероприятий: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не менее  1 мероприятия,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2015 год – не менее 2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2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 2мероприятий.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2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2 мероприятий.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Организация семинара по лидерству и социальному проектированию, кол-во участников: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20 участников,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30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35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35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35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35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35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35 участников,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Молодёжный праздник «Проводы белых ночей», кол-во участников: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2000 участников,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2100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2300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3500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3500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3500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3500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3500 участников,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3500 участников,</w:t>
      </w:r>
    </w:p>
    <w:p w:rsidR="009232DB" w:rsidRPr="00640B9F" w:rsidRDefault="009232DB" w:rsidP="009232DB">
      <w:pPr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lastRenderedPageBreak/>
        <w:t xml:space="preserve">Муниципальный молодёжный марафон, кол-во участвующих команд: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5 команд,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2018год -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5 команд,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5 команд,</w:t>
      </w:r>
    </w:p>
    <w:p w:rsidR="009232DB" w:rsidRPr="00640B9F" w:rsidRDefault="009232DB" w:rsidP="009232DB">
      <w:pPr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Раздел «Создание моды на здоровый образ жизни».</w:t>
      </w:r>
    </w:p>
    <w:p w:rsidR="009232DB" w:rsidRPr="00640B9F" w:rsidRDefault="009232DB" w:rsidP="009232DB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Поддержка молодёжных инициатив по проведению дворовых спортивных мероприятий, а также по киберспорту, кол-во мероприятий: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не менее  2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2015 год – не менее 2 мероприятий,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 год – не менее 3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3 мероприятий,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3 мероприятий.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2022 год - не менее 3 мероприятий.</w:t>
      </w:r>
    </w:p>
    <w:p w:rsidR="009232DB" w:rsidRPr="00640B9F" w:rsidRDefault="009232DB" w:rsidP="009232DB">
      <w:pPr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Раздел «Стимулирование экономической активности у молодёжи».</w:t>
      </w:r>
    </w:p>
    <w:p w:rsidR="009232DB" w:rsidRPr="00640B9F" w:rsidRDefault="009232DB" w:rsidP="009232DB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Создание временных рабочих мест для трудоустройства несовершеннолетних (14-17 лет):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 xml:space="preserve">2014 год –  не менее 50  чел, 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2015 год –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2016</w:t>
      </w:r>
      <w:r w:rsidR="00CF30C5">
        <w:rPr>
          <w:rFonts w:ascii="Times New Roman" w:hAnsi="Times New Roman"/>
        </w:rPr>
        <w:t xml:space="preserve"> год </w:t>
      </w:r>
      <w:r w:rsidRPr="00640B9F">
        <w:rPr>
          <w:rFonts w:ascii="Times New Roman" w:hAnsi="Times New Roman"/>
        </w:rPr>
        <w:t xml:space="preserve"> –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2017 год -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2018 год -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2019 год -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2020 год - не менее 50  чел,</w:t>
      </w:r>
    </w:p>
    <w:p w:rsidR="009232DB" w:rsidRPr="00640B9F" w:rsidRDefault="009232DB" w:rsidP="009232DB">
      <w:pPr>
        <w:spacing w:after="0"/>
        <w:jc w:val="both"/>
        <w:rPr>
          <w:rFonts w:ascii="Times New Roman" w:hAnsi="Times New Roman"/>
        </w:rPr>
      </w:pPr>
      <w:r w:rsidRPr="00640B9F">
        <w:rPr>
          <w:rFonts w:ascii="Times New Roman" w:hAnsi="Times New Roman"/>
        </w:rPr>
        <w:t>2021 год - не менее 50  чел,</w:t>
      </w:r>
    </w:p>
    <w:p w:rsidR="009232DB" w:rsidRDefault="009232DB" w:rsidP="009232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hAnsi="Times New Roman"/>
        </w:rPr>
        <w:t xml:space="preserve">2022 год - не менее </w:t>
      </w:r>
      <w:r>
        <w:rPr>
          <w:rFonts w:ascii="Times New Roman" w:hAnsi="Times New Roman"/>
        </w:rPr>
        <w:t>10  чел.</w:t>
      </w:r>
    </w:p>
    <w:p w:rsidR="009232DB" w:rsidRDefault="009232D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9232DB" w:rsidSect="008535E1">
          <w:pgSz w:w="11906" w:h="16838"/>
          <w:pgMar w:top="902" w:right="851" w:bottom="851" w:left="1701" w:header="709" w:footer="709" w:gutter="0"/>
          <w:cols w:space="708"/>
          <w:docGrid w:linePitch="360"/>
        </w:sectPr>
      </w:pPr>
    </w:p>
    <w:p w:rsidR="00B22DCD" w:rsidRDefault="00B22DCD" w:rsidP="00B22D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9232DB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«___» ___________ 2020 г. № _______</w:t>
      </w:r>
    </w:p>
    <w:p w:rsidR="00B22DCD" w:rsidRDefault="00B22DCD" w:rsidP="00B22D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22DCD" w:rsidRPr="00DD4597" w:rsidRDefault="00B22DCD" w:rsidP="00B22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4597">
        <w:rPr>
          <w:rFonts w:ascii="Times New Roman" w:hAnsi="Times New Roman" w:cs="Calibri"/>
          <w:b/>
          <w:bCs/>
          <w:sz w:val="24"/>
          <w:szCs w:val="24"/>
        </w:rPr>
        <w:t xml:space="preserve">10. </w:t>
      </w:r>
      <w:r w:rsidRPr="00DD4597">
        <w:rPr>
          <w:rFonts w:ascii="Times New Roman" w:eastAsia="Times New Roman" w:hAnsi="Times New Roman"/>
          <w:b/>
          <w:lang w:eastAsia="ru-RU"/>
        </w:rPr>
        <w:t>План реализации мероприятий Программы «МОЛОДЕЖЬ»</w:t>
      </w:r>
    </w:p>
    <w:p w:rsidR="00B22DCD" w:rsidRPr="00DD4597" w:rsidRDefault="00B22DCD" w:rsidP="00B22DCD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tbl>
      <w:tblPr>
        <w:tblW w:w="154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655"/>
        <w:gridCol w:w="904"/>
        <w:gridCol w:w="896"/>
        <w:gridCol w:w="1318"/>
        <w:gridCol w:w="1134"/>
        <w:gridCol w:w="942"/>
        <w:gridCol w:w="1163"/>
        <w:gridCol w:w="1799"/>
        <w:gridCol w:w="1589"/>
        <w:gridCol w:w="1307"/>
      </w:tblGrid>
      <w:tr w:rsidR="00B22DCD" w:rsidRPr="00DD4597" w:rsidTr="0054614D">
        <w:trPr>
          <w:cantSplit/>
          <w:trHeight w:val="7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Мероприятие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Год реалии-зации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Исполни-тель</w:t>
            </w:r>
          </w:p>
        </w:tc>
      </w:tr>
      <w:tr w:rsidR="00B22DCD" w:rsidRPr="00DD4597" w:rsidTr="0054614D">
        <w:trPr>
          <w:cantSplit/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Всего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в том числе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</w:tr>
      <w:tr w:rsidR="00B22DCD" w:rsidRPr="00DD4597" w:rsidTr="0054614D">
        <w:trPr>
          <w:cantSplit/>
          <w:trHeight w:val="6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прочие       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Mangal"/>
                <w:b/>
                <w:color w:val="000000"/>
                <w:kern w:val="2"/>
                <w:sz w:val="24"/>
                <w:szCs w:val="24"/>
                <w:lang w:eastAsia="ru-RU" w:bidi="hi-IN"/>
              </w:rPr>
              <w:t>Создание системы по выявлению и развитию талантливой молодёжи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1.</w:t>
            </w:r>
            <w:r w:rsidR="002C4D16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Проведение мероприятий по новым (дворовым) видам творчества (брейк-данс, рэп, бит-бокс)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3 мероприятий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7,99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1.</w:t>
            </w:r>
            <w:r w:rsidR="002C4D16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2C4D16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Взносы для участия коллективов в выездных мероприятиях: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Фестивали КВН;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Рок-фестивали;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Семинары и форумы.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Районные праздники «Территория здоровья»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Районный день молодежи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МММ (Межрайонный)</w:t>
            </w:r>
          </w:p>
          <w:p w:rsidR="00B22DCD" w:rsidRPr="002C4D16" w:rsidRDefault="00B22DCD" w:rsidP="002C4D16">
            <w:pPr>
              <w:pStyle w:val="ad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Слет сельской молодежи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2 мероприятий в год (участие)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568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7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2C4D16">
        <w:trPr>
          <w:trHeight w:val="47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lastRenderedPageBreak/>
              <w:t>2</w:t>
            </w:r>
          </w:p>
        </w:tc>
        <w:tc>
          <w:tcPr>
            <w:tcW w:w="1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Mangal"/>
                <w:b/>
                <w:kern w:val="2"/>
                <w:lang w:eastAsia="ru-RU" w:bidi="hi-IN"/>
              </w:rPr>
              <w:t>Создание политики успешной молодёжи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Празднование 10-летия Совета молодежи</w:t>
            </w:r>
          </w:p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1 мероприятия за весь период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6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2.2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Организация общественно-политических мероприятий (круглые столы, встречи с представителями органов МСУ)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3 мероприятий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val="en-US" w:eastAsia="hi-IN" w:bidi="hi-IN"/>
              </w:rPr>
              <w:t>0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val="en-US" w:eastAsia="hi-IN" w:bidi="hi-IN"/>
              </w:rPr>
              <w:t>0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3,345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3,345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2.3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2C4D16" w:rsidRDefault="00B22DCD" w:rsidP="005461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Поддержка молодёжных инициатив по проведению мероприятий и реализации проектов патриотической направленности</w:t>
            </w:r>
            <w:r w:rsidR="002C4D16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:</w:t>
            </w:r>
            <w:r w:rsidRPr="002C4D16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 xml:space="preserve"> 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 xml:space="preserve">Проект «Бессмертный полк» 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 xml:space="preserve">Конкурс сочинений и детских рисунков, посвященных 70-летию Победы, с последующим выпуском набора открыток лучших работ 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Молодежная акция «Георгиевская ленточка», посвященная Дню победы и  Дню памяти (22 июня)</w:t>
            </w:r>
          </w:p>
          <w:p w:rsidR="00B22DCD" w:rsidRPr="002C4D16" w:rsidRDefault="00B22DCD" w:rsidP="002C4D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 xml:space="preserve">Молодежная акция «День </w:t>
            </w:r>
            <w:r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lastRenderedPageBreak/>
              <w:t>России»</w:t>
            </w:r>
          </w:p>
          <w:p w:rsidR="00B22DCD" w:rsidRPr="002C4D16" w:rsidRDefault="002C4D16" w:rsidP="002C4D16">
            <w:pPr>
              <w:pStyle w:val="ad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 xml:space="preserve">Молодежная акция  «День </w:t>
            </w:r>
            <w:r w:rsidR="00B22DCD" w:rsidRPr="002C4D16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российского флага»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lastRenderedPageBreak/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3 мероприятий в год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80,00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38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5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58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3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lastRenderedPageBreak/>
              <w:t>2.4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Информирование молодёжи и развитие молодёжной журналистики: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Выпуск газеты «Молодёжка»;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Выпуск информационных буклетов;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Видео-выпуски.</w:t>
            </w:r>
          </w:p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 раз в квартал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41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7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5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2.5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Проведение мероприятий для молодёжи с ограниченными возможностями: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Спартакиада для молодёжи с ограниченными возможностями.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2 мероприятий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2.6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Организация семинара по лидерству и социальному проектированию для Молодёжного актива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1 семинара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  <w:r w:rsidRPr="00DD4597">
              <w:rPr>
                <w:rFonts w:ascii="Times New Roman" w:eastAsia="Bitstream Vera Sans" w:hAnsi="Times New Roman"/>
                <w:kern w:val="2"/>
                <w:lang w:val="en-US" w:eastAsia="hi-IN" w:bidi="hi-IN"/>
              </w:rPr>
              <w:t>9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  <w:r w:rsidRPr="00DD4597">
              <w:rPr>
                <w:rFonts w:ascii="Times New Roman" w:eastAsia="Bitstream Vera Sans" w:hAnsi="Times New Roman"/>
                <w:kern w:val="2"/>
                <w:lang w:val="en-US" w:eastAsia="hi-IN" w:bidi="hi-IN"/>
              </w:rPr>
              <w:t>9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2.7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 xml:space="preserve">Молодёжный праздник </w:t>
            </w: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lastRenderedPageBreak/>
              <w:t>«Молодежный прорыв»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lastRenderedPageBreak/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 xml:space="preserve">Не менее 1 </w:t>
            </w: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мероприятия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lastRenderedPageBreak/>
              <w:t xml:space="preserve">администрация </w:t>
            </w: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lastRenderedPageBreak/>
              <w:t>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90,00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90,00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2.8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Праздник успеха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1 мероприятия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19,973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19,973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75,40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75,40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2.9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Муниципальный молодежный марафон и Межмуниципальный молодёжный марафон «МММ»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5 команд участников ежегодно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34,053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34,053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38,5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2.10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День призывника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1 мероприятия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lastRenderedPageBreak/>
              <w:t>2.11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Сувенирная продукция с логотипом муниципального образования для участия в выездных мероприятиях: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Спортивный слёт сельской молодёжи;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Территория здоровья;</w:t>
            </w:r>
          </w:p>
          <w:p w:rsidR="00B22DCD" w:rsidRPr="00DD4597" w:rsidRDefault="00B22DCD" w:rsidP="0054614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Районный День молодёжи.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2  мероприятий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1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1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b/>
                <w:kern w:val="2"/>
                <w:lang w:eastAsia="ru-RU" w:bidi="hi-IN"/>
              </w:rPr>
              <w:t>Создание моды на здоровый образ жизни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3.1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Поддержка молодёжных инициатив по проведению дворовых спортивных и развлекательных мероприятий (стритбол, мини-футбол, «молодежный квест», волейбол, игра «-5» и др.)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30,25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2 мероприятия в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Сектор 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14,987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14,987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32,765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32,765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19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2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b/>
                <w:kern w:val="2"/>
                <w:lang w:eastAsia="ru-RU" w:bidi="hi-IN"/>
              </w:rPr>
              <w:t>Стимулирование экономической активности у молодёжи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4.1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820,00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820,00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Не менее 50 участников  ежегодно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620,00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608,7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</w:t>
            </w:r>
            <w:r w:rsidR="00B22DCD"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</w:t>
            </w:r>
            <w:r w:rsidR="00B22DCD"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9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50779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50779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4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50779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50779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635,00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6B3F18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6B3F18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  <w:bookmarkStart w:id="8" w:name="_GoBack"/>
            <w:bookmarkEnd w:id="8"/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3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03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ИТОГО ПО ГОДАМ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1161,25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1161,25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965,0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965,0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1079,925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1079,925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994,50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994,50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885,0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885,0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890,2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82</w:t>
            </w:r>
            <w:r w:rsidR="005665B0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8</w:t>
            </w:r>
            <w:r w:rsidRPr="00DD4597">
              <w:rPr>
                <w:rFonts w:ascii="Times New Roman" w:eastAsia="Times New Roman" w:hAnsi="Times New Roman" w:cs="FreeSans"/>
                <w:kern w:val="2"/>
                <w:lang w:eastAsia="ru-RU" w:bidi="hi-IN"/>
              </w:rPr>
              <w:t>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150</w:t>
            </w:r>
            <w:r w:rsidR="00B22DCD"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150</w:t>
            </w:r>
            <w:r w:rsidR="00B22DCD"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9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150</w:t>
            </w:r>
            <w:r w:rsidR="00B22DCD"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150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15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54614D">
            <w:pPr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150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150</w:t>
            </w: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DD4597" w:rsidRDefault="00B22DCD" w:rsidP="002C4D16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DCD" w:rsidRPr="00DD4597" w:rsidTr="0054614D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546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ИТОГО ПО ПРОГРАММЕ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6425,875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62,00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5665B0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6363,875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DD4597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D" w:rsidRPr="00DD4597" w:rsidRDefault="00B22DCD" w:rsidP="002C4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22DCD" w:rsidRDefault="00B22DCD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B22DCD" w:rsidSect="00B22DCD">
          <w:pgSz w:w="16838" w:h="11906" w:orient="landscape"/>
          <w:pgMar w:top="1701" w:right="902" w:bottom="851" w:left="851" w:header="709" w:footer="709" w:gutter="0"/>
          <w:cols w:space="708"/>
          <w:docGrid w:linePitch="360"/>
        </w:sectPr>
      </w:pPr>
    </w:p>
    <w:p w:rsidR="00640B9F" w:rsidRDefault="00640B9F" w:rsidP="007F1587">
      <w:pPr>
        <w:spacing w:after="0" w:line="240" w:lineRule="auto"/>
        <w:rPr>
          <w:rFonts w:ascii="Times New Roman" w:hAnsi="Times New Roman" w:cs="Calibri"/>
          <w:b/>
          <w:bCs/>
          <w:sz w:val="24"/>
          <w:szCs w:val="24"/>
        </w:rPr>
      </w:pPr>
    </w:p>
    <w:sectPr w:rsidR="00640B9F" w:rsidSect="00DD4597">
      <w:pgSz w:w="16838" w:h="11906" w:orient="landscape"/>
      <w:pgMar w:top="851" w:right="851" w:bottom="170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65" w:rsidRDefault="00E32D65">
      <w:pPr>
        <w:spacing w:after="0" w:line="240" w:lineRule="auto"/>
      </w:pPr>
      <w:r>
        <w:separator/>
      </w:r>
    </w:p>
  </w:endnote>
  <w:endnote w:type="continuationSeparator" w:id="0">
    <w:p w:rsidR="00E32D65" w:rsidRDefault="00E3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65" w:rsidRDefault="00E32D65">
      <w:pPr>
        <w:spacing w:after="0" w:line="240" w:lineRule="auto"/>
      </w:pPr>
      <w:r>
        <w:separator/>
      </w:r>
    </w:p>
  </w:footnote>
  <w:footnote w:type="continuationSeparator" w:id="0">
    <w:p w:rsidR="00E32D65" w:rsidRDefault="00E3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BCB165F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5A7A"/>
    <w:multiLevelType w:val="hybridMultilevel"/>
    <w:tmpl w:val="A60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7DB3347"/>
    <w:multiLevelType w:val="hybridMultilevel"/>
    <w:tmpl w:val="E01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3FA1534"/>
    <w:multiLevelType w:val="hybridMultilevel"/>
    <w:tmpl w:val="363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5AC90A2F"/>
    <w:multiLevelType w:val="hybridMultilevel"/>
    <w:tmpl w:val="288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624ACC"/>
    <w:multiLevelType w:val="hybridMultilevel"/>
    <w:tmpl w:val="60E46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1">
    <w:nsid w:val="729B7323"/>
    <w:multiLevelType w:val="hybridMultilevel"/>
    <w:tmpl w:val="470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02536"/>
    <w:multiLevelType w:val="hybridMultilevel"/>
    <w:tmpl w:val="2472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175A"/>
    <w:multiLevelType w:val="hybridMultilevel"/>
    <w:tmpl w:val="184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91FAD"/>
    <w:multiLevelType w:val="hybridMultilevel"/>
    <w:tmpl w:val="D63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6"/>
  </w:num>
  <w:num w:numId="5">
    <w:abstractNumId w:val="4"/>
  </w:num>
  <w:num w:numId="6">
    <w:abstractNumId w:val="17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15"/>
  </w:num>
  <w:num w:numId="17">
    <w:abstractNumId w:val="19"/>
  </w:num>
  <w:num w:numId="18">
    <w:abstractNumId w:val="12"/>
  </w:num>
  <w:num w:numId="19">
    <w:abstractNumId w:val="22"/>
  </w:num>
  <w:num w:numId="20">
    <w:abstractNumId w:val="25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10B0E"/>
    <w:rsid w:val="00023C0D"/>
    <w:rsid w:val="00037F04"/>
    <w:rsid w:val="00041EC8"/>
    <w:rsid w:val="000433C8"/>
    <w:rsid w:val="00044CFA"/>
    <w:rsid w:val="000453F9"/>
    <w:rsid w:val="00045641"/>
    <w:rsid w:val="00053F81"/>
    <w:rsid w:val="00062A5F"/>
    <w:rsid w:val="000702C5"/>
    <w:rsid w:val="00075D50"/>
    <w:rsid w:val="00077DA2"/>
    <w:rsid w:val="000847C9"/>
    <w:rsid w:val="000B6847"/>
    <w:rsid w:val="000C4CBD"/>
    <w:rsid w:val="000C6C9C"/>
    <w:rsid w:val="000D4AA6"/>
    <w:rsid w:val="000E3EF9"/>
    <w:rsid w:val="000F700B"/>
    <w:rsid w:val="001000D0"/>
    <w:rsid w:val="001000EC"/>
    <w:rsid w:val="00115E13"/>
    <w:rsid w:val="00120629"/>
    <w:rsid w:val="00121D29"/>
    <w:rsid w:val="00123B82"/>
    <w:rsid w:val="00126859"/>
    <w:rsid w:val="001321E4"/>
    <w:rsid w:val="0013317A"/>
    <w:rsid w:val="00137C47"/>
    <w:rsid w:val="00137FBA"/>
    <w:rsid w:val="00143CC4"/>
    <w:rsid w:val="00154BE7"/>
    <w:rsid w:val="00161467"/>
    <w:rsid w:val="00162E50"/>
    <w:rsid w:val="00186B75"/>
    <w:rsid w:val="00190D6F"/>
    <w:rsid w:val="001A078F"/>
    <w:rsid w:val="001A3D68"/>
    <w:rsid w:val="001A57F6"/>
    <w:rsid w:val="001B6FBE"/>
    <w:rsid w:val="001C5D69"/>
    <w:rsid w:val="001C6CD2"/>
    <w:rsid w:val="001F1EF9"/>
    <w:rsid w:val="001F5BC6"/>
    <w:rsid w:val="00202885"/>
    <w:rsid w:val="00210A3C"/>
    <w:rsid w:val="0022383D"/>
    <w:rsid w:val="00226367"/>
    <w:rsid w:val="00227DB8"/>
    <w:rsid w:val="0023639B"/>
    <w:rsid w:val="002501AF"/>
    <w:rsid w:val="00275955"/>
    <w:rsid w:val="00276822"/>
    <w:rsid w:val="002A0E5A"/>
    <w:rsid w:val="002A10B8"/>
    <w:rsid w:val="002C03DC"/>
    <w:rsid w:val="002C29E9"/>
    <w:rsid w:val="002C4D16"/>
    <w:rsid w:val="002C7322"/>
    <w:rsid w:val="002D7485"/>
    <w:rsid w:val="002F0855"/>
    <w:rsid w:val="003007E8"/>
    <w:rsid w:val="003038E1"/>
    <w:rsid w:val="00310C41"/>
    <w:rsid w:val="003115C7"/>
    <w:rsid w:val="00311781"/>
    <w:rsid w:val="003515A1"/>
    <w:rsid w:val="003735D4"/>
    <w:rsid w:val="003743D3"/>
    <w:rsid w:val="003768CC"/>
    <w:rsid w:val="00376DB1"/>
    <w:rsid w:val="003772A1"/>
    <w:rsid w:val="003804D0"/>
    <w:rsid w:val="00386A47"/>
    <w:rsid w:val="00393A9A"/>
    <w:rsid w:val="003A10B0"/>
    <w:rsid w:val="003A2A53"/>
    <w:rsid w:val="003A5E7D"/>
    <w:rsid w:val="003B1F64"/>
    <w:rsid w:val="003C2DF6"/>
    <w:rsid w:val="003C487C"/>
    <w:rsid w:val="003E1D3A"/>
    <w:rsid w:val="003F1445"/>
    <w:rsid w:val="003F24A1"/>
    <w:rsid w:val="003F7179"/>
    <w:rsid w:val="00407B5A"/>
    <w:rsid w:val="004104BB"/>
    <w:rsid w:val="00410584"/>
    <w:rsid w:val="00410B03"/>
    <w:rsid w:val="00421306"/>
    <w:rsid w:val="00440C8C"/>
    <w:rsid w:val="00441515"/>
    <w:rsid w:val="004642A8"/>
    <w:rsid w:val="00473A4E"/>
    <w:rsid w:val="004754F3"/>
    <w:rsid w:val="00475D57"/>
    <w:rsid w:val="00476371"/>
    <w:rsid w:val="00496852"/>
    <w:rsid w:val="004A58B3"/>
    <w:rsid w:val="004B0B11"/>
    <w:rsid w:val="004B7E86"/>
    <w:rsid w:val="004C38E6"/>
    <w:rsid w:val="004C6B8E"/>
    <w:rsid w:val="004E2493"/>
    <w:rsid w:val="004E66C7"/>
    <w:rsid w:val="004F124B"/>
    <w:rsid w:val="004F645D"/>
    <w:rsid w:val="0051357D"/>
    <w:rsid w:val="005204B6"/>
    <w:rsid w:val="00530134"/>
    <w:rsid w:val="0054614D"/>
    <w:rsid w:val="00551875"/>
    <w:rsid w:val="005665B0"/>
    <w:rsid w:val="0057010A"/>
    <w:rsid w:val="00574989"/>
    <w:rsid w:val="005A28C1"/>
    <w:rsid w:val="005B54FC"/>
    <w:rsid w:val="005B6AC5"/>
    <w:rsid w:val="005C6B03"/>
    <w:rsid w:val="005D0DA5"/>
    <w:rsid w:val="005E21CD"/>
    <w:rsid w:val="005E41C9"/>
    <w:rsid w:val="005E47FB"/>
    <w:rsid w:val="005F381C"/>
    <w:rsid w:val="005F4D3B"/>
    <w:rsid w:val="005F6F31"/>
    <w:rsid w:val="0063575A"/>
    <w:rsid w:val="00640B9F"/>
    <w:rsid w:val="006417D1"/>
    <w:rsid w:val="00644104"/>
    <w:rsid w:val="00644E60"/>
    <w:rsid w:val="006563B3"/>
    <w:rsid w:val="0068042D"/>
    <w:rsid w:val="006B3C30"/>
    <w:rsid w:val="006B3F18"/>
    <w:rsid w:val="006B5604"/>
    <w:rsid w:val="006C7A01"/>
    <w:rsid w:val="007230D9"/>
    <w:rsid w:val="00726DF2"/>
    <w:rsid w:val="00727E79"/>
    <w:rsid w:val="007401DC"/>
    <w:rsid w:val="007441DF"/>
    <w:rsid w:val="00783E0C"/>
    <w:rsid w:val="007A1C24"/>
    <w:rsid w:val="007B48A1"/>
    <w:rsid w:val="007C5C5C"/>
    <w:rsid w:val="007C7D60"/>
    <w:rsid w:val="007D0233"/>
    <w:rsid w:val="007D27CA"/>
    <w:rsid w:val="007F1587"/>
    <w:rsid w:val="007F1ED0"/>
    <w:rsid w:val="00803403"/>
    <w:rsid w:val="00813D76"/>
    <w:rsid w:val="00820033"/>
    <w:rsid w:val="008208BB"/>
    <w:rsid w:val="00821238"/>
    <w:rsid w:val="0082216A"/>
    <w:rsid w:val="00830C22"/>
    <w:rsid w:val="008535E1"/>
    <w:rsid w:val="00856729"/>
    <w:rsid w:val="00862648"/>
    <w:rsid w:val="00862BA9"/>
    <w:rsid w:val="00864C72"/>
    <w:rsid w:val="00881D02"/>
    <w:rsid w:val="00882589"/>
    <w:rsid w:val="0089100C"/>
    <w:rsid w:val="00894433"/>
    <w:rsid w:val="00895500"/>
    <w:rsid w:val="00895C17"/>
    <w:rsid w:val="008C69CF"/>
    <w:rsid w:val="008D6042"/>
    <w:rsid w:val="008E0F20"/>
    <w:rsid w:val="008E1444"/>
    <w:rsid w:val="008E2F0D"/>
    <w:rsid w:val="0091669C"/>
    <w:rsid w:val="009232DB"/>
    <w:rsid w:val="00927037"/>
    <w:rsid w:val="00930122"/>
    <w:rsid w:val="009353FF"/>
    <w:rsid w:val="009378F3"/>
    <w:rsid w:val="00974B4E"/>
    <w:rsid w:val="009C5938"/>
    <w:rsid w:val="009E44FB"/>
    <w:rsid w:val="009E4683"/>
    <w:rsid w:val="00A02FDE"/>
    <w:rsid w:val="00A30ED8"/>
    <w:rsid w:val="00A328D3"/>
    <w:rsid w:val="00A353E2"/>
    <w:rsid w:val="00A473FC"/>
    <w:rsid w:val="00A55B5E"/>
    <w:rsid w:val="00A671E0"/>
    <w:rsid w:val="00A81DBA"/>
    <w:rsid w:val="00AA11F9"/>
    <w:rsid w:val="00AC0939"/>
    <w:rsid w:val="00AC6B00"/>
    <w:rsid w:val="00AE4502"/>
    <w:rsid w:val="00AE6D05"/>
    <w:rsid w:val="00AF12DF"/>
    <w:rsid w:val="00AF6ABD"/>
    <w:rsid w:val="00B04295"/>
    <w:rsid w:val="00B22DCD"/>
    <w:rsid w:val="00B26A94"/>
    <w:rsid w:val="00B30042"/>
    <w:rsid w:val="00B32567"/>
    <w:rsid w:val="00B50779"/>
    <w:rsid w:val="00B536D5"/>
    <w:rsid w:val="00B67DB0"/>
    <w:rsid w:val="00B744AF"/>
    <w:rsid w:val="00B84ABA"/>
    <w:rsid w:val="00B94B0E"/>
    <w:rsid w:val="00B97E39"/>
    <w:rsid w:val="00BB2207"/>
    <w:rsid w:val="00BC0611"/>
    <w:rsid w:val="00BC6890"/>
    <w:rsid w:val="00BC7230"/>
    <w:rsid w:val="00BD058B"/>
    <w:rsid w:val="00BD2B96"/>
    <w:rsid w:val="00BD59C8"/>
    <w:rsid w:val="00BE3A06"/>
    <w:rsid w:val="00BE74C6"/>
    <w:rsid w:val="00BF46B6"/>
    <w:rsid w:val="00BF54A5"/>
    <w:rsid w:val="00C013C2"/>
    <w:rsid w:val="00C11695"/>
    <w:rsid w:val="00C16064"/>
    <w:rsid w:val="00C17916"/>
    <w:rsid w:val="00C22972"/>
    <w:rsid w:val="00C2335E"/>
    <w:rsid w:val="00C25F2C"/>
    <w:rsid w:val="00C53FCF"/>
    <w:rsid w:val="00C57D00"/>
    <w:rsid w:val="00C7404B"/>
    <w:rsid w:val="00C83DB5"/>
    <w:rsid w:val="00C9575E"/>
    <w:rsid w:val="00CA5EEF"/>
    <w:rsid w:val="00CB29B4"/>
    <w:rsid w:val="00CE1122"/>
    <w:rsid w:val="00CE1752"/>
    <w:rsid w:val="00CE2543"/>
    <w:rsid w:val="00CF30C5"/>
    <w:rsid w:val="00D01DC8"/>
    <w:rsid w:val="00D02827"/>
    <w:rsid w:val="00D20DC8"/>
    <w:rsid w:val="00D2557F"/>
    <w:rsid w:val="00D34F1B"/>
    <w:rsid w:val="00D35FBD"/>
    <w:rsid w:val="00D407D4"/>
    <w:rsid w:val="00D4777D"/>
    <w:rsid w:val="00D53B1C"/>
    <w:rsid w:val="00D6099C"/>
    <w:rsid w:val="00D63685"/>
    <w:rsid w:val="00D66F0C"/>
    <w:rsid w:val="00D71C78"/>
    <w:rsid w:val="00D76642"/>
    <w:rsid w:val="00D86957"/>
    <w:rsid w:val="00D97B59"/>
    <w:rsid w:val="00DA3C09"/>
    <w:rsid w:val="00DA56D3"/>
    <w:rsid w:val="00DD4597"/>
    <w:rsid w:val="00DD593D"/>
    <w:rsid w:val="00DD6692"/>
    <w:rsid w:val="00DD6DCF"/>
    <w:rsid w:val="00DE178D"/>
    <w:rsid w:val="00DE3761"/>
    <w:rsid w:val="00DE46EA"/>
    <w:rsid w:val="00DE570E"/>
    <w:rsid w:val="00DE6242"/>
    <w:rsid w:val="00DE67B8"/>
    <w:rsid w:val="00DF13D5"/>
    <w:rsid w:val="00DF29B1"/>
    <w:rsid w:val="00E30AC5"/>
    <w:rsid w:val="00E32D65"/>
    <w:rsid w:val="00E87CE2"/>
    <w:rsid w:val="00E87F77"/>
    <w:rsid w:val="00E9256F"/>
    <w:rsid w:val="00E94AFF"/>
    <w:rsid w:val="00EA7B96"/>
    <w:rsid w:val="00F051C1"/>
    <w:rsid w:val="00F14A1E"/>
    <w:rsid w:val="00F15908"/>
    <w:rsid w:val="00F22A9F"/>
    <w:rsid w:val="00F2382E"/>
    <w:rsid w:val="00F348BC"/>
    <w:rsid w:val="00F36301"/>
    <w:rsid w:val="00F43054"/>
    <w:rsid w:val="00F47114"/>
    <w:rsid w:val="00F47FAE"/>
    <w:rsid w:val="00F62878"/>
    <w:rsid w:val="00F63497"/>
    <w:rsid w:val="00F70B31"/>
    <w:rsid w:val="00F77013"/>
    <w:rsid w:val="00F814E5"/>
    <w:rsid w:val="00F85D65"/>
    <w:rsid w:val="00F92A5A"/>
    <w:rsid w:val="00F93462"/>
    <w:rsid w:val="00F95329"/>
    <w:rsid w:val="00FA6EAE"/>
    <w:rsid w:val="00FB46FE"/>
    <w:rsid w:val="00FB6458"/>
    <w:rsid w:val="00FD553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18A5-ECFE-43AB-8561-3484BCE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uiPriority w:val="59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0">
    <w:name w:val="Нет списка1"/>
    <w:next w:val="a2"/>
    <w:uiPriority w:val="99"/>
    <w:semiHidden/>
    <w:unhideWhenUsed/>
    <w:rsid w:val="004C38E6"/>
  </w:style>
  <w:style w:type="numbering" w:customStyle="1" w:styleId="11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94AFF"/>
  </w:style>
  <w:style w:type="table" w:customStyle="1" w:styleId="20">
    <w:name w:val="Сетка таблицы2"/>
    <w:basedOn w:val="a1"/>
    <w:next w:val="a6"/>
    <w:uiPriority w:val="59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94AFF"/>
  </w:style>
  <w:style w:type="numbering" w:customStyle="1" w:styleId="112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535E1"/>
    <w:rPr>
      <w:rFonts w:ascii="Arial" w:eastAsia="Arial" w:hAnsi="Arial" w:cs="Arial"/>
      <w:lang w:eastAsia="ar-SA"/>
    </w:rPr>
  </w:style>
  <w:style w:type="character" w:styleId="af">
    <w:name w:val="Hyperlink"/>
    <w:rsid w:val="00DD4597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DD4597"/>
  </w:style>
  <w:style w:type="numbering" w:customStyle="1" w:styleId="13">
    <w:name w:val="Нет списка13"/>
    <w:next w:val="a2"/>
    <w:uiPriority w:val="99"/>
    <w:semiHidden/>
    <w:unhideWhenUsed/>
    <w:rsid w:val="00DD4597"/>
  </w:style>
  <w:style w:type="table" w:customStyle="1" w:styleId="30">
    <w:name w:val="Сетка таблицы3"/>
    <w:basedOn w:val="a1"/>
    <w:next w:val="a6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6B9E-398F-4587-B6F1-11FE8D17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24109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Ксения О. Киселева</cp:lastModifiedBy>
  <cp:revision>11</cp:revision>
  <cp:lastPrinted>2020-03-11T11:52:00Z</cp:lastPrinted>
  <dcterms:created xsi:type="dcterms:W3CDTF">2020-03-11T08:46:00Z</dcterms:created>
  <dcterms:modified xsi:type="dcterms:W3CDTF">2020-03-12T14:42:00Z</dcterms:modified>
</cp:coreProperties>
</file>