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AE" w:rsidRDefault="00A26E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EAE" w:rsidRDefault="00A26EAE">
      <w:pPr>
        <w:pStyle w:val="ConsPlusNormal"/>
        <w:ind w:firstLine="540"/>
        <w:jc w:val="both"/>
        <w:outlineLvl w:val="0"/>
      </w:pPr>
    </w:p>
    <w:p w:rsidR="00A26EAE" w:rsidRDefault="00A26E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6EAE" w:rsidRDefault="00A26EAE">
      <w:pPr>
        <w:pStyle w:val="ConsPlusTitle"/>
        <w:jc w:val="center"/>
      </w:pPr>
    </w:p>
    <w:p w:rsidR="00A26EAE" w:rsidRDefault="00A26EAE">
      <w:pPr>
        <w:pStyle w:val="ConsPlusTitle"/>
        <w:jc w:val="center"/>
      </w:pPr>
      <w:r>
        <w:t>ПОСТАНОВЛЕНИЕ</w:t>
      </w:r>
    </w:p>
    <w:p w:rsidR="00A26EAE" w:rsidRDefault="00A26EAE">
      <w:pPr>
        <w:pStyle w:val="ConsPlusTitle"/>
        <w:jc w:val="center"/>
      </w:pPr>
      <w:r>
        <w:t>от 29 апреля 2006 г. N 258</w:t>
      </w:r>
    </w:p>
    <w:p w:rsidR="00A26EAE" w:rsidRDefault="00A26EAE">
      <w:pPr>
        <w:pStyle w:val="ConsPlusTitle"/>
        <w:jc w:val="center"/>
      </w:pPr>
    </w:p>
    <w:p w:rsidR="00A26EAE" w:rsidRDefault="00A26EAE">
      <w:pPr>
        <w:pStyle w:val="ConsPlusTitle"/>
        <w:jc w:val="center"/>
      </w:pPr>
      <w:r>
        <w:t>О СУБВЕНЦИЯХ НА ОСУЩЕСТВЛЕНИЕ ПОЛНОМОЧИЙ</w:t>
      </w:r>
    </w:p>
    <w:p w:rsidR="00A26EAE" w:rsidRDefault="00A26EAE">
      <w:pPr>
        <w:pStyle w:val="ConsPlusTitle"/>
        <w:jc w:val="center"/>
      </w:pPr>
      <w:r>
        <w:t>ПО ПЕРВИЧНОМУ ВОИНСКОМУ УЧЕТУ НА ТЕРРИТОРИЯХ,</w:t>
      </w:r>
    </w:p>
    <w:p w:rsidR="00A26EAE" w:rsidRDefault="00A26EAE">
      <w:pPr>
        <w:pStyle w:val="ConsPlusTitle"/>
        <w:jc w:val="center"/>
      </w:pPr>
      <w:r>
        <w:t>ГДЕ ОТСУТСТВУЮТ ВОЕННЫЕ КОМИССАРИАТЫ</w:t>
      </w:r>
    </w:p>
    <w:p w:rsidR="00A26EAE" w:rsidRDefault="00A26EAE">
      <w:pPr>
        <w:pStyle w:val="ConsPlusNormal"/>
        <w:jc w:val="center"/>
      </w:pPr>
    </w:p>
    <w:p w:rsidR="00A26EAE" w:rsidRDefault="00A26EAE">
      <w:pPr>
        <w:pStyle w:val="ConsPlusNormal"/>
        <w:jc w:val="center"/>
      </w:pPr>
      <w:r>
        <w:t>Список изменяющих документов</w:t>
      </w:r>
    </w:p>
    <w:p w:rsidR="00A26EAE" w:rsidRDefault="00A26EAE">
      <w:pPr>
        <w:pStyle w:val="ConsPlusNormal"/>
        <w:jc w:val="center"/>
      </w:pPr>
      <w:r>
        <w:t xml:space="preserve">(в ред. Постановлений Правительства РФ от 14.11.2007 </w:t>
      </w:r>
      <w:hyperlink r:id="rId5" w:history="1">
        <w:r>
          <w:rPr>
            <w:color w:val="0000FF"/>
          </w:rPr>
          <w:t>N 778</w:t>
        </w:r>
      </w:hyperlink>
      <w:r>
        <w:t>,</w:t>
      </w:r>
    </w:p>
    <w:p w:rsidR="00A26EAE" w:rsidRDefault="00A26EAE">
      <w:pPr>
        <w:pStyle w:val="ConsPlusNormal"/>
        <w:jc w:val="center"/>
      </w:pPr>
      <w:r>
        <w:t xml:space="preserve">от 27.01.2009 </w:t>
      </w:r>
      <w:hyperlink r:id="rId6" w:history="1">
        <w:r>
          <w:rPr>
            <w:color w:val="0000FF"/>
          </w:rPr>
          <w:t>N 36</w:t>
        </w:r>
      </w:hyperlink>
      <w:r>
        <w:t xml:space="preserve">, от 03.10.2009 </w:t>
      </w:r>
      <w:hyperlink r:id="rId7" w:history="1">
        <w:r>
          <w:rPr>
            <w:color w:val="0000FF"/>
          </w:rPr>
          <w:t>N 798</w:t>
        </w:r>
      </w:hyperlink>
      <w:r>
        <w:t xml:space="preserve">, от 27.11.2014 </w:t>
      </w:r>
      <w:hyperlink r:id="rId8" w:history="1">
        <w:r>
          <w:rPr>
            <w:color w:val="0000FF"/>
          </w:rPr>
          <w:t>N 1271</w:t>
        </w:r>
      </w:hyperlink>
      <w:r>
        <w:t>)</w:t>
      </w:r>
    </w:p>
    <w:p w:rsidR="00A26EAE" w:rsidRDefault="00A26EAE">
      <w:pPr>
        <w:pStyle w:val="ConsPlusNormal"/>
        <w:jc w:val="center"/>
      </w:pPr>
    </w:p>
    <w:p w:rsidR="00A26EAE" w:rsidRDefault="00A26EA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133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воинской обязанности и военной службе" Правительство Российской Федерации постановляет: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778)</w:t>
      </w:r>
    </w:p>
    <w:p w:rsidR="00A26EAE" w:rsidRDefault="00A26EAE">
      <w:pPr>
        <w:pStyle w:val="ConsPlusNormal"/>
        <w:ind w:firstLine="540"/>
        <w:jc w:val="both"/>
      </w:pPr>
      <w:r>
        <w:t>Утвердить прилагаемые:</w:t>
      </w:r>
    </w:p>
    <w:p w:rsidR="00A26EAE" w:rsidRDefault="00A26EAE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Методику</w:t>
        </w:r>
      </w:hyperlink>
      <w:r>
        <w:t xml:space="preserve">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hyperlink w:anchor="P113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территориях, где отсутствуют военные комиссариаты;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распределение</w:t>
        </w:r>
      </w:hyperlink>
      <w:r>
        <w:t xml:space="preserve"> в 2006 году между бюджетами субъектов Российской Федерации субвенций на осуществление полномочий по первичному воинскому учету на территориях, где отсутствуют военные комиссариаты.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jc w:val="right"/>
      </w:pPr>
      <w:r>
        <w:t>Председатель Правительства</w:t>
      </w:r>
    </w:p>
    <w:p w:rsidR="00A26EAE" w:rsidRDefault="00A26EAE">
      <w:pPr>
        <w:pStyle w:val="ConsPlusNormal"/>
        <w:jc w:val="right"/>
      </w:pPr>
      <w:r>
        <w:t>Российской Федерации</w:t>
      </w:r>
    </w:p>
    <w:p w:rsidR="00A26EAE" w:rsidRDefault="00A26EAE">
      <w:pPr>
        <w:pStyle w:val="ConsPlusNormal"/>
        <w:jc w:val="right"/>
      </w:pPr>
      <w:r>
        <w:t>М.ФРАДКОВ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jc w:val="right"/>
        <w:outlineLvl w:val="0"/>
      </w:pPr>
      <w:r>
        <w:t>Утверждена</w:t>
      </w:r>
    </w:p>
    <w:p w:rsidR="00A26EAE" w:rsidRDefault="00A26EAE">
      <w:pPr>
        <w:pStyle w:val="ConsPlusNormal"/>
        <w:jc w:val="right"/>
      </w:pPr>
      <w:r>
        <w:t>Постановлением Правительства</w:t>
      </w:r>
    </w:p>
    <w:p w:rsidR="00A26EAE" w:rsidRDefault="00A26EAE">
      <w:pPr>
        <w:pStyle w:val="ConsPlusNormal"/>
        <w:jc w:val="right"/>
      </w:pPr>
      <w:r>
        <w:t>Российской Федерации</w:t>
      </w:r>
    </w:p>
    <w:p w:rsidR="00A26EAE" w:rsidRDefault="00A26EAE">
      <w:pPr>
        <w:pStyle w:val="ConsPlusNormal"/>
        <w:jc w:val="right"/>
      </w:pPr>
      <w:r>
        <w:t>от 29 апреля 2006 г. N 258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Title"/>
        <w:jc w:val="center"/>
      </w:pPr>
      <w:bookmarkStart w:id="0" w:name="P36"/>
      <w:bookmarkEnd w:id="0"/>
      <w:r>
        <w:t>МЕТОДИКА</w:t>
      </w:r>
    </w:p>
    <w:p w:rsidR="00A26EAE" w:rsidRDefault="00A26EAE">
      <w:pPr>
        <w:pStyle w:val="ConsPlusTitle"/>
        <w:jc w:val="center"/>
      </w:pPr>
      <w:r>
        <w:t>РАСПРЕДЕЛЕНИЯ МЕЖДУ СУБЪЕКТАМИ</w:t>
      </w:r>
    </w:p>
    <w:p w:rsidR="00A26EAE" w:rsidRDefault="00A26EAE">
      <w:pPr>
        <w:pStyle w:val="ConsPlusTitle"/>
        <w:jc w:val="center"/>
      </w:pPr>
      <w:r>
        <w:t>РОССИЙСКОЙ ФЕДЕРАЦИИ СУБВЕНЦИЙ ИЗ ФЕДЕРАЛЬНОГО</w:t>
      </w:r>
    </w:p>
    <w:p w:rsidR="00A26EAE" w:rsidRDefault="00A26EAE">
      <w:pPr>
        <w:pStyle w:val="ConsPlusTitle"/>
        <w:jc w:val="center"/>
      </w:pPr>
      <w:r>
        <w:t>БЮДЖЕТА НА ОСУЩЕСТВЛЕНИЕ ПОЛНОМОЧИЙ ПО ПЕРВИЧНОМУ</w:t>
      </w:r>
    </w:p>
    <w:p w:rsidR="00A26EAE" w:rsidRDefault="00A26EAE">
      <w:pPr>
        <w:pStyle w:val="ConsPlusTitle"/>
        <w:jc w:val="center"/>
      </w:pPr>
      <w:r>
        <w:t>ВОИНСКОМУ УЧЕТУ НА ТЕРРИТОРИЯХ, ГДЕ ОТСУТСТВУЮТ</w:t>
      </w:r>
    </w:p>
    <w:p w:rsidR="00A26EAE" w:rsidRDefault="00A26EAE">
      <w:pPr>
        <w:pStyle w:val="ConsPlusTitle"/>
        <w:jc w:val="center"/>
      </w:pPr>
      <w:r>
        <w:t>ВОЕННЫЕ КОМИССАРИАТЫ</w:t>
      </w:r>
    </w:p>
    <w:p w:rsidR="00A26EAE" w:rsidRDefault="00A26EAE">
      <w:pPr>
        <w:pStyle w:val="ConsPlusNormal"/>
        <w:jc w:val="center"/>
      </w:pPr>
    </w:p>
    <w:p w:rsidR="00A26EAE" w:rsidRDefault="00A26EAE">
      <w:pPr>
        <w:pStyle w:val="ConsPlusNormal"/>
        <w:jc w:val="center"/>
      </w:pPr>
      <w:r>
        <w:t>Список изменяющих документов</w:t>
      </w:r>
    </w:p>
    <w:p w:rsidR="00A26EAE" w:rsidRDefault="00A26EAE">
      <w:pPr>
        <w:pStyle w:val="ConsPlusNormal"/>
        <w:jc w:val="center"/>
      </w:pPr>
      <w:r>
        <w:lastRenderedPageBreak/>
        <w:t xml:space="preserve">(в ред. Постановлений Правительства РФ от 27.01.2009 </w:t>
      </w:r>
      <w:hyperlink r:id="rId14" w:history="1">
        <w:r>
          <w:rPr>
            <w:color w:val="0000FF"/>
          </w:rPr>
          <w:t>N 36</w:t>
        </w:r>
      </w:hyperlink>
      <w:r>
        <w:t>,</w:t>
      </w:r>
    </w:p>
    <w:p w:rsidR="00A26EAE" w:rsidRDefault="00A26EAE">
      <w:pPr>
        <w:pStyle w:val="ConsPlusNormal"/>
        <w:jc w:val="center"/>
      </w:pPr>
      <w:r>
        <w:t xml:space="preserve">от 27.11.2014 </w:t>
      </w:r>
      <w:hyperlink r:id="rId15" w:history="1">
        <w:r>
          <w:rPr>
            <w:color w:val="0000FF"/>
          </w:rPr>
          <w:t>N 1271</w:t>
        </w:r>
      </w:hyperlink>
      <w:r>
        <w:t>)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  <w:r>
        <w:t>1. Распределение субвенций из федерального бюджета между бюджетами субъектов Российской Федерации производится в целях финансирования расходов на осуществление передаваемых Российской Федерацией органам местного самоуправления поселений и органам местного самоуправления городских округов (далее - органы местного самоуправления) полномочий на осуществление первичного воинского учета на территориях, где отсутствуют военные комиссариаты (далее - субвенции).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2. Размер субвенции, предоставляемой субъекту Российской Федерации, определяется в следующем порядке:</w:t>
      </w:r>
    </w:p>
    <w:p w:rsidR="00A26EAE" w:rsidRDefault="00A26EAE">
      <w:pPr>
        <w:pStyle w:val="ConsPlusNormal"/>
        <w:ind w:firstLine="540"/>
        <w:jc w:val="both"/>
      </w:pPr>
      <w:r>
        <w:t>1) определяются для каждого субъекта Российской Федерации затраты на содержание одного военно-учетного работника (Si) органа местного самоуправления: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  <w:r>
        <w:t>Si = Sзп + Sаренда + Sсвязь + Sтрансп + Sком.расх + Sком.усл + Sмат.обесп,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  <w:r>
        <w:t>где:</w:t>
      </w:r>
    </w:p>
    <w:p w:rsidR="00A26EAE" w:rsidRDefault="00A26EAE">
      <w:pPr>
        <w:pStyle w:val="ConsPlusNormal"/>
        <w:ind w:firstLine="540"/>
        <w:jc w:val="both"/>
      </w:pPr>
      <w:r>
        <w:t>Sзп - расходы на оплату труда военно-учетных работников, включая соответствующие начисления на фонд оплаты труда;</w:t>
      </w:r>
    </w:p>
    <w:p w:rsidR="00A26EAE" w:rsidRDefault="00A26EAE">
      <w:pPr>
        <w:pStyle w:val="ConsPlusNormal"/>
        <w:ind w:firstLine="540"/>
        <w:jc w:val="both"/>
      </w:pPr>
      <w:r>
        <w:t>Sаренда - расходы на оплату аренды помещений;</w:t>
      </w:r>
    </w:p>
    <w:p w:rsidR="00A26EAE" w:rsidRDefault="00A26EAE">
      <w:pPr>
        <w:pStyle w:val="ConsPlusNormal"/>
        <w:ind w:firstLine="540"/>
        <w:jc w:val="both"/>
      </w:pPr>
      <w:r>
        <w:t>Sсвязь - расходы на оплату услуг связи;</w:t>
      </w:r>
    </w:p>
    <w:p w:rsidR="00A26EAE" w:rsidRDefault="00A26EAE">
      <w:pPr>
        <w:pStyle w:val="ConsPlusNormal"/>
        <w:ind w:firstLine="540"/>
        <w:jc w:val="both"/>
      </w:pPr>
      <w:r>
        <w:t>Sтрансп - расходы на оплату транспортных услуг;</w:t>
      </w:r>
    </w:p>
    <w:p w:rsidR="00A26EAE" w:rsidRDefault="00A26EAE">
      <w:pPr>
        <w:pStyle w:val="ConsPlusNormal"/>
        <w:ind w:firstLine="540"/>
        <w:jc w:val="both"/>
      </w:pPr>
      <w:r>
        <w:t>Sком.расх - командировочные расходы;</w:t>
      </w:r>
    </w:p>
    <w:p w:rsidR="00A26EAE" w:rsidRDefault="00A26EAE">
      <w:pPr>
        <w:pStyle w:val="ConsPlusNormal"/>
        <w:ind w:firstLine="540"/>
        <w:jc w:val="both"/>
      </w:pPr>
      <w:r>
        <w:t>Sком.усл - расходы на оплату коммунальных услуг;</w:t>
      </w:r>
    </w:p>
    <w:p w:rsidR="00A26EAE" w:rsidRDefault="00A26EAE">
      <w:pPr>
        <w:pStyle w:val="ConsPlusNormal"/>
        <w:ind w:firstLine="540"/>
        <w:jc w:val="both"/>
      </w:pPr>
      <w:r>
        <w:t>Sмат.обесп - расходы на обеспечение мебелью, инвентарем, оргтехникой, средствами связи, расходными материалами;</w:t>
      </w:r>
    </w:p>
    <w:p w:rsidR="00A26EAE" w:rsidRDefault="00A26EAE">
      <w:pPr>
        <w:pStyle w:val="ConsPlusNonformat"/>
        <w:jc w:val="both"/>
      </w:pPr>
      <w:r>
        <w:t xml:space="preserve">    2) определяется количество военно-учетных работников (N    </w:t>
      </w:r>
      <w:proofErr w:type="gramStart"/>
      <w:r>
        <w:t xml:space="preserve">  )</w:t>
      </w:r>
      <w:proofErr w:type="gramEnd"/>
    </w:p>
    <w:p w:rsidR="00A26EAE" w:rsidRDefault="00A26EAE">
      <w:pPr>
        <w:pStyle w:val="ConsPlusNonformat"/>
        <w:jc w:val="both"/>
      </w:pPr>
      <w:r>
        <w:t xml:space="preserve">                                                           освобi</w:t>
      </w:r>
    </w:p>
    <w:p w:rsidR="00A26EAE" w:rsidRDefault="00A26EAE">
      <w:pPr>
        <w:pStyle w:val="ConsPlusNonformat"/>
        <w:jc w:val="both"/>
      </w:pPr>
      <w:proofErr w:type="gramStart"/>
      <w:r>
        <w:t>и  работников</w:t>
      </w:r>
      <w:proofErr w:type="gramEnd"/>
      <w:r>
        <w:t>,  осуществляющих  работу по воинскому учету в органе</w:t>
      </w:r>
    </w:p>
    <w:p w:rsidR="00A26EAE" w:rsidRDefault="00A26EAE">
      <w:pPr>
        <w:pStyle w:val="ConsPlusNonformat"/>
        <w:jc w:val="both"/>
      </w:pPr>
      <w:r>
        <w:t xml:space="preserve">местного самоуправления по совместительству (N   </w:t>
      </w:r>
      <w:proofErr w:type="gramStart"/>
      <w:r>
        <w:t xml:space="preserve">  )</w:t>
      </w:r>
      <w:proofErr w:type="gramEnd"/>
      <w:r>
        <w:t>, на основании</w:t>
      </w:r>
    </w:p>
    <w:p w:rsidR="00A26EAE" w:rsidRDefault="00A26EAE">
      <w:pPr>
        <w:pStyle w:val="ConsPlusNonformat"/>
        <w:jc w:val="both"/>
      </w:pPr>
      <w:r>
        <w:t xml:space="preserve">                                              совмi</w:t>
      </w:r>
    </w:p>
    <w:p w:rsidR="00A26EAE" w:rsidRDefault="00A26EAE">
      <w:pPr>
        <w:pStyle w:val="ConsPlusNonformat"/>
        <w:jc w:val="both"/>
      </w:pPr>
      <w:r>
        <w:t xml:space="preserve">сведений, поступивших в Министерство обороны </w:t>
      </w:r>
      <w:proofErr w:type="gramStart"/>
      <w:r>
        <w:t>Российской  Федерации</w:t>
      </w:r>
      <w:proofErr w:type="gramEnd"/>
    </w:p>
    <w:p w:rsidR="00A26EAE" w:rsidRDefault="00A26EAE">
      <w:pPr>
        <w:pStyle w:val="ConsPlusNonformat"/>
        <w:jc w:val="both"/>
      </w:pPr>
      <w:r>
        <w:t>из военных комиссариатов и органов исполнительной власти субъектов</w:t>
      </w:r>
    </w:p>
    <w:p w:rsidR="00A26EAE" w:rsidRDefault="00A26EAE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исходя</w:t>
      </w:r>
      <w:proofErr w:type="gramEnd"/>
      <w:r>
        <w:t xml:space="preserve">  из  норм  определения  количества</w:t>
      </w:r>
    </w:p>
    <w:p w:rsidR="00A26EAE" w:rsidRDefault="00A26EAE">
      <w:pPr>
        <w:pStyle w:val="ConsPlusNonformat"/>
        <w:jc w:val="both"/>
      </w:pPr>
      <w:r>
        <w:t xml:space="preserve">военно-учетных </w:t>
      </w:r>
      <w:proofErr w:type="gramStart"/>
      <w:r>
        <w:t>работников,  установленных</w:t>
      </w:r>
      <w:proofErr w:type="gramEnd"/>
      <w:r>
        <w:t xml:space="preserve"> 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 о  воинском</w:t>
      </w:r>
    </w:p>
    <w:p w:rsidR="00A26EAE" w:rsidRDefault="00A26EAE">
      <w:pPr>
        <w:pStyle w:val="ConsPlusNonformat"/>
        <w:jc w:val="both"/>
      </w:pPr>
      <w:proofErr w:type="gramStart"/>
      <w:r>
        <w:t xml:space="preserve">учете,   </w:t>
      </w:r>
      <w:proofErr w:type="gramEnd"/>
      <w:r>
        <w:t>утвержденным   Постановлением   Правительства  Российской</w:t>
      </w:r>
    </w:p>
    <w:p w:rsidR="00A26EAE" w:rsidRDefault="00A26EAE">
      <w:pPr>
        <w:pStyle w:val="ConsPlusNonformat"/>
        <w:jc w:val="both"/>
      </w:pPr>
      <w:r>
        <w:t>Федерации от 25 декабря 1998 г. N 1541;</w:t>
      </w:r>
    </w:p>
    <w:p w:rsidR="00A26EAE" w:rsidRDefault="00A26EAE">
      <w:pPr>
        <w:pStyle w:val="ConsPlusNormal"/>
        <w:ind w:firstLine="540"/>
        <w:jc w:val="both"/>
      </w:pPr>
      <w:r>
        <w:t>3) определяется размер субвенций, предоставляемых бюджетам субъектов Российской Федерации (</w:t>
      </w:r>
      <w:r w:rsidRPr="00F259D2">
        <w:rPr>
          <w:position w:val="-8"/>
        </w:rPr>
        <w:pict>
          <v:shape id="_x0000_i1025" style="width:30pt;height:19.5pt" coordsize="" o:spt="100" adj="0,,0" path="" filled="f" stroked="f">
            <v:stroke joinstyle="miter"/>
            <v:imagedata r:id="rId18" o:title="base_32851_171597_9"/>
            <v:formulas/>
            <v:path o:connecttype="segments"/>
          </v:shape>
        </w:pict>
      </w:r>
      <w:r>
        <w:t>):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26" style="width:303.75pt;height:19.5pt" coordsize="" o:spt="100" adj="0,,0" path="" filled="f" stroked="f">
            <v:stroke joinstyle="miter"/>
            <v:imagedata r:id="rId19" o:title="base_32851_171597_10"/>
            <v:formulas/>
            <v:path o:connecttype="segments"/>
          </v:shape>
        </w:pict>
      </w:r>
      <w:r>
        <w:t>,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27" style="width:87pt;height:19.5pt" coordsize="" o:spt="100" adj="0,,0" path="" filled="f" stroked="f">
            <v:stroke joinstyle="miter"/>
            <v:imagedata r:id="rId20" o:title="base_32851_171597_11"/>
            <v:formulas/>
            <v:path o:connecttype="segments"/>
          </v:shape>
        </w:pict>
      </w:r>
      <w:r>
        <w:t>,</w:t>
      </w:r>
    </w:p>
    <w:p w:rsidR="00A26EAE" w:rsidRDefault="00A26EAE">
      <w:pPr>
        <w:pStyle w:val="ConsPlusNormal"/>
        <w:ind w:firstLine="540"/>
        <w:jc w:val="both"/>
      </w:pPr>
      <w:r>
        <w:t>где: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28" style="width:15pt;height:19.5pt" coordsize="" o:spt="100" adj="0,,0" path="" filled="f" stroked="f">
            <v:stroke joinstyle="miter"/>
            <v:imagedata r:id="rId21" o:title="base_32851_171597_12"/>
            <v:formulas/>
            <v:path o:connecttype="segments"/>
          </v:shape>
        </w:pict>
      </w:r>
      <w:r>
        <w:t xml:space="preserve"> - коэффициент рабочего времени;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29" style="width:26.25pt;height:19.5pt" coordsize="" o:spt="100" adj="0,,0" path="" filled="f" stroked="f">
            <v:stroke joinstyle="miter"/>
            <v:imagedata r:id="rId22" o:title="base_32851_171597_13"/>
            <v:formulas/>
            <v:path o:connecttype="segments"/>
          </v:shape>
        </w:pict>
      </w:r>
      <w:r>
        <w:t xml:space="preserve"> -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самоуправления по совместительству в i-м субъекте Российской Федерации;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30" style="width:27.75pt;height:19.5pt" coordsize="" o:spt="100" adj="0,,0" path="" filled="f" stroked="f">
            <v:stroke joinstyle="miter"/>
            <v:imagedata r:id="rId23" o:title="base_32851_171597_14"/>
            <v:formulas/>
            <v:path o:connecttype="segments"/>
          </v:shape>
        </w:pict>
      </w:r>
      <w:r>
        <w:t xml:space="preserve"> - количество часов рабочего времени в год, рассчитанное на одного военно-учетного работника исходя из норм, установленных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31" style="width:42.75pt;height:19.5pt" coordsize="" o:spt="100" adj="0,,0" path="" filled="f" stroked="f">
            <v:stroke joinstyle="miter"/>
            <v:imagedata r:id="rId25" o:title="base_32851_171597_15"/>
            <v:formulas/>
            <v:path o:connecttype="segments"/>
          </v:shape>
        </w:pict>
      </w:r>
      <w:r>
        <w:t xml:space="preserve"> - количество военно-учетных работников;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32" style="width:39.75pt;height:19.5pt" coordsize="" o:spt="100" adj="0,,0" path="" filled="f" stroked="f">
            <v:stroke joinstyle="miter"/>
            <v:imagedata r:id="rId26" o:title="base_32851_171597_16"/>
            <v:formulas/>
            <v:path o:connecttype="segments"/>
          </v:shape>
        </w:pict>
      </w:r>
      <w:r>
        <w:t xml:space="preserve"> - количество работников, осуществляющих работу по воинскому учету в органе местного самоуправления по совместительству;</w:t>
      </w:r>
    </w:p>
    <w:p w:rsidR="00A26EAE" w:rsidRDefault="00A26EAE">
      <w:pPr>
        <w:pStyle w:val="ConsPlusNormal"/>
        <w:ind w:firstLine="540"/>
        <w:jc w:val="both"/>
      </w:pPr>
      <w:r w:rsidRPr="00F259D2">
        <w:rPr>
          <w:position w:val="-8"/>
        </w:rPr>
        <w:pict>
          <v:shape id="_x0000_i1033" style="width:13.5pt;height:19.5pt" coordsize="" o:spt="100" adj="0,,0" path="" filled="f" stroked="f">
            <v:stroke joinstyle="miter"/>
            <v:imagedata r:id="rId27" o:title="base_32851_171597_17"/>
            <v:formulas/>
            <v:path o:connecttype="segments"/>
          </v:shape>
        </w:pict>
      </w:r>
      <w:r>
        <w:t xml:space="preserve"> - затраты на содержание одного военно-учетного работника органа местного самоуправления;</w:t>
      </w:r>
    </w:p>
    <w:p w:rsidR="00A26EAE" w:rsidRDefault="00A26EAE">
      <w:pPr>
        <w:pStyle w:val="ConsPlusNormal"/>
        <w:ind w:firstLine="540"/>
        <w:jc w:val="both"/>
      </w:pPr>
      <w:r>
        <w:t>Sдко - расходы, связанные с выплатой денежной компенсации военно-учетному работнику, проживающему в районах Крайнего Севера и приравненных к ним местностях, в размере стоимости проезда и провоза багажа в пределах территории Российской Федерации к месту использования отпуска и обратно;</w:t>
      </w:r>
    </w:p>
    <w:p w:rsidR="00A26EAE" w:rsidRDefault="00A26EAE">
      <w:pPr>
        <w:pStyle w:val="ConsPlusNormal"/>
        <w:jc w:val="both"/>
      </w:pPr>
      <w:r>
        <w:t xml:space="preserve">(пп.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1271)</w:t>
      </w:r>
    </w:p>
    <w:p w:rsidR="00A26EAE" w:rsidRDefault="00A26EAE">
      <w:pPr>
        <w:pStyle w:val="ConsPlusNonformat"/>
        <w:jc w:val="both"/>
      </w:pPr>
      <w:r>
        <w:t xml:space="preserve">    4) общий размер субвенций (V     </w:t>
      </w:r>
      <w:proofErr w:type="gramStart"/>
      <w:r>
        <w:t xml:space="preserve">  )</w:t>
      </w:r>
      <w:proofErr w:type="gramEnd"/>
      <w:r>
        <w:t>, предоставляемых бюджетам</w:t>
      </w:r>
    </w:p>
    <w:p w:rsidR="00A26EAE" w:rsidRDefault="00A26EAE">
      <w:pPr>
        <w:pStyle w:val="ConsPlusNonformat"/>
        <w:jc w:val="both"/>
      </w:pPr>
      <w:r>
        <w:t xml:space="preserve">                                SUM СУБ</w:t>
      </w:r>
    </w:p>
    <w:p w:rsidR="00A26EAE" w:rsidRDefault="00A26EAE">
      <w:pPr>
        <w:pStyle w:val="ConsPlusNonformat"/>
        <w:jc w:val="both"/>
      </w:pPr>
      <w:proofErr w:type="gramStart"/>
      <w:r>
        <w:t>субъектов  Российской</w:t>
      </w:r>
      <w:proofErr w:type="gramEnd"/>
      <w:r>
        <w:t xml:space="preserve"> Федерации, рассчитывается путем суммирования</w:t>
      </w:r>
    </w:p>
    <w:p w:rsidR="00A26EAE" w:rsidRDefault="00A26EAE">
      <w:pPr>
        <w:pStyle w:val="ConsPlusNonformat"/>
        <w:jc w:val="both"/>
      </w:pPr>
      <w:proofErr w:type="gramStart"/>
      <w:r>
        <w:t>размеров  субвенций</w:t>
      </w:r>
      <w:proofErr w:type="gramEnd"/>
      <w:r>
        <w:t>,  исчисленных  для каждого субъекта Российской</w:t>
      </w:r>
    </w:p>
    <w:p w:rsidR="00A26EAE" w:rsidRDefault="00A26EAE">
      <w:pPr>
        <w:pStyle w:val="ConsPlusNonformat"/>
        <w:jc w:val="both"/>
      </w:pPr>
      <w:r>
        <w:t>Федерации:</w:t>
      </w:r>
    </w:p>
    <w:p w:rsidR="00A26EAE" w:rsidRDefault="00A26EAE">
      <w:pPr>
        <w:pStyle w:val="ConsPlusNonformat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nformat"/>
        <w:jc w:val="both"/>
      </w:pPr>
    </w:p>
    <w:p w:rsidR="00A26EAE" w:rsidRDefault="00A26EAE">
      <w:pPr>
        <w:pStyle w:val="ConsPlusNonformat"/>
        <w:jc w:val="both"/>
      </w:pPr>
      <w:r>
        <w:t xml:space="preserve">                    n</w:t>
      </w:r>
    </w:p>
    <w:p w:rsidR="00A26EAE" w:rsidRDefault="00A26EAE">
      <w:pPr>
        <w:pStyle w:val="ConsPlusNonformat"/>
        <w:jc w:val="both"/>
      </w:pPr>
      <w:r>
        <w:t xml:space="preserve">        V        = SUM V     = V     + V     + ... + V  </w:t>
      </w:r>
      <w:proofErr w:type="gramStart"/>
      <w:r>
        <w:t xml:space="preserve">  ,</w:t>
      </w:r>
      <w:proofErr w:type="gramEnd"/>
    </w:p>
    <w:p w:rsidR="00A26EAE" w:rsidRDefault="00A26EAE">
      <w:pPr>
        <w:pStyle w:val="ConsPlusNonformat"/>
        <w:jc w:val="both"/>
      </w:pPr>
      <w:r>
        <w:t xml:space="preserve">         SUM СУБ   i=</w:t>
      </w:r>
      <w:proofErr w:type="gramStart"/>
      <w:r>
        <w:t>1  СУБ</w:t>
      </w:r>
      <w:proofErr w:type="gramEnd"/>
      <w:r>
        <w:t>i    СУБ1    СУБ2          СУБn</w:t>
      </w:r>
    </w:p>
    <w:p w:rsidR="00A26EAE" w:rsidRDefault="00A26EAE">
      <w:pPr>
        <w:pStyle w:val="ConsPlusNonformat"/>
        <w:jc w:val="both"/>
      </w:pPr>
    </w:p>
    <w:p w:rsidR="00A26EAE" w:rsidRDefault="00A26EAE">
      <w:pPr>
        <w:pStyle w:val="ConsPlusNonformat"/>
        <w:jc w:val="both"/>
      </w:pPr>
      <w:r>
        <w:t xml:space="preserve">    где:</w:t>
      </w:r>
    </w:p>
    <w:p w:rsidR="00A26EAE" w:rsidRDefault="00A26EAE">
      <w:pPr>
        <w:pStyle w:val="ConsPlusNonformat"/>
        <w:jc w:val="both"/>
      </w:pPr>
      <w:r>
        <w:t xml:space="preserve">    </w:t>
      </w:r>
      <w:proofErr w:type="gramStart"/>
      <w:r>
        <w:t>n  -</w:t>
      </w:r>
      <w:proofErr w:type="gramEnd"/>
      <w:r>
        <w:t xml:space="preserve">  количество  субъектов  Российской   Федерации,   имеющих</w:t>
      </w:r>
    </w:p>
    <w:p w:rsidR="00A26EAE" w:rsidRDefault="00A26EAE">
      <w:pPr>
        <w:pStyle w:val="ConsPlusNonformat"/>
        <w:jc w:val="both"/>
      </w:pPr>
      <w:r>
        <w:t>территории, где отсутствуют военные комиссариаты;</w:t>
      </w:r>
    </w:p>
    <w:p w:rsidR="00A26EAE" w:rsidRDefault="00A26EAE">
      <w:pPr>
        <w:pStyle w:val="ConsPlusNonformat"/>
        <w:jc w:val="both"/>
      </w:pPr>
      <w:r>
        <w:t xml:space="preserve">    V     - размер субвенций, исчисленный бюджету соответствующего</w:t>
      </w:r>
    </w:p>
    <w:p w:rsidR="00A26EAE" w:rsidRDefault="00A26EAE">
      <w:pPr>
        <w:pStyle w:val="ConsPlusNonformat"/>
        <w:jc w:val="both"/>
      </w:pPr>
      <w:r>
        <w:t xml:space="preserve">     СУБ</w:t>
      </w:r>
    </w:p>
    <w:p w:rsidR="00A26EAE" w:rsidRDefault="00A26EAE">
      <w:pPr>
        <w:pStyle w:val="ConsPlusNonformat"/>
        <w:jc w:val="both"/>
      </w:pPr>
      <w:r>
        <w:t xml:space="preserve">        i</w:t>
      </w:r>
    </w:p>
    <w:p w:rsidR="00A26EAE" w:rsidRDefault="00A26EAE">
      <w:pPr>
        <w:pStyle w:val="ConsPlusNonformat"/>
        <w:jc w:val="both"/>
      </w:pPr>
      <w:r>
        <w:t>субъекта Российской Федерации.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jc w:val="right"/>
        <w:outlineLvl w:val="0"/>
      </w:pPr>
      <w:r>
        <w:t>Утверждены</w:t>
      </w:r>
    </w:p>
    <w:p w:rsidR="00A26EAE" w:rsidRDefault="00A26EAE">
      <w:pPr>
        <w:pStyle w:val="ConsPlusNormal"/>
        <w:jc w:val="right"/>
      </w:pPr>
      <w:r>
        <w:t>Постановлением Правительства</w:t>
      </w:r>
    </w:p>
    <w:p w:rsidR="00A26EAE" w:rsidRDefault="00A26EAE">
      <w:pPr>
        <w:pStyle w:val="ConsPlusNormal"/>
        <w:jc w:val="right"/>
      </w:pPr>
      <w:r>
        <w:t>Российской Федерации</w:t>
      </w:r>
    </w:p>
    <w:p w:rsidR="00A26EAE" w:rsidRDefault="00A26EAE">
      <w:pPr>
        <w:pStyle w:val="ConsPlusNormal"/>
        <w:jc w:val="right"/>
      </w:pPr>
      <w:r>
        <w:t>от 29 апреля 2006 г. N 258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Title"/>
        <w:jc w:val="center"/>
      </w:pPr>
      <w:bookmarkStart w:id="1" w:name="P113"/>
      <w:bookmarkEnd w:id="1"/>
      <w:r>
        <w:t>ПРАВИЛА</w:t>
      </w:r>
    </w:p>
    <w:p w:rsidR="00A26EAE" w:rsidRDefault="00A26EAE">
      <w:pPr>
        <w:pStyle w:val="ConsPlusTitle"/>
        <w:jc w:val="center"/>
      </w:pPr>
      <w:r>
        <w:t>ПРЕДОСТАВЛЕНИЯ ИЗ ФЕДЕРАЛЬНОГО БЮДЖЕТА БЮДЖЕТАМ</w:t>
      </w:r>
    </w:p>
    <w:p w:rsidR="00A26EAE" w:rsidRDefault="00A26EAE">
      <w:pPr>
        <w:pStyle w:val="ConsPlusTitle"/>
        <w:jc w:val="center"/>
      </w:pPr>
      <w:r>
        <w:t>СУБЪЕКТОВ РОССИЙСКОЙ ФЕДЕРАЦИИ СУБВЕНЦИЙ НА ОСУЩЕСТВЛЕНИЕ</w:t>
      </w:r>
    </w:p>
    <w:p w:rsidR="00A26EAE" w:rsidRDefault="00A26EAE">
      <w:pPr>
        <w:pStyle w:val="ConsPlusTitle"/>
        <w:jc w:val="center"/>
      </w:pPr>
      <w:r>
        <w:t>ПОЛНОМОЧИЙ ПО ПЕРВИЧНОМУ ВОИНСКОМУ УЧЕТУ НА ТЕРРИТОРИЯХ,</w:t>
      </w:r>
    </w:p>
    <w:p w:rsidR="00A26EAE" w:rsidRDefault="00A26EAE">
      <w:pPr>
        <w:pStyle w:val="ConsPlusTitle"/>
        <w:jc w:val="center"/>
      </w:pPr>
      <w:r>
        <w:t>ГДЕ ОТСУТСТВУЮТ ВОЕННЫЕ КОМИССАРИАТЫ</w:t>
      </w:r>
    </w:p>
    <w:p w:rsidR="00A26EAE" w:rsidRDefault="00A26EAE">
      <w:pPr>
        <w:pStyle w:val="ConsPlusNormal"/>
        <w:jc w:val="center"/>
      </w:pPr>
    </w:p>
    <w:p w:rsidR="00A26EAE" w:rsidRDefault="00A26EAE">
      <w:pPr>
        <w:pStyle w:val="ConsPlusNormal"/>
        <w:jc w:val="center"/>
      </w:pPr>
      <w:r>
        <w:t>Список изменяющих документов</w:t>
      </w:r>
    </w:p>
    <w:p w:rsidR="00A26EAE" w:rsidRDefault="00A26EAE">
      <w:pPr>
        <w:pStyle w:val="ConsPlusNormal"/>
        <w:jc w:val="center"/>
      </w:pPr>
      <w:r>
        <w:t xml:space="preserve">(в ред. Постановлений Правительства РФ от 14.11.2007 </w:t>
      </w:r>
      <w:hyperlink r:id="rId30" w:history="1">
        <w:r>
          <w:rPr>
            <w:color w:val="0000FF"/>
          </w:rPr>
          <w:t>N 778</w:t>
        </w:r>
      </w:hyperlink>
      <w:r>
        <w:t>,</w:t>
      </w:r>
    </w:p>
    <w:p w:rsidR="00A26EAE" w:rsidRDefault="00A26EAE">
      <w:pPr>
        <w:pStyle w:val="ConsPlusNormal"/>
        <w:jc w:val="center"/>
      </w:pPr>
      <w:r>
        <w:t xml:space="preserve">от 27.01.2009 </w:t>
      </w:r>
      <w:hyperlink r:id="rId31" w:history="1">
        <w:r>
          <w:rPr>
            <w:color w:val="0000FF"/>
          </w:rPr>
          <w:t>N 36</w:t>
        </w:r>
      </w:hyperlink>
      <w:r>
        <w:t xml:space="preserve">, от 03.10.2009 </w:t>
      </w:r>
      <w:hyperlink r:id="rId32" w:history="1">
        <w:r>
          <w:rPr>
            <w:color w:val="0000FF"/>
          </w:rPr>
          <w:t>N 798</w:t>
        </w:r>
      </w:hyperlink>
      <w:r>
        <w:t>)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  <w:bookmarkStart w:id="2" w:name="P123"/>
      <w:bookmarkEnd w:id="2"/>
      <w:r>
        <w:t>1. Настоящие Правила определяют порядок предоставления из федерального бюджета субвенций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 (далее - субвенции).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 xml:space="preserve">2. Субвенции предоставляются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Министерству обороны Российской Федерации на цели, указанные в </w:t>
      </w:r>
      <w:hyperlink w:anchor="P12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26EAE" w:rsidRDefault="00A26EAE">
      <w:pPr>
        <w:pStyle w:val="ConsPlusNormal"/>
        <w:ind w:firstLine="540"/>
        <w:jc w:val="both"/>
      </w:pPr>
      <w:r>
        <w:t xml:space="preserve">3. Перечисление субвенций из федерального бюджета бюджетам субъектов Российской Федерации осуществляется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Субвенции отражаются в составе бюджетов субъектов Российской Федерации для последующего распределения между бюджетами муниципальных образований в соответствии с законодательством Российской Федерации на осуществление органами местного самоуправления поселений и органами местного самоуправления городских округов (далее - органы местного самоуправления) полномочий по первичному воинскому учету на территориях, где отсутствуют военные комиссариаты.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A26EAE" w:rsidRDefault="00A26EAE">
      <w:pPr>
        <w:pStyle w:val="ConsPlusNormal"/>
        <w:ind w:firstLine="540"/>
        <w:jc w:val="both"/>
      </w:pPr>
      <w: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Министерства обороны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03.10.2009 N 798)</w:t>
      </w:r>
    </w:p>
    <w:p w:rsidR="00A26EAE" w:rsidRDefault="00A26EAE">
      <w:pPr>
        <w:pStyle w:val="ConsPlusNormal"/>
        <w:ind w:firstLine="540"/>
        <w:jc w:val="both"/>
      </w:pPr>
      <w:r>
        <w:t xml:space="preserve"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03.10.2009 N 798)</w:t>
      </w:r>
    </w:p>
    <w:p w:rsidR="00A26EAE" w:rsidRDefault="00A26EAE">
      <w:pPr>
        <w:pStyle w:val="ConsPlusNormal"/>
        <w:ind w:firstLine="540"/>
        <w:jc w:val="both"/>
      </w:pPr>
      <w:r>
        <w:t xml:space="preserve">4. Предоставление субвенций органам местного самоуправления 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территориях, где отсутствуют военные комиссариаты, осуществляется в порядке, установленном </w:t>
      </w:r>
      <w:hyperlink r:id="rId42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5. Размер средств, передаваемых органам местного самоуправления, определяется исходя из количества граждан, состоящих на первичном воинском учете по состоянию на 31 декабря предшествующего года, и методики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 xml:space="preserve">6.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A26EAE" w:rsidRDefault="00A26EAE">
      <w:pPr>
        <w:pStyle w:val="ConsPlusNormal"/>
        <w:ind w:firstLine="540"/>
        <w:jc w:val="both"/>
      </w:pPr>
      <w:r>
        <w:t xml:space="preserve">7. Органы местного самоуправления ежеквартально, не позднее 7-го числа месяца, следующего за отчетным кварталом, представляют в уполномоченный орган исполнительной власти субъекта Российской Федерации отчет о расходах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по </w:t>
      </w:r>
      <w:hyperlink r:id="rId46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 по согласованию с Министерством обороны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Органы местного самоуправления несут ответственность за достоверность представленных отчетов.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 xml:space="preserve">Уполномоченные органы исполнительной власти субъектов Российской Федерации ежеквартально, не позднее 15-го числа месяца, следующего за отчетным кварталом, представляют в Министерство обороны Российской Федерации и Министерство финансов Российской Федерации отчет о расходах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по указанной </w:t>
      </w:r>
      <w:hyperlink r:id="rId49" w:history="1">
        <w:r>
          <w:rPr>
            <w:color w:val="0000FF"/>
          </w:rPr>
          <w:t>форме</w:t>
        </w:r>
      </w:hyperlink>
      <w:r>
        <w:t>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 xml:space="preserve">8.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A26EAE" w:rsidRDefault="00A26EAE">
      <w:pPr>
        <w:pStyle w:val="ConsPlusNormal"/>
        <w:ind w:firstLine="540"/>
        <w:jc w:val="both"/>
      </w:pPr>
      <w:r>
        <w:t>9. В случае осуществления расходов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с нарушением условий, установленных настоящими Правилами, соответствующие средства взыскиваются в бюджет субъекта Российской Федерации для последующей передачи в федеральный бюджет в порядке, установленном законодательством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10. Контроль за соблюдением субъектами Российской Федерации условий, установленных настоящими Правилами, возлагается на Федеральную службу финансово-бюджетного надзора и Министерство обороны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  <w:r>
        <w:t>11. Контроль за осуществлением расходов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уполномоченные органы субъектов Российской Федерации, Федеральную службу финансово-бюджетного надзора и Министерство обороны Российской Федерации.</w:t>
      </w:r>
    </w:p>
    <w:p w:rsidR="00A26EAE" w:rsidRDefault="00A26EA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jc w:val="right"/>
        <w:outlineLvl w:val="0"/>
      </w:pPr>
      <w:r>
        <w:t>Утверждено</w:t>
      </w:r>
    </w:p>
    <w:p w:rsidR="00A26EAE" w:rsidRDefault="00A26EAE">
      <w:pPr>
        <w:pStyle w:val="ConsPlusNormal"/>
        <w:jc w:val="right"/>
      </w:pPr>
      <w:r>
        <w:t>Постановлением Правительства</w:t>
      </w:r>
    </w:p>
    <w:p w:rsidR="00A26EAE" w:rsidRDefault="00A26EAE">
      <w:pPr>
        <w:pStyle w:val="ConsPlusNormal"/>
        <w:jc w:val="right"/>
      </w:pPr>
      <w:r>
        <w:t>Российской Федерации</w:t>
      </w:r>
    </w:p>
    <w:p w:rsidR="00A26EAE" w:rsidRDefault="00A26EAE">
      <w:pPr>
        <w:pStyle w:val="ConsPlusNormal"/>
        <w:jc w:val="right"/>
      </w:pPr>
      <w:r>
        <w:t>от 29 апреля 2006 г. N 258</w:t>
      </w: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Title"/>
        <w:jc w:val="center"/>
      </w:pPr>
      <w:bookmarkStart w:id="3" w:name="P163"/>
      <w:bookmarkEnd w:id="3"/>
      <w:r>
        <w:t>РАСПРЕДЕЛЕНИЕ</w:t>
      </w:r>
    </w:p>
    <w:p w:rsidR="00A26EAE" w:rsidRDefault="00A26EAE">
      <w:pPr>
        <w:pStyle w:val="ConsPlusTitle"/>
        <w:jc w:val="center"/>
      </w:pPr>
      <w:r>
        <w:t>В 2006 ГОДУ МЕЖДУ БЮДЖЕТАМИ СУБЪЕКТОВ</w:t>
      </w:r>
    </w:p>
    <w:p w:rsidR="00A26EAE" w:rsidRDefault="00A26EAE">
      <w:pPr>
        <w:pStyle w:val="ConsPlusTitle"/>
        <w:jc w:val="center"/>
      </w:pPr>
      <w:r>
        <w:t>РОССИЙСКОЙ ФЕДЕРАЦИИ СУБВЕНЦИЙ НА ОСУЩЕСТВЛЕНИЕ</w:t>
      </w:r>
    </w:p>
    <w:p w:rsidR="00A26EAE" w:rsidRDefault="00A26EAE">
      <w:pPr>
        <w:pStyle w:val="ConsPlusTitle"/>
        <w:jc w:val="center"/>
      </w:pPr>
      <w:r>
        <w:t>ПОЛНОМОЧИЙ ПО ПЕРВИЧНОМУ ВОИНСКОМУ УЧЕТУ НА ТЕРРИТОРИЯХ,</w:t>
      </w:r>
    </w:p>
    <w:p w:rsidR="00A26EAE" w:rsidRDefault="00A26EAE">
      <w:pPr>
        <w:pStyle w:val="ConsPlusTitle"/>
        <w:jc w:val="center"/>
      </w:pPr>
      <w:r>
        <w:t>ГДЕ ОТСУТСТВУЮТ ВОЕННЫЕ КОМИССАРИАТЫ</w:t>
      </w:r>
    </w:p>
    <w:p w:rsidR="00A26EAE" w:rsidRDefault="00A26E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2475"/>
      </w:tblGrid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2889,9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3005,8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32363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15436,8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20638,9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2711,4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3976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2057,8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4433,3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5947,5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Коми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10689,2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5932,1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9642,7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22971,3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3086,7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28623,7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Тыва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3520,5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10526,3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4574,5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8130,5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11242,9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Алтайский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19468,7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30974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23902,1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Пермский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16380,4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Приморский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11596,2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19284,1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12500,8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11813,9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12744,8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10092,7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12973,3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8236,8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5250,1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14610,4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13620,1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18728,3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4966,3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18313,9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1689,9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9244,1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Камчатская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4335,4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14172,1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13029,6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7510,2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10308,9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Курская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13332,4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19558,9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11110,9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2403,7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57026,2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3864,3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22191,3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6294,9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15969,5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Омская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16401,8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17175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6535,6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11491,8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6239,8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25963,3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8789,7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17411,8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15301,5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7131,6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11052,3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11315,6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9074,3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11959,4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Томская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6287,4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7416,3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25038,4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7815,8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17309,2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Читинская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14579,2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7101,6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1797,2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Агинский Бурятский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845,9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Корякский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1020,8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1822,9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Таймырский (Долгано-Ненецкий)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3602,4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Усть-Ордынский Бурятский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1487,2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23990,9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3116,6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Эвенкийский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794,4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10230,3</w:t>
            </w:r>
          </w:p>
        </w:tc>
      </w:tr>
      <w:tr w:rsidR="00A26EAE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26EAE" w:rsidRDefault="00A26EAE">
            <w:pPr>
              <w:pStyle w:val="ConsPlusNormal"/>
              <w:jc w:val="center"/>
            </w:pPr>
            <w:r>
              <w:t>1000000</w:t>
            </w:r>
          </w:p>
        </w:tc>
      </w:tr>
    </w:tbl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ind w:firstLine="540"/>
        <w:jc w:val="both"/>
      </w:pPr>
    </w:p>
    <w:p w:rsidR="00A26EAE" w:rsidRDefault="00A26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EA7" w:rsidRDefault="007C7EA7">
      <w:bookmarkStart w:id="4" w:name="_GoBack"/>
      <w:bookmarkEnd w:id="4"/>
    </w:p>
    <w:sectPr w:rsidR="007C7EA7" w:rsidSect="00D1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7C7EA7"/>
    <w:rsid w:val="00A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9825-C337-4148-861D-6C87575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6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26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26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0F4C4CF35088AC1C4BA2A30F4E45E5283B3186D3DCC23276FF0668E4BF5EF4F72615EC028A02B7RBsCL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8.wmf"/><Relationship Id="rId39" Type="http://schemas.openxmlformats.org/officeDocument/2006/relationships/hyperlink" Target="consultantplus://offline/ref=E40F4C4CF35088AC1C4BA2A30F4E45E5283A3A84D7D9C23276FF0668E4BF5EF4F72615EC028A03B7RBs4L" TargetMode="Externa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E40F4C4CF35088AC1C4BA2A30F4E45E5283B3285D5DBC23276FF0668E4BF5EF4F72615EC028A03B5RBsCL" TargetMode="External"/><Relationship Id="rId42" Type="http://schemas.openxmlformats.org/officeDocument/2006/relationships/hyperlink" Target="consultantplus://offline/ref=E40F4C4CF35088AC1C4BA2A30F4E45E528383285D4DEC23276FF0668E4BF5EF4F72615E804R8sAL" TargetMode="External"/><Relationship Id="rId47" Type="http://schemas.openxmlformats.org/officeDocument/2006/relationships/hyperlink" Target="consultantplus://offline/ref=E40F4C4CF35088AC1C4BA2A30F4E45E5283B3186D3DCC23276FF0668E4BF5EF4F72615EC028A02B1RBs2L" TargetMode="External"/><Relationship Id="rId50" Type="http://schemas.openxmlformats.org/officeDocument/2006/relationships/hyperlink" Target="consultantplus://offline/ref=E40F4C4CF35088AC1C4BA2A30F4E45E5283B3186D3DCC23276FF0668E4BF5EF4F72615EC028A02B1RBsC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40F4C4CF35088AC1C4BA2A30F4E45E5283A3A84D7D9C23276FF0668E4BF5EF4F72615EC028A03B6RBsDL" TargetMode="External"/><Relationship Id="rId12" Type="http://schemas.openxmlformats.org/officeDocument/2006/relationships/hyperlink" Target="consultantplus://offline/ref=E40F4C4CF35088AC1C4BA2A30F4E45E5283B3186D3DCC23276FF0668E4BF5EF4F72615EC028A02B7RBs3L" TargetMode="External"/><Relationship Id="rId17" Type="http://schemas.openxmlformats.org/officeDocument/2006/relationships/hyperlink" Target="consultantplus://offline/ref=E40F4C4CF35088AC1C4BBCB81A4E45E52F3D3B85D7D09F387EA60A6AE3B001E3F06F19ED028A03RBsDL" TargetMode="External"/><Relationship Id="rId25" Type="http://schemas.openxmlformats.org/officeDocument/2006/relationships/image" Target="media/image7.wmf"/><Relationship Id="rId33" Type="http://schemas.openxmlformats.org/officeDocument/2006/relationships/hyperlink" Target="consultantplus://offline/ref=E40F4C4CF35088AC1C4BA2A30F4E45E5283B3186D3DCC23276FF0668E4BF5EF4F72615EC028A02B0RBs2L" TargetMode="External"/><Relationship Id="rId38" Type="http://schemas.openxmlformats.org/officeDocument/2006/relationships/hyperlink" Target="consultantplus://offline/ref=E40F4C4CF35088AC1C4BA2A30F4E45E528383285D4DEC23276FF0668E4BF5EF4F72615EC02880ABCRBsCL" TargetMode="External"/><Relationship Id="rId46" Type="http://schemas.openxmlformats.org/officeDocument/2006/relationships/hyperlink" Target="consultantplus://offline/ref=E40F4C4CF35088AC1C4BA2A30F4E45E52C3C3688D3D09F387EA60A6AE3B001E3F06F19ED028A03RBs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F4C4CF35088AC1C4BA2A30F4E45E5283B3186D3DCC23276FF0668E4BF5EF4F72615EC028A02B0RBs4L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E40F4C4CF35088AC1C4BA2A30F4E45E5283B3186D3DCC23276FF0668E4BF5EF4F72615EC028A02B0RBs7L" TargetMode="External"/><Relationship Id="rId41" Type="http://schemas.openxmlformats.org/officeDocument/2006/relationships/hyperlink" Target="consultantplus://offline/ref=E40F4C4CF35088AC1C4BA2A30F4E45E5283A3A84D7D9C23276FF0668E4BF5EF4F72615EC028A03B7RBs5L" TargetMode="External"/><Relationship Id="rId54" Type="http://schemas.openxmlformats.org/officeDocument/2006/relationships/hyperlink" Target="consultantplus://offline/ref=E40F4C4CF35088AC1C4BA2A30F4E45E5283B3186D3DCC23276FF0668E4BF5EF4F72615EC028A02B2RBs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F4C4CF35088AC1C4BA2A30F4E45E5283B3186D3DCC23276FF0668E4BF5EF4F72615EC028A02B7RBs2L" TargetMode="External"/><Relationship Id="rId11" Type="http://schemas.openxmlformats.org/officeDocument/2006/relationships/hyperlink" Target="consultantplus://offline/ref=E40F4C4CF35088AC1C4BA2A30F4E45E52B323583D3DBC23276FF0668E4BF5EF4F72615EC028A02B1RBs5L" TargetMode="External"/><Relationship Id="rId24" Type="http://schemas.openxmlformats.org/officeDocument/2006/relationships/hyperlink" Target="consultantplus://offline/ref=E40F4C4CF35088AC1C4BA2A30F4E45E5283B3A80D1DFC23276FF0668E4RBsFL" TargetMode="External"/><Relationship Id="rId32" Type="http://schemas.openxmlformats.org/officeDocument/2006/relationships/hyperlink" Target="consultantplus://offline/ref=E40F4C4CF35088AC1C4BA2A30F4E45E5283A3A84D7D9C23276FF0668E4BF5EF4F72615EC028A03B6RBsDL" TargetMode="External"/><Relationship Id="rId37" Type="http://schemas.openxmlformats.org/officeDocument/2006/relationships/hyperlink" Target="consultantplus://offline/ref=E40F4C4CF35088AC1C4BA2A30F4E45E5283B3186D3DCC23276FF0668E4BF5EF4F72615EC028A02B1RBs5L" TargetMode="External"/><Relationship Id="rId40" Type="http://schemas.openxmlformats.org/officeDocument/2006/relationships/hyperlink" Target="consultantplus://offline/ref=E40F4C4CF35088AC1C4BA2A30F4E45E5283A3484D8DBC23276FF0668E4BF5EF4F72615EC028A03B0RBsDL" TargetMode="External"/><Relationship Id="rId45" Type="http://schemas.openxmlformats.org/officeDocument/2006/relationships/hyperlink" Target="consultantplus://offline/ref=E40F4C4CF35088AC1C4BA2A30F4E45E5283B3186D3DCC23276FF0668E4BF5EF4F72615EC028A02B1RBs0L" TargetMode="External"/><Relationship Id="rId53" Type="http://schemas.openxmlformats.org/officeDocument/2006/relationships/hyperlink" Target="consultantplus://offline/ref=E40F4C4CF35088AC1C4BA2A30F4E45E5283B3186D3DCC23276FF0668E4BF5EF4F72615EC028A02B2RBs5L" TargetMode="External"/><Relationship Id="rId5" Type="http://schemas.openxmlformats.org/officeDocument/2006/relationships/hyperlink" Target="consultantplus://offline/ref=E40F4C4CF35088AC1C4BA2A30F4E45E52B323583D3DBC23276FF0668E4BF5EF4F72615EC028A02B1RBs4L" TargetMode="External"/><Relationship Id="rId15" Type="http://schemas.openxmlformats.org/officeDocument/2006/relationships/hyperlink" Target="consultantplus://offline/ref=E40F4C4CF35088AC1C4BA2A30F4E45E52B3D3284D5D9C23276FF0668E4BF5EF4F72615EC028A03B4RBs1L" TargetMode="External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E40F4C4CF35088AC1C4BA2A30F4E45E52B3D3284D5D9C23276FF0668E4BF5EF4F72615EC028A03B4RBs1L" TargetMode="External"/><Relationship Id="rId36" Type="http://schemas.openxmlformats.org/officeDocument/2006/relationships/hyperlink" Target="consultantplus://offline/ref=E40F4C4CF35088AC1C4BA2A30F4E45E5283B3186D3DCC23276FF0668E4BF5EF4F72615EC028A02B1RBs4L" TargetMode="External"/><Relationship Id="rId49" Type="http://schemas.openxmlformats.org/officeDocument/2006/relationships/hyperlink" Target="consultantplus://offline/ref=E40F4C4CF35088AC1C4BA2A30F4E45E52C3C3688D3D09F387EA60A6AE3B001E3F06F19ED028A03RBsCL" TargetMode="External"/><Relationship Id="rId10" Type="http://schemas.openxmlformats.org/officeDocument/2006/relationships/hyperlink" Target="consultantplus://offline/ref=E40F4C4CF35088AC1C4BA2A30F4E45E528383388D8DCC23276FF0668E4BF5EF4F72615EC028A0BB4RBsDL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E40F4C4CF35088AC1C4BA2A30F4E45E5283B3186D3DCC23276FF0668E4BF5EF4F72615EC028A02B0RBs0L" TargetMode="External"/><Relationship Id="rId44" Type="http://schemas.openxmlformats.org/officeDocument/2006/relationships/hyperlink" Target="consultantplus://offline/ref=E40F4C4CF35088AC1C4BA2A30F4E45E5283B3186D3DCC23276FF0668E4BF5EF4F72615EC028A02B1RBs7L" TargetMode="External"/><Relationship Id="rId52" Type="http://schemas.openxmlformats.org/officeDocument/2006/relationships/hyperlink" Target="consultantplus://offline/ref=E40F4C4CF35088AC1C4BA2A30F4E45E5283B3186D3DCC23276FF0668E4BF5EF4F72615EC028A02B2RBs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0F4C4CF35088AC1C4BA2A30F4E45E528383285D4DEC23276FF0668E4BF5EF4F72615EF028DR0s2L" TargetMode="External"/><Relationship Id="rId14" Type="http://schemas.openxmlformats.org/officeDocument/2006/relationships/hyperlink" Target="consultantplus://offline/ref=E40F4C4CF35088AC1C4BA2A30F4E45E5283B3186D3DCC23276FF0668E4BF5EF4F72615EC028A02B7RBsDL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wmf"/><Relationship Id="rId30" Type="http://schemas.openxmlformats.org/officeDocument/2006/relationships/hyperlink" Target="consultantplus://offline/ref=E40F4C4CF35088AC1C4BA2A30F4E45E52B323583D3DBC23276FF0668E4BF5EF4F72615EC028A02B1RBs6L" TargetMode="External"/><Relationship Id="rId35" Type="http://schemas.openxmlformats.org/officeDocument/2006/relationships/hyperlink" Target="consultantplus://offline/ref=E40F4C4CF35088AC1C4BA2A30F4E45E5283B3186D3DCC23276FF0668E4BF5EF4F72615EC028A02B0RBsCL" TargetMode="External"/><Relationship Id="rId43" Type="http://schemas.openxmlformats.org/officeDocument/2006/relationships/hyperlink" Target="consultantplus://offline/ref=E40F4C4CF35088AC1C4BA2A30F4E45E5283B3186D3DCC23276FF0668E4BF5EF4F72615EC028A02B1RBs6L" TargetMode="External"/><Relationship Id="rId48" Type="http://schemas.openxmlformats.org/officeDocument/2006/relationships/hyperlink" Target="consultantplus://offline/ref=E40F4C4CF35088AC1C4BA2A30F4E45E5283B3186D3DCC23276FF0668E4BF5EF4F72615EC028A02B1RBs3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40F4C4CF35088AC1C4BA2A30F4E45E52B3D3284D5D9C23276FF0668E4BF5EF4F72615EC028A03B4RBs1L" TargetMode="External"/><Relationship Id="rId51" Type="http://schemas.openxmlformats.org/officeDocument/2006/relationships/hyperlink" Target="consultantplus://offline/ref=E40F4C4CF35088AC1C4BA2A30F4E45E5283B3186D3DCC23276FF0668E4BF5EF4F72615EC028A02B1RBs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3070</Words>
  <Characters>17503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ПРАВИТЕЛЬСТВО РОССИЙСКОЙ ФЕДЕРАЦИИ</vt:lpstr>
      <vt:lpstr>Утверждена</vt:lpstr>
      <vt:lpstr>Утверждены</vt:lpstr>
      <vt:lpstr>Утверждено</vt:lpstr>
    </vt:vector>
  </TitlesOfParts>
  <Company/>
  <LinksUpToDate>false</LinksUpToDate>
  <CharactersWithSpaces>20532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</cp:revision>
  <dcterms:created xsi:type="dcterms:W3CDTF">2017-08-17T11:44:00Z</dcterms:created>
  <dcterms:modified xsi:type="dcterms:W3CDTF">2017-08-17T11:44:00Z</dcterms:modified>
</cp:coreProperties>
</file>